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AD" w:rsidRDefault="00106BAD"/>
    <w:p w:rsidR="000F00CC" w:rsidRDefault="000F00CC"/>
    <w:p w:rsidR="000F00CC" w:rsidRDefault="000F00CC"/>
    <w:p w:rsidR="00A47757" w:rsidRPr="000352FF" w:rsidRDefault="00A47757" w:rsidP="00A47757">
      <w:pPr>
        <w:ind w:firstLine="708"/>
        <w:jc w:val="both"/>
        <w:rPr>
          <w:rFonts w:ascii="Garamond" w:hAnsi="Garamond"/>
          <w:bCs/>
        </w:rPr>
      </w:pPr>
    </w:p>
    <w:p w:rsidR="00A47757" w:rsidRPr="007712E3" w:rsidRDefault="00A47757" w:rsidP="00A47757">
      <w:pPr>
        <w:jc w:val="center"/>
        <w:rPr>
          <w:rFonts w:ascii="Garamond" w:hAnsi="Garamond"/>
          <w:b/>
          <w:bCs/>
        </w:rPr>
      </w:pPr>
      <w:r w:rsidRPr="007712E3">
        <w:rPr>
          <w:rFonts w:ascii="Garamond" w:hAnsi="Garamond"/>
          <w:b/>
          <w:bCs/>
        </w:rPr>
        <w:t>Odůvodnění návrhu na rozvod manželství</w:t>
      </w:r>
    </w:p>
    <w:p w:rsidR="00A47757" w:rsidRPr="000352FF" w:rsidRDefault="00A47757" w:rsidP="00A47757">
      <w:pPr>
        <w:ind w:firstLine="708"/>
        <w:jc w:val="both"/>
        <w:rPr>
          <w:rFonts w:ascii="Garamond" w:hAnsi="Garamond"/>
          <w:bCs/>
        </w:rPr>
      </w:pPr>
    </w:p>
    <w:p w:rsidR="00A47757" w:rsidRPr="000352FF" w:rsidRDefault="00A47757" w:rsidP="00A47757">
      <w:pPr>
        <w:ind w:firstLine="708"/>
        <w:jc w:val="both"/>
        <w:rPr>
          <w:rFonts w:ascii="Garamond" w:hAnsi="Garamond"/>
          <w:bCs/>
        </w:rPr>
      </w:pPr>
    </w:p>
    <w:p w:rsidR="00A47757" w:rsidRPr="000352FF" w:rsidRDefault="00A47757" w:rsidP="00A47757">
      <w:pPr>
        <w:spacing w:after="240"/>
        <w:jc w:val="both"/>
        <w:rPr>
          <w:rFonts w:ascii="Garamond" w:hAnsi="Garamond"/>
          <w:bCs/>
        </w:rPr>
      </w:pPr>
      <w:r w:rsidRPr="000352FF">
        <w:rPr>
          <w:rFonts w:ascii="Garamond" w:hAnsi="Garamond"/>
          <w:bCs/>
        </w:rPr>
        <w:t xml:space="preserve">K návrhu na rozvod manželství Vás soud poučuje, že podle ustanovení § 757 lze manželství rozvést bez zjišťování příčin rozvratu za podmínek, že a) ke dni zahájení řízení o rozvod trvalo manželství nejméně jeden rok a manželé spolu déle než šest měsíců nežijí, b) manželé, kteří jsou rodiči nezletilého dítěte, které nenabylo plné svéprávnosti, se dohodli na úpravě poměrů tohoto dítěte pro dobu po rozvodu a soud jejich dohodu schválil a c) manželé se dohodli na úpravě svých majetkových poměrů, svého bydlení, a popřípadě výživného pro dobu po tomto rozvodu. </w:t>
      </w:r>
    </w:p>
    <w:p w:rsidR="00A47757" w:rsidRPr="000352FF" w:rsidRDefault="00A47757" w:rsidP="00A47757">
      <w:pPr>
        <w:spacing w:after="240"/>
        <w:jc w:val="both"/>
        <w:rPr>
          <w:rFonts w:ascii="Garamond" w:hAnsi="Garamond"/>
          <w:bCs/>
        </w:rPr>
      </w:pPr>
      <w:r w:rsidRPr="000352FF">
        <w:rPr>
          <w:rFonts w:ascii="Garamond" w:hAnsi="Garamond"/>
          <w:bCs/>
        </w:rPr>
        <w:t xml:space="preserve">Pokud dojde mezi účastníky řízení k dohodě ohledně úpravy majetkových poměrů, zašlete tuto dohodu soudu ke </w:t>
      </w:r>
      <w:proofErr w:type="spellStart"/>
      <w:r w:rsidRPr="000352FF">
        <w:rPr>
          <w:rFonts w:ascii="Garamond" w:hAnsi="Garamond"/>
          <w:bCs/>
        </w:rPr>
        <w:t>sp</w:t>
      </w:r>
      <w:proofErr w:type="spellEnd"/>
      <w:r w:rsidRPr="000352FF">
        <w:rPr>
          <w:rFonts w:ascii="Garamond" w:hAnsi="Garamond"/>
          <w:bCs/>
        </w:rPr>
        <w:t xml:space="preserve">. </w:t>
      </w:r>
      <w:proofErr w:type="spellStart"/>
      <w:r w:rsidRPr="000352FF">
        <w:rPr>
          <w:rFonts w:ascii="Garamond" w:hAnsi="Garamond"/>
          <w:bCs/>
        </w:rPr>
        <w:t>zn</w:t>
      </w:r>
      <w:proofErr w:type="spellEnd"/>
      <w:r w:rsidRPr="000352FF">
        <w:rPr>
          <w:rFonts w:ascii="Garamond" w:hAnsi="Garamond"/>
          <w:bCs/>
        </w:rPr>
        <w:t>………</w:t>
      </w:r>
      <w:r>
        <w:rPr>
          <w:rFonts w:ascii="Garamond" w:hAnsi="Garamond"/>
          <w:bCs/>
        </w:rPr>
        <w:t>……</w:t>
      </w:r>
      <w:r w:rsidRPr="000352FF">
        <w:rPr>
          <w:rFonts w:ascii="Garamond" w:hAnsi="Garamond"/>
          <w:bCs/>
        </w:rPr>
        <w:t xml:space="preserve">…. Jednání bude nařízeno po právní moci rozhodnutí ve věci vedené pod </w:t>
      </w:r>
      <w:proofErr w:type="spellStart"/>
      <w:r w:rsidRPr="000352FF">
        <w:rPr>
          <w:rFonts w:ascii="Garamond" w:hAnsi="Garamond"/>
          <w:bCs/>
        </w:rPr>
        <w:t>sp</w:t>
      </w:r>
      <w:proofErr w:type="spellEnd"/>
      <w:r w:rsidRPr="000352FF">
        <w:rPr>
          <w:rFonts w:ascii="Garamond" w:hAnsi="Garamond"/>
          <w:bCs/>
        </w:rPr>
        <w:t xml:space="preserve">. </w:t>
      </w:r>
      <w:proofErr w:type="spellStart"/>
      <w:r w:rsidRPr="000352FF">
        <w:rPr>
          <w:rFonts w:ascii="Garamond" w:hAnsi="Garamond"/>
          <w:bCs/>
        </w:rPr>
        <w:t>zn</w:t>
      </w:r>
      <w:proofErr w:type="spellEnd"/>
      <w:r w:rsidRPr="000352FF">
        <w:rPr>
          <w:rFonts w:ascii="Garamond" w:hAnsi="Garamond"/>
          <w:bCs/>
        </w:rPr>
        <w:t>…………………(úprava poměrů k </w:t>
      </w:r>
      <w:proofErr w:type="spellStart"/>
      <w:r w:rsidRPr="000352FF">
        <w:rPr>
          <w:rFonts w:ascii="Garamond" w:hAnsi="Garamond"/>
          <w:bCs/>
        </w:rPr>
        <w:t>nezl</w:t>
      </w:r>
      <w:proofErr w:type="spellEnd"/>
      <w:r w:rsidRPr="000352FF">
        <w:rPr>
          <w:rFonts w:ascii="Garamond" w:hAnsi="Garamond"/>
          <w:bCs/>
        </w:rPr>
        <w:t xml:space="preserve">.). </w:t>
      </w:r>
    </w:p>
    <w:p w:rsidR="00A47757" w:rsidRPr="000352FF" w:rsidRDefault="00A47757" w:rsidP="00A47757">
      <w:pPr>
        <w:spacing w:after="120"/>
        <w:jc w:val="both"/>
        <w:rPr>
          <w:rFonts w:ascii="Garamond" w:hAnsi="Garamond"/>
        </w:rPr>
      </w:pPr>
      <w:r w:rsidRPr="000352FF">
        <w:rPr>
          <w:rFonts w:ascii="Garamond" w:hAnsi="Garamond"/>
        </w:rPr>
        <w:t xml:space="preserve">Účastníci spolu déle již dva roky společně nehospodaří, v domácnosti žijí odděleně. </w:t>
      </w:r>
      <w:proofErr w:type="gramStart"/>
      <w:r w:rsidRPr="000352FF">
        <w:rPr>
          <w:rFonts w:ascii="Garamond" w:hAnsi="Garamond"/>
        </w:rPr>
        <w:t>intimně</w:t>
      </w:r>
      <w:proofErr w:type="gramEnd"/>
      <w:r w:rsidRPr="000352FF">
        <w:rPr>
          <w:rFonts w:ascii="Garamond" w:hAnsi="Garamond"/>
        </w:rPr>
        <w:t xml:space="preserve"> se nestýkají, citově se odcizili.</w:t>
      </w:r>
    </w:p>
    <w:p w:rsidR="00A47757" w:rsidRPr="000352FF" w:rsidRDefault="00A47757" w:rsidP="00A47757">
      <w:pPr>
        <w:spacing w:after="120"/>
        <w:ind w:firstLine="708"/>
        <w:jc w:val="both"/>
        <w:rPr>
          <w:rFonts w:ascii="Garamond" w:hAnsi="Garamond"/>
          <w:bCs/>
        </w:rPr>
      </w:pPr>
    </w:p>
    <w:p w:rsidR="00A47757" w:rsidRPr="000352FF" w:rsidRDefault="00A47757" w:rsidP="00A47757">
      <w:pPr>
        <w:spacing w:after="120"/>
        <w:ind w:firstLine="708"/>
        <w:jc w:val="both"/>
        <w:rPr>
          <w:rFonts w:ascii="Garamond" w:hAnsi="Garamond"/>
          <w:bCs/>
        </w:rPr>
      </w:pPr>
    </w:p>
    <w:p w:rsidR="00A47757" w:rsidRPr="000352FF" w:rsidRDefault="00A47757" w:rsidP="00A47757">
      <w:pPr>
        <w:tabs>
          <w:tab w:val="left" w:pos="851"/>
        </w:tabs>
        <w:spacing w:after="120"/>
        <w:ind w:left="708" w:hanging="708"/>
        <w:jc w:val="both"/>
        <w:rPr>
          <w:rFonts w:ascii="Garamond" w:hAnsi="Garamond"/>
        </w:rPr>
      </w:pPr>
      <w:r w:rsidRPr="007712E3">
        <w:rPr>
          <w:rFonts w:ascii="Garamond" w:hAnsi="Garamond"/>
          <w:b/>
        </w:rPr>
        <w:t>Pozn.:</w:t>
      </w:r>
      <w:r w:rsidRPr="000352FF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0352FF">
        <w:rPr>
          <w:rFonts w:ascii="Garamond" w:hAnsi="Garamond"/>
        </w:rPr>
        <w:t>K návrhu připojit dohodu o vypořádání SJM s úředně ověřenými podpisy pro zrychlený rozvod.</w:t>
      </w:r>
    </w:p>
    <w:p w:rsidR="000F00CC" w:rsidRPr="000352FF" w:rsidRDefault="000F00CC" w:rsidP="00A47757">
      <w:pPr>
        <w:ind w:firstLine="708"/>
        <w:jc w:val="both"/>
        <w:rPr>
          <w:rFonts w:ascii="Garamond" w:hAnsi="Garamond"/>
        </w:rPr>
      </w:pPr>
      <w:bookmarkStart w:id="0" w:name="_GoBack"/>
      <w:bookmarkEnd w:id="0"/>
    </w:p>
    <w:sectPr w:rsidR="000F00CC" w:rsidRPr="00035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CC"/>
    <w:rsid w:val="000352FF"/>
    <w:rsid w:val="000F00CC"/>
    <w:rsid w:val="00106BAD"/>
    <w:rsid w:val="001D5D96"/>
    <w:rsid w:val="00662C5F"/>
    <w:rsid w:val="00A4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5D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D9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5D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D9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Okresní soud v Litoměřicích</dc:creator>
  <cp:lastModifiedBy>Ševčíková Marcela</cp:lastModifiedBy>
  <cp:revision>7</cp:revision>
  <cp:lastPrinted>2017-08-02T12:12:00Z</cp:lastPrinted>
  <dcterms:created xsi:type="dcterms:W3CDTF">2016-04-12T11:21:00Z</dcterms:created>
  <dcterms:modified xsi:type="dcterms:W3CDTF">2018-08-27T13:51:00Z</dcterms:modified>
</cp:coreProperties>
</file>