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7E2" w:rsidRPr="009B10DF" w:rsidRDefault="004B47E2" w:rsidP="00834504">
      <w:pPr>
        <w:pBdr>
          <w:bottom w:val="single" w:sz="4" w:space="3" w:color="auto"/>
        </w:pBdr>
        <w:tabs>
          <w:tab w:val="left" w:pos="240"/>
          <w:tab w:val="center" w:pos="4536"/>
        </w:tabs>
        <w:jc w:val="center"/>
        <w:rPr>
          <w:rFonts w:ascii="Garamond" w:hAnsi="Garamond"/>
          <w:b/>
          <w:bCs/>
        </w:rPr>
      </w:pPr>
    </w:p>
    <w:p w:rsidR="00834504" w:rsidRPr="009B10DF" w:rsidRDefault="0073233B" w:rsidP="00834504">
      <w:pPr>
        <w:pBdr>
          <w:bottom w:val="single" w:sz="4" w:space="3" w:color="auto"/>
        </w:pBdr>
        <w:tabs>
          <w:tab w:val="left" w:pos="240"/>
          <w:tab w:val="center" w:pos="4536"/>
        </w:tabs>
        <w:jc w:val="center"/>
        <w:rPr>
          <w:rFonts w:ascii="Garamond" w:hAnsi="Garamond" w:cs="Times New Roman"/>
          <w:b/>
          <w:smallCaps/>
          <w:sz w:val="36"/>
          <w:szCs w:val="36"/>
        </w:rPr>
      </w:pPr>
      <w:r w:rsidRPr="009B10DF">
        <w:rPr>
          <w:rFonts w:ascii="Garamond" w:hAnsi="Garamond" w:cs="Times New Roman"/>
          <w:b/>
          <w:smallCaps/>
          <w:sz w:val="36"/>
          <w:szCs w:val="36"/>
        </w:rPr>
        <w:t>Okresní soud v Ch</w:t>
      </w:r>
      <w:r w:rsidR="00B109E5" w:rsidRPr="009B10DF">
        <w:rPr>
          <w:rFonts w:ascii="Garamond" w:hAnsi="Garamond" w:cs="Times New Roman"/>
          <w:b/>
          <w:smallCaps/>
          <w:sz w:val="36"/>
          <w:szCs w:val="36"/>
        </w:rPr>
        <w:t>rudimi</w:t>
      </w:r>
    </w:p>
    <w:p w:rsidR="00834504" w:rsidRPr="009B10DF" w:rsidRDefault="0073233B" w:rsidP="00834504">
      <w:pPr>
        <w:pBdr>
          <w:bottom w:val="single" w:sz="4" w:space="3" w:color="auto"/>
        </w:pBdr>
        <w:autoSpaceDE w:val="0"/>
        <w:autoSpaceDN w:val="0"/>
        <w:adjustRightInd w:val="0"/>
        <w:jc w:val="center"/>
        <w:rPr>
          <w:rFonts w:ascii="Garamond" w:hAnsi="Garamond" w:cs="Times New Roman"/>
          <w:b/>
          <w:smallCaps/>
          <w:sz w:val="32"/>
        </w:rPr>
      </w:pPr>
      <w:r w:rsidRPr="009B10DF">
        <w:rPr>
          <w:rFonts w:ascii="Garamond" w:hAnsi="Garamond" w:cs="Times New Roman"/>
        </w:rPr>
        <w:t> Všehrdovo náměstí čp. 45, 537 21</w:t>
      </w:r>
      <w:r w:rsidR="00834504" w:rsidRPr="009B10DF">
        <w:rPr>
          <w:rFonts w:ascii="Garamond" w:hAnsi="Garamond" w:cs="Times New Roman"/>
        </w:rPr>
        <w:t xml:space="preserve"> </w:t>
      </w:r>
      <w:r w:rsidRPr="009B10DF">
        <w:rPr>
          <w:rFonts w:ascii="Garamond" w:hAnsi="Garamond" w:cs="Times New Roman"/>
        </w:rPr>
        <w:t>Chrudim</w:t>
      </w:r>
    </w:p>
    <w:p w:rsidR="00834504" w:rsidRPr="009B10DF" w:rsidRDefault="00495754" w:rsidP="00FF6C53">
      <w:pPr>
        <w:autoSpaceDE w:val="0"/>
        <w:autoSpaceDN w:val="0"/>
        <w:adjustRightInd w:val="0"/>
        <w:spacing w:after="360"/>
        <w:jc w:val="center"/>
        <w:rPr>
          <w:rFonts w:ascii="Garamond" w:hAnsi="Garamond" w:cs="Times New Roman"/>
          <w:szCs w:val="18"/>
        </w:rPr>
      </w:pPr>
      <w:r w:rsidRPr="009B10DF">
        <w:rPr>
          <w:rFonts w:ascii="Garamond" w:hAnsi="Garamond" w:cs="Times New Roman"/>
        </w:rPr>
        <w:t>tel.: 469 669 7</w:t>
      </w:r>
      <w:r w:rsidR="00834504" w:rsidRPr="009B10DF">
        <w:rPr>
          <w:rFonts w:ascii="Garamond" w:hAnsi="Garamond" w:cs="Times New Roman"/>
        </w:rPr>
        <w:t>11, fax: </w:t>
      </w:r>
      <w:r w:rsidRPr="009B10DF">
        <w:rPr>
          <w:rFonts w:ascii="Garamond" w:hAnsi="Garamond"/>
          <w:color w:val="030303"/>
        </w:rPr>
        <w:t>469</w:t>
      </w:r>
      <w:r w:rsidR="00834504" w:rsidRPr="009B10DF">
        <w:rPr>
          <w:rFonts w:ascii="Garamond" w:hAnsi="Garamond"/>
          <w:color w:val="030303"/>
        </w:rPr>
        <w:t> </w:t>
      </w:r>
      <w:r w:rsidRPr="009B10DF">
        <w:rPr>
          <w:rFonts w:ascii="Garamond" w:hAnsi="Garamond"/>
          <w:color w:val="030303"/>
        </w:rPr>
        <w:t>669</w:t>
      </w:r>
      <w:r w:rsidR="00834504" w:rsidRPr="009B10DF">
        <w:rPr>
          <w:rFonts w:ascii="Garamond" w:hAnsi="Garamond"/>
          <w:color w:val="030303"/>
        </w:rPr>
        <w:t xml:space="preserve"> </w:t>
      </w:r>
      <w:r w:rsidRPr="009B10DF">
        <w:rPr>
          <w:rFonts w:ascii="Garamond" w:hAnsi="Garamond"/>
          <w:color w:val="030303"/>
        </w:rPr>
        <w:t>751</w:t>
      </w:r>
      <w:r w:rsidR="00834504" w:rsidRPr="009B10DF">
        <w:rPr>
          <w:rFonts w:ascii="Garamond" w:hAnsi="Garamond" w:cs="Times New Roman"/>
        </w:rPr>
        <w:t>, e-mail: </w:t>
      </w:r>
      <w:r w:rsidR="00612AF8" w:rsidRPr="009B10DF">
        <w:rPr>
          <w:rFonts w:ascii="Garamond" w:hAnsi="Garamond" w:cs="Times New Roman"/>
        </w:rPr>
        <w:t>podatelna@osoud.chr</w:t>
      </w:r>
      <w:r w:rsidR="00834504" w:rsidRPr="009B10DF">
        <w:rPr>
          <w:rFonts w:ascii="Garamond" w:hAnsi="Garamond" w:cs="Times New Roman"/>
        </w:rPr>
        <w:t xml:space="preserve">.justice.cz, </w:t>
      </w:r>
      <w:r w:rsidR="00834504" w:rsidRPr="009B10DF">
        <w:rPr>
          <w:rFonts w:ascii="Garamond" w:hAnsi="Garamond" w:cs="Times New Roman"/>
          <w:szCs w:val="18"/>
        </w:rPr>
        <w:t>IDDS:</w:t>
      </w:r>
      <w:bookmarkStart w:id="0" w:name="Text1"/>
      <w:r w:rsidR="00834504" w:rsidRPr="009B10DF">
        <w:rPr>
          <w:rFonts w:ascii="Garamond" w:hAnsi="Garamond" w:cs="Times New Roman"/>
        </w:rPr>
        <w:t> </w:t>
      </w:r>
      <w:bookmarkEnd w:id="0"/>
      <w:proofErr w:type="spellStart"/>
      <w:r w:rsidR="009403CB" w:rsidRPr="009B10DF">
        <w:rPr>
          <w:rFonts w:ascii="Garamond" w:hAnsi="Garamond"/>
        </w:rPr>
        <w:t>xvzab</w:t>
      </w:r>
      <w:r w:rsidR="008B5304" w:rsidRPr="009B10DF">
        <w:rPr>
          <w:rFonts w:ascii="Garamond" w:hAnsi="Garamond"/>
        </w:rPr>
        <w:t>my</w:t>
      </w:r>
      <w:proofErr w:type="spellEnd"/>
    </w:p>
    <w:p w:rsidR="00834504" w:rsidRPr="009B10DF" w:rsidRDefault="00C842A3" w:rsidP="00FF6C53">
      <w:pPr>
        <w:pStyle w:val="Nadpis1"/>
        <w:jc w:val="both"/>
        <w:rPr>
          <w:rFonts w:ascii="Garamond" w:hAnsi="Garamond"/>
          <w:b w:val="0"/>
          <w:bCs/>
          <w:sz w:val="24"/>
          <w:szCs w:val="24"/>
          <w:lang w:val="cs-CZ"/>
        </w:rPr>
      </w:pPr>
      <w:r w:rsidRPr="009B10DF">
        <w:rPr>
          <w:rFonts w:ascii="Garamond" w:hAnsi="Garamond"/>
          <w:b w:val="0"/>
          <w:bCs/>
          <w:sz w:val="24"/>
          <w:szCs w:val="24"/>
          <w:lang w:val="cs-CZ"/>
        </w:rPr>
        <w:t xml:space="preserve">                                                           </w:t>
      </w:r>
      <w:r w:rsidR="0071532A" w:rsidRPr="009B10DF">
        <w:rPr>
          <w:rFonts w:ascii="Garamond" w:hAnsi="Garamond"/>
          <w:b w:val="0"/>
          <w:bCs/>
          <w:sz w:val="24"/>
          <w:szCs w:val="24"/>
          <w:lang w:val="cs-CZ"/>
        </w:rPr>
        <w:tab/>
      </w:r>
      <w:r w:rsidR="0071532A" w:rsidRPr="009B10DF">
        <w:rPr>
          <w:rFonts w:ascii="Garamond" w:hAnsi="Garamond"/>
          <w:b w:val="0"/>
          <w:bCs/>
          <w:sz w:val="24"/>
          <w:szCs w:val="24"/>
          <w:lang w:val="cs-CZ"/>
        </w:rPr>
        <w:tab/>
      </w:r>
      <w:r w:rsidR="0071532A" w:rsidRPr="009B10DF">
        <w:rPr>
          <w:rFonts w:ascii="Garamond" w:hAnsi="Garamond"/>
          <w:b w:val="0"/>
          <w:bCs/>
          <w:sz w:val="24"/>
          <w:szCs w:val="24"/>
          <w:lang w:val="cs-CZ"/>
        </w:rPr>
        <w:tab/>
      </w:r>
      <w:r w:rsidR="0071532A" w:rsidRPr="009B10DF">
        <w:rPr>
          <w:rFonts w:ascii="Garamond" w:hAnsi="Garamond"/>
          <w:b w:val="0"/>
          <w:bCs/>
          <w:sz w:val="24"/>
          <w:szCs w:val="24"/>
          <w:lang w:val="cs-CZ"/>
        </w:rPr>
        <w:tab/>
        <w:t xml:space="preserve">  </w:t>
      </w:r>
      <w:r w:rsidR="0030422C" w:rsidRPr="009B10DF">
        <w:rPr>
          <w:rFonts w:ascii="Garamond" w:hAnsi="Garamond"/>
          <w:b w:val="0"/>
          <w:bCs/>
          <w:sz w:val="24"/>
          <w:szCs w:val="24"/>
          <w:lang w:val="cs-CZ"/>
        </w:rPr>
        <w:t xml:space="preserve">            </w:t>
      </w:r>
      <w:r w:rsidR="009852C9" w:rsidRPr="009B10DF">
        <w:rPr>
          <w:rFonts w:ascii="Garamond" w:hAnsi="Garamond"/>
          <w:b w:val="0"/>
          <w:bCs/>
          <w:sz w:val="24"/>
          <w:szCs w:val="24"/>
          <w:lang w:val="cs-CZ"/>
        </w:rPr>
        <w:t xml:space="preserve">    </w:t>
      </w:r>
      <w:r w:rsidR="0030422C" w:rsidRPr="009B10DF">
        <w:rPr>
          <w:rFonts w:ascii="Garamond" w:hAnsi="Garamond"/>
          <w:b w:val="0"/>
          <w:bCs/>
          <w:sz w:val="24"/>
          <w:szCs w:val="24"/>
          <w:lang w:val="cs-CZ"/>
        </w:rPr>
        <w:t xml:space="preserve"> </w:t>
      </w:r>
      <w:r w:rsidR="008E10B9" w:rsidRPr="009B10DF">
        <w:rPr>
          <w:rFonts w:ascii="Garamond" w:hAnsi="Garamond"/>
          <w:b w:val="0"/>
          <w:bCs/>
          <w:sz w:val="24"/>
          <w:szCs w:val="24"/>
          <w:lang w:val="cs-CZ"/>
        </w:rPr>
        <w:t>2</w:t>
      </w:r>
      <w:r w:rsidR="006635C3" w:rsidRPr="009B10DF">
        <w:rPr>
          <w:rFonts w:ascii="Garamond" w:hAnsi="Garamond"/>
          <w:b w:val="0"/>
          <w:bCs/>
          <w:sz w:val="24"/>
          <w:szCs w:val="24"/>
          <w:lang w:val="cs-CZ"/>
        </w:rPr>
        <w:t>0</w:t>
      </w:r>
      <w:r w:rsidR="0071532A" w:rsidRPr="009B10DF">
        <w:rPr>
          <w:rFonts w:ascii="Garamond" w:hAnsi="Garamond"/>
          <w:b w:val="0"/>
          <w:bCs/>
          <w:sz w:val="24"/>
          <w:szCs w:val="24"/>
          <w:lang w:val="cs-CZ"/>
        </w:rPr>
        <w:t xml:space="preserve"> </w:t>
      </w:r>
      <w:proofErr w:type="spellStart"/>
      <w:r w:rsidR="0005486B" w:rsidRPr="009B10DF">
        <w:rPr>
          <w:rFonts w:ascii="Garamond" w:hAnsi="Garamond"/>
          <w:b w:val="0"/>
          <w:bCs/>
          <w:sz w:val="24"/>
          <w:szCs w:val="24"/>
          <w:lang w:val="cs-CZ"/>
        </w:rPr>
        <w:t>Spr</w:t>
      </w:r>
      <w:proofErr w:type="spellEnd"/>
      <w:r w:rsidR="0005486B" w:rsidRPr="009B10DF">
        <w:rPr>
          <w:rFonts w:ascii="Garamond" w:hAnsi="Garamond"/>
          <w:b w:val="0"/>
          <w:bCs/>
          <w:sz w:val="24"/>
          <w:szCs w:val="24"/>
          <w:lang w:val="cs-CZ"/>
        </w:rPr>
        <w:t xml:space="preserve"> </w:t>
      </w:r>
      <w:r w:rsidR="005D1874" w:rsidRPr="009B10DF">
        <w:rPr>
          <w:rFonts w:ascii="Garamond" w:hAnsi="Garamond"/>
          <w:b w:val="0"/>
          <w:bCs/>
          <w:sz w:val="24"/>
          <w:szCs w:val="24"/>
          <w:lang w:val="cs-CZ"/>
        </w:rPr>
        <w:t>1041</w:t>
      </w:r>
      <w:r w:rsidR="00391C78" w:rsidRPr="009B10DF">
        <w:rPr>
          <w:rFonts w:ascii="Garamond" w:hAnsi="Garamond"/>
          <w:b w:val="0"/>
          <w:bCs/>
          <w:sz w:val="24"/>
          <w:szCs w:val="24"/>
          <w:lang w:val="cs-CZ"/>
        </w:rPr>
        <w:t>/20</w:t>
      </w:r>
      <w:r w:rsidR="00503408" w:rsidRPr="009B10DF">
        <w:rPr>
          <w:rFonts w:ascii="Garamond" w:hAnsi="Garamond"/>
          <w:b w:val="0"/>
          <w:bCs/>
          <w:sz w:val="24"/>
          <w:szCs w:val="24"/>
          <w:lang w:val="cs-CZ"/>
        </w:rPr>
        <w:t>23</w:t>
      </w:r>
    </w:p>
    <w:p w:rsidR="00834504" w:rsidRPr="009B10DF" w:rsidRDefault="00834504" w:rsidP="00A1737F">
      <w:pPr>
        <w:pStyle w:val="Zkladntext"/>
        <w:rPr>
          <w:rFonts w:ascii="Garamond" w:hAnsi="Garamond"/>
          <w:color w:val="FF0000"/>
          <w:sz w:val="24"/>
          <w:szCs w:val="24"/>
          <w:lang w:val="cs-CZ"/>
        </w:rPr>
      </w:pPr>
    </w:p>
    <w:p w:rsidR="00453E2A" w:rsidRPr="009B10DF" w:rsidRDefault="00453E2A" w:rsidP="006D33A9">
      <w:pPr>
        <w:pStyle w:val="Zkladntext"/>
        <w:jc w:val="center"/>
        <w:rPr>
          <w:rFonts w:ascii="Garamond" w:hAnsi="Garamond"/>
          <w:sz w:val="24"/>
          <w:szCs w:val="24"/>
          <w:lang w:val="cs-CZ"/>
        </w:rPr>
      </w:pPr>
    </w:p>
    <w:p w:rsidR="006D33A9" w:rsidRPr="009B10DF" w:rsidRDefault="006D33A9" w:rsidP="006D33A9">
      <w:pPr>
        <w:pStyle w:val="Zkladntext"/>
        <w:jc w:val="center"/>
        <w:rPr>
          <w:rFonts w:ascii="Garamond" w:hAnsi="Garamond"/>
          <w:sz w:val="24"/>
          <w:szCs w:val="24"/>
          <w:lang w:val="cs-CZ"/>
        </w:rPr>
      </w:pPr>
      <w:r w:rsidRPr="009B10DF">
        <w:rPr>
          <w:rFonts w:ascii="Garamond" w:hAnsi="Garamond"/>
          <w:sz w:val="24"/>
          <w:szCs w:val="24"/>
          <w:lang w:val="cs-CZ"/>
        </w:rPr>
        <w:t xml:space="preserve">ZMĚNA ROZVRHU PRÁCE </w:t>
      </w:r>
    </w:p>
    <w:p w:rsidR="006D33A9" w:rsidRPr="009B10DF" w:rsidRDefault="005D3A98" w:rsidP="006D33A9">
      <w:pPr>
        <w:pStyle w:val="Zkladntext"/>
        <w:jc w:val="center"/>
        <w:rPr>
          <w:rFonts w:ascii="Garamond" w:hAnsi="Garamond"/>
          <w:sz w:val="24"/>
          <w:szCs w:val="24"/>
          <w:lang w:val="cs-CZ"/>
        </w:rPr>
      </w:pPr>
      <w:r w:rsidRPr="009B10DF">
        <w:rPr>
          <w:rFonts w:ascii="Garamond" w:hAnsi="Garamond"/>
          <w:sz w:val="24"/>
          <w:szCs w:val="24"/>
          <w:lang w:val="cs-CZ"/>
        </w:rPr>
        <w:t>ČÍSLO</w:t>
      </w:r>
      <w:r w:rsidR="008343F4" w:rsidRPr="009B10DF">
        <w:rPr>
          <w:rFonts w:ascii="Garamond" w:hAnsi="Garamond"/>
          <w:sz w:val="24"/>
          <w:szCs w:val="24"/>
          <w:lang w:val="cs-CZ"/>
        </w:rPr>
        <w:t xml:space="preserve"> 4</w:t>
      </w:r>
    </w:p>
    <w:p w:rsidR="009C335C" w:rsidRPr="009B10DF" w:rsidRDefault="009C335C" w:rsidP="00391C78">
      <w:pPr>
        <w:pStyle w:val="Zkladntext"/>
        <w:jc w:val="both"/>
        <w:rPr>
          <w:rFonts w:ascii="Garamond" w:hAnsi="Garamond"/>
          <w:b w:val="0"/>
          <w:sz w:val="24"/>
          <w:szCs w:val="24"/>
          <w:lang w:val="cs-CZ"/>
        </w:rPr>
      </w:pPr>
    </w:p>
    <w:p w:rsidR="00453E2A" w:rsidRPr="009B10DF" w:rsidRDefault="00453E2A" w:rsidP="00391C78">
      <w:pPr>
        <w:pStyle w:val="Zkladntext"/>
        <w:jc w:val="both"/>
        <w:rPr>
          <w:rFonts w:ascii="Garamond" w:hAnsi="Garamond"/>
          <w:b w:val="0"/>
          <w:sz w:val="24"/>
          <w:szCs w:val="24"/>
          <w:lang w:val="cs-CZ"/>
        </w:rPr>
      </w:pPr>
    </w:p>
    <w:p w:rsidR="00E64754" w:rsidRPr="009B10DF" w:rsidRDefault="009358C8" w:rsidP="00391C78">
      <w:pPr>
        <w:pStyle w:val="Zkladntext"/>
        <w:jc w:val="both"/>
        <w:rPr>
          <w:rFonts w:ascii="Garamond" w:hAnsi="Garamond"/>
          <w:b w:val="0"/>
          <w:bCs/>
          <w:sz w:val="24"/>
          <w:szCs w:val="24"/>
          <w:lang w:val="cs-CZ"/>
        </w:rPr>
      </w:pPr>
      <w:r w:rsidRPr="009B10DF">
        <w:rPr>
          <w:rFonts w:ascii="Garamond" w:hAnsi="Garamond"/>
          <w:b w:val="0"/>
          <w:sz w:val="24"/>
          <w:szCs w:val="24"/>
          <w:lang w:val="cs-CZ"/>
        </w:rPr>
        <w:t>R</w:t>
      </w:r>
      <w:r w:rsidR="0036538D" w:rsidRPr="009B10DF">
        <w:rPr>
          <w:rFonts w:ascii="Garamond" w:hAnsi="Garamond"/>
          <w:b w:val="0"/>
          <w:sz w:val="24"/>
          <w:szCs w:val="24"/>
          <w:lang w:val="cs-CZ"/>
        </w:rPr>
        <w:t>ozvrh</w:t>
      </w:r>
      <w:r w:rsidR="0036538D" w:rsidRPr="009B10DF">
        <w:rPr>
          <w:rFonts w:ascii="Garamond" w:hAnsi="Garamond"/>
          <w:b w:val="0"/>
          <w:bCs/>
          <w:sz w:val="24"/>
          <w:szCs w:val="24"/>
          <w:lang w:val="cs-CZ"/>
        </w:rPr>
        <w:t xml:space="preserve"> </w:t>
      </w:r>
      <w:r w:rsidR="00391C78" w:rsidRPr="009B10DF">
        <w:rPr>
          <w:rFonts w:ascii="Garamond" w:hAnsi="Garamond"/>
          <w:b w:val="0"/>
          <w:bCs/>
          <w:sz w:val="24"/>
          <w:szCs w:val="24"/>
          <w:lang w:val="cs-CZ"/>
        </w:rPr>
        <w:t>práce okresního soudu pro rok 20</w:t>
      </w:r>
      <w:r w:rsidR="00675266" w:rsidRPr="009B10DF">
        <w:rPr>
          <w:rFonts w:ascii="Garamond" w:hAnsi="Garamond"/>
          <w:b w:val="0"/>
          <w:bCs/>
          <w:sz w:val="24"/>
          <w:szCs w:val="24"/>
          <w:lang w:val="cs-CZ"/>
        </w:rPr>
        <w:t>2</w:t>
      </w:r>
      <w:r w:rsidR="008343F4" w:rsidRPr="009B10DF">
        <w:rPr>
          <w:rFonts w:ascii="Garamond" w:hAnsi="Garamond"/>
          <w:b w:val="0"/>
          <w:bCs/>
          <w:sz w:val="24"/>
          <w:szCs w:val="24"/>
          <w:lang w:val="cs-CZ"/>
        </w:rPr>
        <w:t>3</w:t>
      </w:r>
      <w:r w:rsidR="00391C78" w:rsidRPr="009B10DF">
        <w:rPr>
          <w:rFonts w:ascii="Garamond" w:hAnsi="Garamond"/>
          <w:b w:val="0"/>
          <w:bCs/>
          <w:sz w:val="24"/>
          <w:szCs w:val="24"/>
          <w:lang w:val="cs-CZ"/>
        </w:rPr>
        <w:t xml:space="preserve"> na úseku</w:t>
      </w:r>
      <w:r w:rsidR="00962081" w:rsidRPr="009B10DF">
        <w:rPr>
          <w:rFonts w:ascii="Garamond" w:hAnsi="Garamond"/>
          <w:b w:val="0"/>
          <w:bCs/>
          <w:sz w:val="24"/>
          <w:szCs w:val="24"/>
          <w:lang w:val="cs-CZ"/>
        </w:rPr>
        <w:t xml:space="preserve"> občanskoprávním nesporném </w:t>
      </w:r>
      <w:r w:rsidR="00391C78" w:rsidRPr="009B10DF">
        <w:rPr>
          <w:rFonts w:ascii="Garamond" w:hAnsi="Garamond"/>
          <w:b w:val="0"/>
          <w:bCs/>
          <w:sz w:val="24"/>
          <w:szCs w:val="24"/>
          <w:lang w:val="cs-CZ"/>
        </w:rPr>
        <w:t>měním</w:t>
      </w:r>
      <w:r w:rsidR="008343F4" w:rsidRPr="009B10DF">
        <w:rPr>
          <w:rFonts w:ascii="Garamond" w:hAnsi="Garamond"/>
          <w:b w:val="0"/>
          <w:bCs/>
          <w:sz w:val="24"/>
          <w:szCs w:val="24"/>
          <w:lang w:val="cs-CZ"/>
        </w:rPr>
        <w:t xml:space="preserve"> </w:t>
      </w:r>
      <w:r w:rsidR="004665ED" w:rsidRPr="009B10DF">
        <w:rPr>
          <w:rFonts w:ascii="Garamond" w:hAnsi="Garamond"/>
          <w:b w:val="0"/>
          <w:bCs/>
          <w:sz w:val="24"/>
          <w:szCs w:val="24"/>
          <w:lang w:val="cs-CZ"/>
        </w:rPr>
        <w:t>a doplňuji</w:t>
      </w:r>
      <w:r w:rsidR="00906B28" w:rsidRPr="009B10DF">
        <w:rPr>
          <w:rFonts w:ascii="Garamond" w:hAnsi="Garamond"/>
          <w:b w:val="0"/>
          <w:bCs/>
          <w:sz w:val="24"/>
          <w:szCs w:val="24"/>
          <w:lang w:val="cs-CZ"/>
        </w:rPr>
        <w:t xml:space="preserve"> z důvodu dlouhodobé pracovní neschopnosti soudce JUDr. Pavla </w:t>
      </w:r>
      <w:proofErr w:type="spellStart"/>
      <w:r w:rsidR="00906B28" w:rsidRPr="009B10DF">
        <w:rPr>
          <w:rFonts w:ascii="Garamond" w:hAnsi="Garamond"/>
          <w:b w:val="0"/>
          <w:bCs/>
          <w:sz w:val="24"/>
          <w:szCs w:val="24"/>
          <w:lang w:val="cs-CZ"/>
        </w:rPr>
        <w:t>Essera</w:t>
      </w:r>
      <w:proofErr w:type="spellEnd"/>
      <w:r w:rsidR="00391C78" w:rsidRPr="009B10DF">
        <w:rPr>
          <w:rFonts w:ascii="Garamond" w:hAnsi="Garamond"/>
          <w:b w:val="0"/>
          <w:bCs/>
          <w:sz w:val="24"/>
          <w:szCs w:val="24"/>
          <w:lang w:val="cs-CZ"/>
        </w:rPr>
        <w:t xml:space="preserve"> </w:t>
      </w:r>
      <w:r w:rsidR="00391C78" w:rsidRPr="009B10DF">
        <w:rPr>
          <w:rFonts w:ascii="Garamond" w:hAnsi="Garamond"/>
          <w:sz w:val="24"/>
          <w:szCs w:val="24"/>
          <w:lang w:val="cs-CZ"/>
        </w:rPr>
        <w:t>s</w:t>
      </w:r>
      <w:r w:rsidR="00734C5A" w:rsidRPr="009B10DF">
        <w:rPr>
          <w:rFonts w:ascii="Garamond" w:hAnsi="Garamond"/>
          <w:sz w:val="24"/>
          <w:szCs w:val="24"/>
          <w:lang w:val="cs-CZ"/>
        </w:rPr>
        <w:t> </w:t>
      </w:r>
      <w:r w:rsidR="00391C78" w:rsidRPr="009B10DF">
        <w:rPr>
          <w:rFonts w:ascii="Garamond" w:hAnsi="Garamond"/>
          <w:sz w:val="24"/>
          <w:szCs w:val="24"/>
          <w:lang w:val="cs-CZ"/>
        </w:rPr>
        <w:t>účinností</w:t>
      </w:r>
      <w:r w:rsidR="00734C5A" w:rsidRPr="009B10DF">
        <w:rPr>
          <w:rFonts w:ascii="Garamond" w:hAnsi="Garamond"/>
          <w:sz w:val="24"/>
          <w:szCs w:val="24"/>
          <w:lang w:val="cs-CZ"/>
        </w:rPr>
        <w:t xml:space="preserve"> </w:t>
      </w:r>
      <w:r w:rsidR="00391C78" w:rsidRPr="009B10DF">
        <w:rPr>
          <w:rFonts w:ascii="Garamond" w:hAnsi="Garamond"/>
          <w:sz w:val="24"/>
          <w:szCs w:val="24"/>
          <w:lang w:val="cs-CZ"/>
        </w:rPr>
        <w:t>od</w:t>
      </w:r>
      <w:r w:rsidR="007C73AB" w:rsidRPr="009B10DF">
        <w:rPr>
          <w:rFonts w:ascii="Garamond" w:hAnsi="Garamond"/>
          <w:sz w:val="24"/>
          <w:szCs w:val="24"/>
          <w:lang w:val="cs-CZ"/>
        </w:rPr>
        <w:t xml:space="preserve"> </w:t>
      </w:r>
      <w:r w:rsidR="00141E8F" w:rsidRPr="009B10DF">
        <w:rPr>
          <w:rFonts w:ascii="Garamond" w:hAnsi="Garamond"/>
          <w:sz w:val="24"/>
          <w:szCs w:val="24"/>
          <w:lang w:val="cs-CZ"/>
        </w:rPr>
        <w:t>2</w:t>
      </w:r>
      <w:r w:rsidR="008343F4" w:rsidRPr="009B10DF">
        <w:rPr>
          <w:rFonts w:ascii="Garamond" w:hAnsi="Garamond"/>
          <w:sz w:val="24"/>
          <w:szCs w:val="24"/>
          <w:lang w:val="cs-CZ"/>
        </w:rPr>
        <w:t>. srpna</w:t>
      </w:r>
      <w:r w:rsidR="007942B6" w:rsidRPr="009B10DF">
        <w:rPr>
          <w:rFonts w:ascii="Garamond" w:hAnsi="Garamond"/>
          <w:sz w:val="24"/>
          <w:szCs w:val="24"/>
          <w:lang w:val="cs-CZ"/>
        </w:rPr>
        <w:t xml:space="preserve"> </w:t>
      </w:r>
      <w:r w:rsidR="008343F4" w:rsidRPr="009B10DF">
        <w:rPr>
          <w:rFonts w:ascii="Garamond" w:hAnsi="Garamond"/>
          <w:sz w:val="24"/>
          <w:szCs w:val="24"/>
          <w:lang w:val="cs-CZ"/>
        </w:rPr>
        <w:t>2023</w:t>
      </w:r>
      <w:r w:rsidR="00391C78" w:rsidRPr="009B10DF">
        <w:rPr>
          <w:rFonts w:ascii="Garamond" w:hAnsi="Garamond"/>
          <w:sz w:val="24"/>
          <w:szCs w:val="24"/>
          <w:lang w:val="cs-CZ"/>
        </w:rPr>
        <w:t>,</w:t>
      </w:r>
      <w:r w:rsidR="00391C78" w:rsidRPr="009B10DF">
        <w:rPr>
          <w:rFonts w:ascii="Garamond" w:hAnsi="Garamond"/>
          <w:b w:val="0"/>
          <w:sz w:val="24"/>
          <w:szCs w:val="24"/>
          <w:lang w:val="cs-CZ"/>
        </w:rPr>
        <w:t xml:space="preserve">  </w:t>
      </w:r>
      <w:r w:rsidR="00391C78" w:rsidRPr="009B10DF">
        <w:rPr>
          <w:rFonts w:ascii="Garamond" w:hAnsi="Garamond"/>
          <w:b w:val="0"/>
          <w:bCs/>
          <w:sz w:val="24"/>
          <w:szCs w:val="24"/>
          <w:lang w:val="cs-CZ"/>
        </w:rPr>
        <w:t>t a k t o:</w:t>
      </w:r>
    </w:p>
    <w:p w:rsidR="00451F7B" w:rsidRPr="009B10DF" w:rsidRDefault="00451F7B" w:rsidP="00391C78">
      <w:pPr>
        <w:pStyle w:val="Zkladntext"/>
        <w:jc w:val="both"/>
        <w:rPr>
          <w:rFonts w:ascii="Garamond" w:hAnsi="Garamond"/>
          <w:bCs/>
          <w:sz w:val="24"/>
          <w:szCs w:val="24"/>
          <w:lang w:val="cs-CZ"/>
        </w:rPr>
      </w:pPr>
    </w:p>
    <w:p w:rsidR="00A103AF" w:rsidRPr="009B10DF" w:rsidRDefault="00A103AF" w:rsidP="00A103AF">
      <w:pPr>
        <w:autoSpaceDE w:val="0"/>
        <w:autoSpaceDN w:val="0"/>
        <w:adjustRightInd w:val="0"/>
        <w:ind w:right="23"/>
        <w:jc w:val="both"/>
        <w:rPr>
          <w:rFonts w:ascii="Garamond" w:hAnsi="Garamond"/>
        </w:rPr>
      </w:pPr>
      <w:r w:rsidRPr="009B10DF">
        <w:rPr>
          <w:rFonts w:ascii="Garamond" w:hAnsi="Garamond"/>
          <w:b/>
        </w:rPr>
        <w:t>1</w:t>
      </w:r>
      <w:r w:rsidRPr="009B10DF">
        <w:rPr>
          <w:rFonts w:ascii="Garamond" w:hAnsi="Garamond"/>
        </w:rPr>
        <w:t>.</w:t>
      </w:r>
    </w:p>
    <w:p w:rsidR="003E4555" w:rsidRPr="009B10DF" w:rsidRDefault="00036446" w:rsidP="00A103AF">
      <w:pPr>
        <w:autoSpaceDE w:val="0"/>
        <w:autoSpaceDN w:val="0"/>
        <w:adjustRightInd w:val="0"/>
        <w:jc w:val="both"/>
        <w:rPr>
          <w:rFonts w:ascii="Garamond" w:hAnsi="Garamond"/>
        </w:rPr>
      </w:pPr>
      <w:r w:rsidRPr="009B10DF">
        <w:rPr>
          <w:rFonts w:ascii="Garamond" w:hAnsi="Garamond"/>
        </w:rPr>
        <w:t xml:space="preserve">Po dobu trvání pracovní neschopnosti JUDr. Pavla </w:t>
      </w:r>
      <w:proofErr w:type="spellStart"/>
      <w:r w:rsidRPr="009B10DF">
        <w:rPr>
          <w:rFonts w:ascii="Garamond" w:hAnsi="Garamond"/>
        </w:rPr>
        <w:t>Essera</w:t>
      </w:r>
      <w:proofErr w:type="spellEnd"/>
      <w:r w:rsidR="007E16CB" w:rsidRPr="009B10DF">
        <w:rPr>
          <w:rFonts w:ascii="Garamond" w:hAnsi="Garamond"/>
        </w:rPr>
        <w:t xml:space="preserve"> (viz 20 </w:t>
      </w:r>
      <w:proofErr w:type="spellStart"/>
      <w:r w:rsidR="007E16CB" w:rsidRPr="009B10DF">
        <w:rPr>
          <w:rFonts w:ascii="Garamond" w:hAnsi="Garamond"/>
        </w:rPr>
        <w:t>Spr</w:t>
      </w:r>
      <w:proofErr w:type="spellEnd"/>
      <w:r w:rsidR="007E16CB" w:rsidRPr="009B10DF">
        <w:rPr>
          <w:rFonts w:ascii="Garamond" w:hAnsi="Garamond"/>
        </w:rPr>
        <w:t xml:space="preserve"> </w:t>
      </w:r>
      <w:r w:rsidR="008343F4" w:rsidRPr="009B10DF">
        <w:rPr>
          <w:rFonts w:ascii="Garamond" w:hAnsi="Garamond"/>
        </w:rPr>
        <w:t>980/2023</w:t>
      </w:r>
      <w:r w:rsidR="007E16CB" w:rsidRPr="009B10DF">
        <w:rPr>
          <w:rFonts w:ascii="Garamond" w:hAnsi="Garamond"/>
        </w:rPr>
        <w:t>)</w:t>
      </w:r>
      <w:r w:rsidRPr="009B10DF">
        <w:rPr>
          <w:rFonts w:ascii="Garamond" w:hAnsi="Garamond"/>
        </w:rPr>
        <w:t xml:space="preserve"> z</w:t>
      </w:r>
      <w:r w:rsidR="003E4555" w:rsidRPr="009B10DF">
        <w:rPr>
          <w:rFonts w:ascii="Garamond" w:hAnsi="Garamond"/>
        </w:rPr>
        <w:t>a</w:t>
      </w:r>
      <w:r w:rsidR="00667F9E" w:rsidRPr="009B10DF">
        <w:rPr>
          <w:rFonts w:ascii="Garamond" w:hAnsi="Garamond"/>
        </w:rPr>
        <w:t>stavuji nápad všech věcí do</w:t>
      </w:r>
      <w:r w:rsidR="003E4555" w:rsidRPr="009B10DF">
        <w:rPr>
          <w:rFonts w:ascii="Garamond" w:hAnsi="Garamond"/>
        </w:rPr>
        <w:t xml:space="preserve"> so</w:t>
      </w:r>
      <w:r w:rsidR="00667F9E" w:rsidRPr="009B10DF">
        <w:rPr>
          <w:rFonts w:ascii="Garamond" w:hAnsi="Garamond"/>
        </w:rPr>
        <w:t>udníh</w:t>
      </w:r>
      <w:r w:rsidRPr="009B10DF">
        <w:rPr>
          <w:rFonts w:ascii="Garamond" w:hAnsi="Garamond"/>
        </w:rPr>
        <w:t>o oddělení 9</w:t>
      </w:r>
      <w:r w:rsidR="003E4555" w:rsidRPr="009B10DF">
        <w:rPr>
          <w:rFonts w:ascii="Garamond" w:hAnsi="Garamond"/>
        </w:rPr>
        <w:t>.</w:t>
      </w:r>
    </w:p>
    <w:p w:rsidR="003E4555" w:rsidRPr="009B10DF" w:rsidRDefault="003E4555" w:rsidP="00A103AF">
      <w:pPr>
        <w:autoSpaceDE w:val="0"/>
        <w:autoSpaceDN w:val="0"/>
        <w:adjustRightInd w:val="0"/>
        <w:jc w:val="both"/>
        <w:rPr>
          <w:rFonts w:ascii="Garamond" w:hAnsi="Garamond"/>
        </w:rPr>
      </w:pPr>
    </w:p>
    <w:p w:rsidR="003E4555" w:rsidRPr="009B10DF" w:rsidRDefault="003E4555" w:rsidP="00A103AF">
      <w:pPr>
        <w:autoSpaceDE w:val="0"/>
        <w:autoSpaceDN w:val="0"/>
        <w:adjustRightInd w:val="0"/>
        <w:jc w:val="both"/>
        <w:rPr>
          <w:rFonts w:ascii="Garamond" w:hAnsi="Garamond"/>
          <w:b/>
        </w:rPr>
      </w:pPr>
      <w:r w:rsidRPr="009B10DF">
        <w:rPr>
          <w:rFonts w:ascii="Garamond" w:hAnsi="Garamond"/>
          <w:b/>
        </w:rPr>
        <w:t>2.</w:t>
      </w:r>
    </w:p>
    <w:p w:rsidR="00DD6C8A" w:rsidRPr="009B10DF" w:rsidRDefault="003E4555" w:rsidP="00A103AF">
      <w:pPr>
        <w:autoSpaceDE w:val="0"/>
        <w:autoSpaceDN w:val="0"/>
        <w:adjustRightInd w:val="0"/>
        <w:jc w:val="both"/>
        <w:rPr>
          <w:rFonts w:ascii="Garamond" w:hAnsi="Garamond"/>
        </w:rPr>
      </w:pPr>
      <w:r w:rsidRPr="009B10DF">
        <w:rPr>
          <w:rFonts w:ascii="Garamond" w:hAnsi="Garamond"/>
        </w:rPr>
        <w:t>S</w:t>
      </w:r>
      <w:r w:rsidR="00A103AF" w:rsidRPr="009B10DF">
        <w:rPr>
          <w:rFonts w:ascii="Garamond" w:hAnsi="Garamond"/>
        </w:rPr>
        <w:t xml:space="preserve"> oh</w:t>
      </w:r>
      <w:r w:rsidR="00C36796" w:rsidRPr="009B10DF">
        <w:rPr>
          <w:rFonts w:ascii="Garamond" w:hAnsi="Garamond"/>
        </w:rPr>
        <w:t>ledem na počet nedodělků v </w:t>
      </w:r>
      <w:r w:rsidR="00A103AF" w:rsidRPr="009B10DF">
        <w:rPr>
          <w:rFonts w:ascii="Garamond" w:hAnsi="Garamond"/>
        </w:rPr>
        <w:t>soudním oddělení</w:t>
      </w:r>
      <w:r w:rsidR="00DD6C8A" w:rsidRPr="009B10DF">
        <w:rPr>
          <w:rFonts w:ascii="Garamond" w:hAnsi="Garamond"/>
        </w:rPr>
        <w:t xml:space="preserve"> </w:t>
      </w:r>
      <w:r w:rsidR="00D1000C" w:rsidRPr="009B10DF">
        <w:rPr>
          <w:rFonts w:ascii="Garamond" w:hAnsi="Garamond"/>
        </w:rPr>
        <w:t>9</w:t>
      </w:r>
      <w:r w:rsidR="00A103AF" w:rsidRPr="009B10DF">
        <w:rPr>
          <w:rFonts w:ascii="Garamond" w:hAnsi="Garamond"/>
        </w:rPr>
        <w:t xml:space="preserve"> a s přihlédnutím k právu účastníka na spravedlivý proces v přiměřené lhůtě, určuji, podle § 42 odst. 1 písm. e) zákona č. 6/2002 Sb.</w:t>
      </w:r>
      <w:r w:rsidR="00141E8F" w:rsidRPr="009B10DF">
        <w:rPr>
          <w:rFonts w:ascii="Garamond" w:hAnsi="Garamond"/>
        </w:rPr>
        <w:t xml:space="preserve"> </w:t>
      </w:r>
      <w:r w:rsidR="00A103AF" w:rsidRPr="009B10DF">
        <w:rPr>
          <w:rFonts w:ascii="Garamond" w:hAnsi="Garamond"/>
        </w:rPr>
        <w:t xml:space="preserve">o soudech a soudcích, že v soudním oddělení </w:t>
      </w:r>
      <w:r w:rsidR="00DD6C8A" w:rsidRPr="009B10DF">
        <w:rPr>
          <w:rFonts w:ascii="Garamond" w:hAnsi="Garamond"/>
        </w:rPr>
        <w:t>9</w:t>
      </w:r>
      <w:r w:rsidR="00A103AF" w:rsidRPr="009B10DF">
        <w:rPr>
          <w:rFonts w:ascii="Garamond" w:hAnsi="Garamond"/>
        </w:rPr>
        <w:t xml:space="preserve"> </w:t>
      </w:r>
      <w:r w:rsidR="00DD6C8A" w:rsidRPr="009B10DF">
        <w:rPr>
          <w:rFonts w:ascii="Garamond" w:hAnsi="Garamond"/>
        </w:rPr>
        <w:t xml:space="preserve">zastupují soudce JUDr. Pavla </w:t>
      </w:r>
      <w:proofErr w:type="spellStart"/>
      <w:r w:rsidR="00DD6C8A" w:rsidRPr="009B10DF">
        <w:rPr>
          <w:rFonts w:ascii="Garamond" w:hAnsi="Garamond"/>
        </w:rPr>
        <w:t>Essera</w:t>
      </w:r>
      <w:proofErr w:type="spellEnd"/>
      <w:r w:rsidR="00DD6C8A" w:rsidRPr="009B10DF">
        <w:rPr>
          <w:rFonts w:ascii="Garamond" w:hAnsi="Garamond"/>
        </w:rPr>
        <w:t xml:space="preserve"> </w:t>
      </w:r>
      <w:r w:rsidR="00A103AF" w:rsidRPr="009B10DF">
        <w:rPr>
          <w:rFonts w:ascii="Garamond" w:hAnsi="Garamond"/>
        </w:rPr>
        <w:t>soudci</w:t>
      </w:r>
      <w:r w:rsidR="00AA0DF5" w:rsidRPr="009B10DF">
        <w:rPr>
          <w:rFonts w:ascii="Garamond" w:hAnsi="Garamond"/>
        </w:rPr>
        <w:t xml:space="preserve"> Mg</w:t>
      </w:r>
      <w:r w:rsidR="00DD6C8A" w:rsidRPr="009B10DF">
        <w:rPr>
          <w:rFonts w:ascii="Garamond" w:hAnsi="Garamond"/>
        </w:rPr>
        <w:t>r. Leoš Kastner (soudní oddělení 5), JUDr. Soňa Soukupová (soudní oddělení 10), Mgr. Hana Reclíková</w:t>
      </w:r>
      <w:r w:rsidR="00AA0DF5" w:rsidRPr="009B10DF">
        <w:rPr>
          <w:rFonts w:ascii="Garamond" w:hAnsi="Garamond"/>
        </w:rPr>
        <w:t xml:space="preserve"> (soudní oddělení 13).</w:t>
      </w:r>
    </w:p>
    <w:p w:rsidR="00A103AF" w:rsidRPr="009B10DF" w:rsidRDefault="00A103AF" w:rsidP="00A103AF">
      <w:pPr>
        <w:jc w:val="both"/>
        <w:rPr>
          <w:rFonts w:ascii="Garamond" w:hAnsi="Garamond"/>
        </w:rPr>
      </w:pPr>
    </w:p>
    <w:p w:rsidR="003E4555" w:rsidRPr="009B10DF" w:rsidRDefault="00D1000C" w:rsidP="00A103AF">
      <w:pPr>
        <w:jc w:val="both"/>
        <w:rPr>
          <w:rFonts w:ascii="Garamond" w:hAnsi="Garamond"/>
          <w:b/>
        </w:rPr>
      </w:pPr>
      <w:r w:rsidRPr="009B10DF">
        <w:rPr>
          <w:rFonts w:ascii="Garamond" w:hAnsi="Garamond"/>
          <w:b/>
        </w:rPr>
        <w:t>3.</w:t>
      </w:r>
    </w:p>
    <w:p w:rsidR="003E4555" w:rsidRPr="009B10DF" w:rsidRDefault="003E4555" w:rsidP="003E4555">
      <w:pPr>
        <w:jc w:val="both"/>
        <w:rPr>
          <w:rFonts w:ascii="Garamond" w:hAnsi="Garamond"/>
          <w:lang w:eastAsia="x-none"/>
        </w:rPr>
      </w:pPr>
      <w:r w:rsidRPr="009B10DF">
        <w:rPr>
          <w:rFonts w:ascii="Garamond" w:hAnsi="Garamond"/>
          <w:lang w:eastAsia="x-none"/>
        </w:rPr>
        <w:t xml:space="preserve">Neskončené věci </w:t>
      </w:r>
      <w:proofErr w:type="spellStart"/>
      <w:r w:rsidRPr="009B10DF">
        <w:rPr>
          <w:rFonts w:ascii="Garamond" w:hAnsi="Garamond"/>
          <w:b/>
          <w:lang w:eastAsia="x-none"/>
        </w:rPr>
        <w:t>PaNc</w:t>
      </w:r>
      <w:proofErr w:type="spellEnd"/>
      <w:r w:rsidRPr="009B10DF">
        <w:rPr>
          <w:rFonts w:ascii="Garamond" w:hAnsi="Garamond"/>
          <w:b/>
          <w:lang w:eastAsia="x-none"/>
        </w:rPr>
        <w:t xml:space="preserve"> – péče o nezletilé děti</w:t>
      </w:r>
      <w:r w:rsidR="00D1000C" w:rsidRPr="009B10DF">
        <w:rPr>
          <w:rFonts w:ascii="Garamond" w:hAnsi="Garamond"/>
          <w:lang w:eastAsia="x-none"/>
        </w:rPr>
        <w:t xml:space="preserve"> v soudním oddělení 9</w:t>
      </w:r>
      <w:r w:rsidRPr="009B10DF">
        <w:rPr>
          <w:rFonts w:ascii="Garamond" w:hAnsi="Garamond"/>
          <w:lang w:eastAsia="x-none"/>
        </w:rPr>
        <w:t xml:space="preserve"> (</w:t>
      </w:r>
      <w:r w:rsidR="00D1000C" w:rsidRPr="009B10DF">
        <w:rPr>
          <w:rFonts w:ascii="Garamond" w:hAnsi="Garamond"/>
          <w:lang w:eastAsia="x-none"/>
        </w:rPr>
        <w:t>JUDr.</w:t>
      </w:r>
      <w:r w:rsidR="00141E8F" w:rsidRPr="009B10DF">
        <w:rPr>
          <w:rFonts w:ascii="Garamond" w:hAnsi="Garamond"/>
          <w:lang w:eastAsia="x-none"/>
        </w:rPr>
        <w:t xml:space="preserve"> Pavel Esser) k datu 2. 8. 2023</w:t>
      </w:r>
      <w:r w:rsidRPr="009B10DF">
        <w:rPr>
          <w:rFonts w:ascii="Garamond" w:hAnsi="Garamond"/>
          <w:lang w:eastAsia="x-none"/>
        </w:rPr>
        <w:t xml:space="preserve"> se rozdělují do stávajících soudních oddělení úseku občanského nesporného podle následujících pravidel:</w:t>
      </w:r>
    </w:p>
    <w:p w:rsidR="003E4555" w:rsidRPr="009B10DF" w:rsidRDefault="003E4555" w:rsidP="003E4555">
      <w:pPr>
        <w:jc w:val="both"/>
        <w:rPr>
          <w:rFonts w:ascii="Garamond" w:hAnsi="Garamond"/>
          <w:lang w:eastAsia="x-none"/>
        </w:rPr>
      </w:pPr>
    </w:p>
    <w:p w:rsidR="003E4555" w:rsidRPr="009B10DF" w:rsidRDefault="003E4555" w:rsidP="003E4555">
      <w:pPr>
        <w:numPr>
          <w:ilvl w:val="0"/>
          <w:numId w:val="39"/>
        </w:numPr>
        <w:autoSpaceDE w:val="0"/>
        <w:autoSpaceDN w:val="0"/>
        <w:adjustRightInd w:val="0"/>
        <w:ind w:right="23"/>
        <w:jc w:val="both"/>
        <w:rPr>
          <w:rFonts w:ascii="Garamond" w:hAnsi="Garamond"/>
          <w:lang w:eastAsia="x-none"/>
        </w:rPr>
      </w:pPr>
      <w:r w:rsidRPr="009B10DF">
        <w:rPr>
          <w:rFonts w:ascii="Garamond" w:hAnsi="Garamond"/>
        </w:rPr>
        <w:t xml:space="preserve">neskončené věci </w:t>
      </w:r>
      <w:proofErr w:type="spellStart"/>
      <w:r w:rsidRPr="009B10DF">
        <w:rPr>
          <w:rFonts w:ascii="Garamond" w:hAnsi="Garamond"/>
        </w:rPr>
        <w:t>PaNc</w:t>
      </w:r>
      <w:proofErr w:type="spellEnd"/>
      <w:r w:rsidRPr="009B10DF">
        <w:rPr>
          <w:rFonts w:ascii="Garamond" w:hAnsi="Garamond"/>
        </w:rPr>
        <w:t xml:space="preserve">  byly rozděleny jednotli</w:t>
      </w:r>
      <w:r w:rsidR="00D1000C" w:rsidRPr="009B10DF">
        <w:rPr>
          <w:rFonts w:ascii="Garamond" w:hAnsi="Garamond"/>
        </w:rPr>
        <w:t>vým soudním oddělením v pořadí 5</w:t>
      </w:r>
      <w:r w:rsidRPr="009B10DF">
        <w:rPr>
          <w:rFonts w:ascii="Garamond" w:hAnsi="Garamond"/>
        </w:rPr>
        <w:t>, 10 a 13 tak, že těmto oddělením byly postupně přiřazovány jednotlivé nevy</w:t>
      </w:r>
      <w:r w:rsidR="00EF0DF3" w:rsidRPr="009B10DF">
        <w:rPr>
          <w:rFonts w:ascii="Garamond" w:hAnsi="Garamond"/>
        </w:rPr>
        <w:t>řízené věci soudního oddělení 9</w:t>
      </w:r>
      <w:r w:rsidRPr="009B10DF">
        <w:rPr>
          <w:rFonts w:ascii="Garamond" w:hAnsi="Garamond"/>
        </w:rPr>
        <w:t xml:space="preserve"> seřazené do číselné řady od nejstarší po nejmladší věc zapsanou do seznamu senátních věcí,</w:t>
      </w:r>
    </w:p>
    <w:p w:rsidR="003E4555" w:rsidRPr="009B10DF" w:rsidRDefault="003E4555" w:rsidP="003E4555">
      <w:pPr>
        <w:autoSpaceDE w:val="0"/>
        <w:autoSpaceDN w:val="0"/>
        <w:adjustRightInd w:val="0"/>
        <w:ind w:left="720" w:right="23"/>
        <w:jc w:val="both"/>
        <w:rPr>
          <w:rFonts w:ascii="Garamond" w:hAnsi="Garamond"/>
          <w:lang w:eastAsia="x-none"/>
        </w:rPr>
      </w:pPr>
    </w:p>
    <w:p w:rsidR="003E4555" w:rsidRPr="009B10DF" w:rsidRDefault="003E4555" w:rsidP="003E4555">
      <w:pPr>
        <w:numPr>
          <w:ilvl w:val="0"/>
          <w:numId w:val="39"/>
        </w:numPr>
        <w:autoSpaceDE w:val="0"/>
        <w:autoSpaceDN w:val="0"/>
        <w:adjustRightInd w:val="0"/>
        <w:ind w:right="23"/>
        <w:jc w:val="both"/>
        <w:rPr>
          <w:rFonts w:ascii="Garamond" w:hAnsi="Garamond"/>
          <w:lang w:eastAsia="x-none"/>
        </w:rPr>
      </w:pPr>
      <w:r w:rsidRPr="009B10DF">
        <w:rPr>
          <w:rFonts w:ascii="Garamond" w:hAnsi="Garamond"/>
        </w:rPr>
        <w:t xml:space="preserve">je-li pod jednou spisovou značkou vedeno více neskončených senátních věcí, přidělují se všechny tyto senátní věci tomu soudnímu oddělení, kterému je přidělena první senátní věc podle data nápadu, přičemž při rozdělování věcí v dalším přidělovacím kolečku se toto soudní oddělení vynechá, </w:t>
      </w:r>
    </w:p>
    <w:p w:rsidR="003E4555" w:rsidRPr="009B10DF" w:rsidRDefault="003E4555" w:rsidP="003E4555">
      <w:pPr>
        <w:pStyle w:val="Odstavecseseznamem"/>
        <w:rPr>
          <w:rFonts w:ascii="Garamond" w:hAnsi="Garamond"/>
          <w:szCs w:val="24"/>
          <w:lang w:eastAsia="x-none"/>
        </w:rPr>
      </w:pPr>
    </w:p>
    <w:p w:rsidR="003E4555" w:rsidRPr="009B10DF" w:rsidRDefault="00CA3ED7" w:rsidP="003E4555">
      <w:pPr>
        <w:autoSpaceDE w:val="0"/>
        <w:autoSpaceDN w:val="0"/>
        <w:adjustRightInd w:val="0"/>
        <w:ind w:right="23"/>
        <w:jc w:val="both"/>
        <w:rPr>
          <w:rFonts w:ascii="Garamond" w:hAnsi="Garamond"/>
          <w:lang w:eastAsia="x-none"/>
        </w:rPr>
      </w:pPr>
      <w:r w:rsidRPr="009B10DF">
        <w:rPr>
          <w:rFonts w:ascii="Garamond" w:hAnsi="Garamond"/>
        </w:rPr>
        <w:t xml:space="preserve">Přehled zastupování soudce JUDr. Pavla </w:t>
      </w:r>
      <w:proofErr w:type="spellStart"/>
      <w:r w:rsidRPr="009B10DF">
        <w:rPr>
          <w:rFonts w:ascii="Garamond" w:hAnsi="Garamond"/>
        </w:rPr>
        <w:t>Essera</w:t>
      </w:r>
      <w:proofErr w:type="spellEnd"/>
      <w:r w:rsidRPr="009B10DF">
        <w:rPr>
          <w:rFonts w:ascii="Garamond" w:hAnsi="Garamond"/>
        </w:rPr>
        <w:t xml:space="preserve"> po dobu jeho nepřítomnosti podle výše uvedených pravidel:</w:t>
      </w:r>
    </w:p>
    <w:p w:rsidR="003E4555" w:rsidRPr="009B10DF" w:rsidRDefault="003E4555" w:rsidP="003E4555">
      <w:pPr>
        <w:jc w:val="both"/>
        <w:rPr>
          <w:rFonts w:ascii="Garamond" w:hAnsi="Garamond"/>
          <w:color w:val="FF0000"/>
          <w:lang w:eastAsia="x-none"/>
        </w:rPr>
      </w:pPr>
    </w:p>
    <w:p w:rsidR="006829EF" w:rsidRPr="009B10DF" w:rsidRDefault="006829EF" w:rsidP="0057507A">
      <w:pPr>
        <w:jc w:val="both"/>
        <w:rPr>
          <w:rFonts w:ascii="Garamond" w:hAnsi="Garamond"/>
          <w:lang w:eastAsia="x-none"/>
        </w:rPr>
      </w:pPr>
      <w:r w:rsidRPr="009B10DF">
        <w:rPr>
          <w:rFonts w:ascii="Garamond" w:hAnsi="Garamond"/>
          <w:lang w:eastAsia="x-none"/>
        </w:rPr>
        <w:t xml:space="preserve">Soudní oddělení 5 (Mgr. Leoš Kastner): </w:t>
      </w:r>
    </w:p>
    <w:p w:rsidR="00CD08C4" w:rsidRPr="009B10DF" w:rsidRDefault="00CD08C4" w:rsidP="00CD08C4">
      <w:pPr>
        <w:spacing w:after="160" w:line="259" w:lineRule="auto"/>
        <w:jc w:val="both"/>
        <w:rPr>
          <w:rFonts w:ascii="Garamond" w:eastAsiaTheme="minorHAnsi" w:hAnsi="Garamond" w:cstheme="minorBidi"/>
          <w:lang w:eastAsia="en-US"/>
        </w:rPr>
      </w:pPr>
      <w:r w:rsidRPr="009B10DF">
        <w:rPr>
          <w:rFonts w:ascii="Garamond" w:eastAsiaTheme="minorHAnsi" w:hAnsi="Garamond" w:cstheme="minorBidi"/>
          <w:lang w:eastAsia="en-US"/>
        </w:rPr>
        <w:t xml:space="preserve">0 P 162/2022, 0 P 23/2022 (2 P a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0 P 62/2017 (4 Pa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0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144/2022, 0 P 208/2022, 0 P 59/2018, 0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24/2023, 0 P 3/2020 (2 P a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0 P 247/2016 (2 P a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0 P 233/2014, 0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713/2023, 9 P 155/2012 (2 P a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0 P 67/2023, 0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1703/2023, 0 P 112/2023 (2 P a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0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74/2023, 0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1705/2023, 0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724/2023, 9 P 222/2010, 0 P 130/2023, 9 P 133/89, 0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94/2023, 0 P 47/2022,</w:t>
      </w:r>
      <w:r w:rsidR="00156F65" w:rsidRPr="009B10DF">
        <w:rPr>
          <w:rFonts w:ascii="Garamond" w:eastAsiaTheme="minorHAnsi" w:hAnsi="Garamond" w:cstheme="minorBidi"/>
          <w:lang w:eastAsia="en-US"/>
        </w:rPr>
        <w:t xml:space="preserve">    </w:t>
      </w:r>
      <w:r w:rsidRPr="009B10DF">
        <w:rPr>
          <w:rFonts w:ascii="Garamond" w:eastAsiaTheme="minorHAnsi" w:hAnsi="Garamond" w:cstheme="minorBidi"/>
          <w:lang w:eastAsia="en-US"/>
        </w:rPr>
        <w:t xml:space="preserve"> 0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103/2023, 0 P 142/2023</w:t>
      </w:r>
      <w:r w:rsidR="00CA221D" w:rsidRPr="009B10DF">
        <w:rPr>
          <w:rFonts w:ascii="Garamond" w:eastAsiaTheme="minorHAnsi" w:hAnsi="Garamond" w:cstheme="minorBidi"/>
          <w:lang w:eastAsia="en-US"/>
        </w:rPr>
        <w:t>.</w:t>
      </w:r>
    </w:p>
    <w:p w:rsidR="00156F65" w:rsidRPr="009B10DF" w:rsidRDefault="00156F65" w:rsidP="00CD08C4">
      <w:pPr>
        <w:spacing w:after="160" w:line="259" w:lineRule="auto"/>
        <w:jc w:val="both"/>
        <w:rPr>
          <w:rFonts w:ascii="Garamond" w:eastAsiaTheme="minorHAnsi" w:hAnsi="Garamond" w:cstheme="minorBidi"/>
          <w:lang w:eastAsia="en-US"/>
        </w:rPr>
      </w:pPr>
    </w:p>
    <w:p w:rsidR="0095001C" w:rsidRPr="009B10DF" w:rsidRDefault="0095001C" w:rsidP="006829EF">
      <w:pPr>
        <w:jc w:val="both"/>
        <w:rPr>
          <w:rFonts w:ascii="Garamond" w:hAnsi="Garamond"/>
          <w:lang w:eastAsia="x-none"/>
        </w:rPr>
      </w:pPr>
    </w:p>
    <w:p w:rsidR="006829EF" w:rsidRPr="009B10DF" w:rsidRDefault="006829EF" w:rsidP="006829EF">
      <w:pPr>
        <w:jc w:val="both"/>
        <w:rPr>
          <w:rFonts w:ascii="Garamond" w:hAnsi="Garamond"/>
          <w:lang w:eastAsia="x-none"/>
        </w:rPr>
      </w:pPr>
      <w:r w:rsidRPr="009B10DF">
        <w:rPr>
          <w:rFonts w:ascii="Garamond" w:hAnsi="Garamond"/>
          <w:lang w:eastAsia="x-none"/>
        </w:rPr>
        <w:lastRenderedPageBreak/>
        <w:t xml:space="preserve">Soudní oddělení 10 (JUDr. Soňa Soukupová): </w:t>
      </w:r>
    </w:p>
    <w:p w:rsidR="006829EF" w:rsidRPr="009B10DF" w:rsidRDefault="00E61296" w:rsidP="00CA221D">
      <w:pPr>
        <w:spacing w:after="160" w:line="259" w:lineRule="auto"/>
        <w:jc w:val="both"/>
        <w:rPr>
          <w:rFonts w:ascii="Garamond" w:eastAsiaTheme="minorHAnsi" w:hAnsi="Garamond" w:cstheme="minorBidi"/>
          <w:lang w:eastAsia="en-US"/>
        </w:rPr>
      </w:pPr>
      <w:r w:rsidRPr="009B10DF">
        <w:rPr>
          <w:rFonts w:ascii="Garamond" w:eastAsiaTheme="minorHAnsi" w:hAnsi="Garamond" w:cstheme="minorBidi"/>
          <w:lang w:eastAsia="en-US"/>
        </w:rPr>
        <w:t xml:space="preserve">0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160/2019 (2 P a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0 P 189/2018 (2 P a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0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133/2022, 0 P 79/2016, 0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1/2023,</w:t>
      </w:r>
      <w:r w:rsidR="009B10DF">
        <w:rPr>
          <w:rFonts w:ascii="Garamond" w:eastAsiaTheme="minorHAnsi" w:hAnsi="Garamond" w:cstheme="minorBidi"/>
          <w:lang w:eastAsia="en-US"/>
        </w:rPr>
        <w:br/>
      </w:r>
      <w:r w:rsidRPr="009B10DF">
        <w:rPr>
          <w:rFonts w:ascii="Garamond" w:eastAsiaTheme="minorHAnsi" w:hAnsi="Garamond" w:cstheme="minorBidi"/>
          <w:lang w:eastAsia="en-US"/>
        </w:rPr>
        <w:t xml:space="preserve">0 P 156/2019, 0 P 36/2023 (2 P a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0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37/2023, 0 P 61/2023 (2 P a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0 P 241/2018, 0 P 75/2023 (2 P a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0 P 13/2019, 0 P 58/2014, 0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70/2023, 9 P 16/79, 0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723/2023, 0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80/2023,</w:t>
      </w:r>
      <w:r w:rsidR="009B10DF">
        <w:rPr>
          <w:rFonts w:ascii="Garamond" w:eastAsiaTheme="minorHAnsi" w:hAnsi="Garamond" w:cstheme="minorBidi"/>
          <w:lang w:eastAsia="en-US"/>
        </w:rPr>
        <w:t xml:space="preserve"> </w:t>
      </w:r>
      <w:bookmarkStart w:id="1" w:name="_GoBack"/>
      <w:bookmarkEnd w:id="1"/>
      <w:r w:rsidRPr="009B10DF">
        <w:rPr>
          <w:rFonts w:ascii="Garamond" w:eastAsiaTheme="minorHAnsi" w:hAnsi="Garamond" w:cstheme="minorBidi"/>
          <w:lang w:eastAsia="en-US"/>
        </w:rPr>
        <w:t xml:space="preserve">0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82/2023, 0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726/2023, 9 P 43/</w:t>
      </w:r>
      <w:r w:rsidR="003B5272" w:rsidRPr="009B10DF">
        <w:rPr>
          <w:rFonts w:ascii="Garamond" w:eastAsiaTheme="minorHAnsi" w:hAnsi="Garamond" w:cstheme="minorBidi"/>
          <w:lang w:eastAsia="en-US"/>
        </w:rPr>
        <w:t>84, 0 P 157/2015, 0 P 89/2020, 9</w:t>
      </w:r>
      <w:r w:rsidRPr="009B10DF">
        <w:rPr>
          <w:rFonts w:ascii="Garamond" w:eastAsiaTheme="minorHAnsi" w:hAnsi="Garamond" w:cstheme="minorBidi"/>
          <w:lang w:eastAsia="en-US"/>
        </w:rPr>
        <w:t xml:space="preserve"> P 253/93, 0 P 139/2023</w:t>
      </w:r>
      <w:r w:rsidR="00B93F22" w:rsidRPr="009B10DF">
        <w:rPr>
          <w:rFonts w:ascii="Garamond" w:eastAsiaTheme="minorHAnsi" w:hAnsi="Garamond" w:cstheme="minorBidi"/>
          <w:lang w:eastAsia="en-US"/>
        </w:rPr>
        <w:t>, 0 P 163/2021</w:t>
      </w:r>
      <w:r w:rsidR="00CA221D" w:rsidRPr="009B10DF">
        <w:rPr>
          <w:rFonts w:ascii="Garamond" w:eastAsiaTheme="minorHAnsi" w:hAnsi="Garamond" w:cstheme="minorBidi"/>
          <w:lang w:eastAsia="en-US"/>
        </w:rPr>
        <w:t>.</w:t>
      </w:r>
    </w:p>
    <w:p w:rsidR="006829EF" w:rsidRPr="009B10DF" w:rsidRDefault="006829EF" w:rsidP="006829EF">
      <w:pPr>
        <w:jc w:val="both"/>
        <w:rPr>
          <w:rFonts w:ascii="Garamond" w:hAnsi="Garamond"/>
          <w:lang w:eastAsia="x-none"/>
        </w:rPr>
      </w:pPr>
      <w:r w:rsidRPr="009B10DF">
        <w:rPr>
          <w:rFonts w:ascii="Garamond" w:hAnsi="Garamond"/>
          <w:lang w:eastAsia="x-none"/>
        </w:rPr>
        <w:t xml:space="preserve">Soudní oddělení 13 (Mgr. Hana Reclíková): </w:t>
      </w:r>
    </w:p>
    <w:p w:rsidR="008343F4" w:rsidRPr="009B10DF" w:rsidRDefault="00E61296" w:rsidP="003B1678">
      <w:pPr>
        <w:spacing w:after="160" w:line="259" w:lineRule="auto"/>
        <w:jc w:val="both"/>
        <w:rPr>
          <w:rFonts w:ascii="Garamond" w:eastAsiaTheme="minorHAnsi" w:hAnsi="Garamond" w:cstheme="minorBidi"/>
          <w:lang w:eastAsia="en-US"/>
        </w:rPr>
      </w:pPr>
      <w:r w:rsidRPr="009B10DF">
        <w:rPr>
          <w:rFonts w:ascii="Garamond" w:eastAsiaTheme="minorHAnsi" w:hAnsi="Garamond" w:cstheme="minorBidi"/>
          <w:lang w:eastAsia="en-US"/>
        </w:rPr>
        <w:t xml:space="preserve">0 P 74/2021 (3 P a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0 P 65/2022, 0 P 28/2021 (2 P a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0 P 67/2023 (2 P a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0 P 183/2021, 0 P 30/2023, 0 P 152/2022, 0 P 55/2023, 0 P 63/2023, 0 P 69/2023, 0 P 163/2022 (2 P a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0 P 97/2023, 0 P 100/202</w:t>
      </w:r>
      <w:r w:rsidR="003B5272" w:rsidRPr="009B10DF">
        <w:rPr>
          <w:rFonts w:ascii="Garamond" w:eastAsiaTheme="minorHAnsi" w:hAnsi="Garamond" w:cstheme="minorBidi"/>
          <w:lang w:eastAsia="en-US"/>
        </w:rPr>
        <w:t xml:space="preserve">0, 0 P 104/2023, 0 </w:t>
      </w:r>
      <w:proofErr w:type="spellStart"/>
      <w:r w:rsidR="003B5272" w:rsidRPr="009B10DF">
        <w:rPr>
          <w:rFonts w:ascii="Garamond" w:eastAsiaTheme="minorHAnsi" w:hAnsi="Garamond" w:cstheme="minorBidi"/>
          <w:lang w:eastAsia="en-US"/>
        </w:rPr>
        <w:t>Nc</w:t>
      </w:r>
      <w:proofErr w:type="spellEnd"/>
      <w:r w:rsidR="003B5272" w:rsidRPr="009B10DF">
        <w:rPr>
          <w:rFonts w:ascii="Garamond" w:eastAsiaTheme="minorHAnsi" w:hAnsi="Garamond" w:cstheme="minorBidi"/>
          <w:lang w:eastAsia="en-US"/>
        </w:rPr>
        <w:t xml:space="preserve"> 75/2023, </w:t>
      </w:r>
      <w:r w:rsidRPr="009B10DF">
        <w:rPr>
          <w:rFonts w:ascii="Garamond" w:eastAsiaTheme="minorHAnsi" w:hAnsi="Garamond" w:cstheme="minorBidi"/>
          <w:lang w:eastAsia="en-US"/>
        </w:rPr>
        <w:t xml:space="preserve">9 P 140/2008, 0 Nc78/2023, 0 P 112/2019, 0 P 202/2014, 0 P 131/2023, 9 P 183/2012, 9 P 51/2009, 0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102/2023, 9 P 89/2009</w:t>
      </w:r>
      <w:r w:rsidR="00CA64CD" w:rsidRPr="009B10DF">
        <w:rPr>
          <w:rFonts w:ascii="Garamond" w:eastAsiaTheme="minorHAnsi" w:hAnsi="Garamond" w:cstheme="minorBidi"/>
          <w:lang w:eastAsia="en-US"/>
        </w:rPr>
        <w:t>, 0 P 182/2023</w:t>
      </w:r>
      <w:r w:rsidR="00CA221D" w:rsidRPr="009B10DF">
        <w:rPr>
          <w:rFonts w:ascii="Garamond" w:eastAsiaTheme="minorHAnsi" w:hAnsi="Garamond" w:cstheme="minorBidi"/>
          <w:lang w:eastAsia="en-US"/>
        </w:rPr>
        <w:t>.</w:t>
      </w:r>
    </w:p>
    <w:p w:rsidR="003E4555" w:rsidRPr="009B10DF" w:rsidRDefault="003E4555" w:rsidP="003E4555">
      <w:pPr>
        <w:jc w:val="both"/>
        <w:rPr>
          <w:rFonts w:ascii="Garamond" w:hAnsi="Garamond"/>
          <w:b/>
          <w:lang w:eastAsia="x-none"/>
        </w:rPr>
      </w:pPr>
      <w:r w:rsidRPr="009B10DF">
        <w:rPr>
          <w:rFonts w:ascii="Garamond" w:hAnsi="Garamond"/>
          <w:b/>
          <w:lang w:eastAsia="x-none"/>
        </w:rPr>
        <w:t>4.</w:t>
      </w:r>
    </w:p>
    <w:p w:rsidR="003E4555" w:rsidRPr="009B10DF" w:rsidRDefault="003E4555" w:rsidP="003E4555">
      <w:pPr>
        <w:jc w:val="both"/>
        <w:rPr>
          <w:rFonts w:ascii="Garamond" w:hAnsi="Garamond"/>
          <w:lang w:eastAsia="x-none"/>
        </w:rPr>
      </w:pPr>
      <w:r w:rsidRPr="009B10DF">
        <w:rPr>
          <w:rFonts w:ascii="Garamond" w:hAnsi="Garamond"/>
          <w:lang w:eastAsia="x-none"/>
        </w:rPr>
        <w:t xml:space="preserve">Neskončené věci </w:t>
      </w:r>
      <w:proofErr w:type="spellStart"/>
      <w:r w:rsidRPr="009B10DF">
        <w:rPr>
          <w:rFonts w:ascii="Garamond" w:hAnsi="Garamond"/>
          <w:b/>
          <w:lang w:eastAsia="x-none"/>
        </w:rPr>
        <w:t>PaNc</w:t>
      </w:r>
      <w:proofErr w:type="spellEnd"/>
      <w:r w:rsidRPr="009B10DF">
        <w:rPr>
          <w:rFonts w:ascii="Garamond" w:hAnsi="Garamond"/>
          <w:b/>
          <w:lang w:eastAsia="x-none"/>
        </w:rPr>
        <w:t xml:space="preserve"> – péče o osoby omezené ve svéprávnosti</w:t>
      </w:r>
      <w:r w:rsidR="00667F9E" w:rsidRPr="009B10DF">
        <w:rPr>
          <w:rFonts w:ascii="Garamond" w:hAnsi="Garamond"/>
          <w:lang w:eastAsia="x-none"/>
        </w:rPr>
        <w:t xml:space="preserve"> v soudním oddělení 9</w:t>
      </w:r>
      <w:r w:rsidRPr="009B10DF">
        <w:rPr>
          <w:rFonts w:ascii="Garamond" w:hAnsi="Garamond"/>
          <w:lang w:eastAsia="x-none"/>
        </w:rPr>
        <w:t xml:space="preserve"> (</w:t>
      </w:r>
      <w:r w:rsidR="00130201" w:rsidRPr="009B10DF">
        <w:rPr>
          <w:rFonts w:ascii="Garamond" w:hAnsi="Garamond"/>
          <w:lang w:eastAsia="x-none"/>
        </w:rPr>
        <w:t>JUDr</w:t>
      </w:r>
      <w:r w:rsidR="00141E8F" w:rsidRPr="009B10DF">
        <w:rPr>
          <w:rFonts w:ascii="Garamond" w:hAnsi="Garamond"/>
          <w:lang w:eastAsia="x-none"/>
        </w:rPr>
        <w:t>. Pavel Esser k datu 2. 8. 2023</w:t>
      </w:r>
      <w:r w:rsidRPr="009B10DF">
        <w:rPr>
          <w:rFonts w:ascii="Garamond" w:hAnsi="Garamond"/>
          <w:lang w:eastAsia="x-none"/>
        </w:rPr>
        <w:t xml:space="preserve"> se rozdělují do stávajících soudních oddělení úseku občanského nesporného podle následujících pravidel:</w:t>
      </w:r>
    </w:p>
    <w:p w:rsidR="003E4555" w:rsidRPr="009B10DF" w:rsidRDefault="003E4555" w:rsidP="003E4555">
      <w:pPr>
        <w:jc w:val="both"/>
        <w:rPr>
          <w:rFonts w:ascii="Garamond" w:hAnsi="Garamond"/>
          <w:lang w:eastAsia="x-none"/>
        </w:rPr>
      </w:pPr>
    </w:p>
    <w:p w:rsidR="003E4555" w:rsidRPr="009B10DF" w:rsidRDefault="003E4555" w:rsidP="005B2197">
      <w:pPr>
        <w:pStyle w:val="Odstavecseseznamem"/>
        <w:numPr>
          <w:ilvl w:val="0"/>
          <w:numId w:val="41"/>
        </w:numPr>
        <w:autoSpaceDE w:val="0"/>
        <w:autoSpaceDN w:val="0"/>
        <w:adjustRightInd w:val="0"/>
        <w:ind w:right="23"/>
        <w:jc w:val="both"/>
        <w:rPr>
          <w:rFonts w:ascii="Garamond" w:hAnsi="Garamond"/>
          <w:szCs w:val="24"/>
          <w:lang w:eastAsia="x-none"/>
        </w:rPr>
      </w:pPr>
      <w:r w:rsidRPr="009B10DF">
        <w:rPr>
          <w:rFonts w:ascii="Garamond" w:hAnsi="Garamond"/>
          <w:szCs w:val="24"/>
        </w:rPr>
        <w:t xml:space="preserve">neskončené věci </w:t>
      </w:r>
      <w:proofErr w:type="spellStart"/>
      <w:r w:rsidRPr="009B10DF">
        <w:rPr>
          <w:rFonts w:ascii="Garamond" w:hAnsi="Garamond"/>
          <w:szCs w:val="24"/>
        </w:rPr>
        <w:t>PaNc</w:t>
      </w:r>
      <w:proofErr w:type="spellEnd"/>
      <w:r w:rsidRPr="009B10DF">
        <w:rPr>
          <w:rFonts w:ascii="Garamond" w:hAnsi="Garamond"/>
          <w:szCs w:val="24"/>
        </w:rPr>
        <w:t xml:space="preserve">  byly rozděleny jednotli</w:t>
      </w:r>
      <w:r w:rsidR="00130201" w:rsidRPr="009B10DF">
        <w:rPr>
          <w:rFonts w:ascii="Garamond" w:hAnsi="Garamond"/>
          <w:szCs w:val="24"/>
        </w:rPr>
        <w:t>vým soudním oddělením v pořadí 5</w:t>
      </w:r>
      <w:r w:rsidRPr="009B10DF">
        <w:rPr>
          <w:rFonts w:ascii="Garamond" w:hAnsi="Garamond"/>
          <w:szCs w:val="24"/>
        </w:rPr>
        <w:t>, 10 a 13 tak, že těmto oddělením byly postupně přiřazovány jednotlivé nevy</w:t>
      </w:r>
      <w:r w:rsidR="00130201" w:rsidRPr="009B10DF">
        <w:rPr>
          <w:rFonts w:ascii="Garamond" w:hAnsi="Garamond"/>
          <w:szCs w:val="24"/>
        </w:rPr>
        <w:t>řízené věci soudního oddělení 9</w:t>
      </w:r>
      <w:r w:rsidR="005B2197" w:rsidRPr="009B10DF">
        <w:rPr>
          <w:rFonts w:ascii="Garamond" w:hAnsi="Garamond"/>
          <w:szCs w:val="24"/>
        </w:rPr>
        <w:t xml:space="preserve"> seřazené do číselné řady od nejstarší po nejmladší věc zapsanou do seznamu senátních věcí,</w:t>
      </w:r>
    </w:p>
    <w:p w:rsidR="003E4555" w:rsidRPr="009B10DF" w:rsidRDefault="003E4555" w:rsidP="003E4555">
      <w:pPr>
        <w:autoSpaceDE w:val="0"/>
        <w:autoSpaceDN w:val="0"/>
        <w:adjustRightInd w:val="0"/>
        <w:ind w:left="720" w:right="23"/>
        <w:jc w:val="both"/>
        <w:rPr>
          <w:rFonts w:ascii="Garamond" w:hAnsi="Garamond"/>
          <w:lang w:eastAsia="x-none"/>
        </w:rPr>
      </w:pPr>
    </w:p>
    <w:p w:rsidR="003E4555" w:rsidRPr="009B10DF" w:rsidRDefault="003E4555" w:rsidP="005B2197">
      <w:pPr>
        <w:pStyle w:val="Odstavecseseznamem"/>
        <w:numPr>
          <w:ilvl w:val="0"/>
          <w:numId w:val="41"/>
        </w:numPr>
        <w:autoSpaceDE w:val="0"/>
        <w:autoSpaceDN w:val="0"/>
        <w:adjustRightInd w:val="0"/>
        <w:ind w:right="23"/>
        <w:jc w:val="both"/>
        <w:rPr>
          <w:rFonts w:ascii="Garamond" w:hAnsi="Garamond"/>
          <w:szCs w:val="24"/>
          <w:lang w:eastAsia="x-none"/>
        </w:rPr>
      </w:pPr>
      <w:r w:rsidRPr="009B10DF">
        <w:rPr>
          <w:rFonts w:ascii="Garamond" w:hAnsi="Garamond"/>
          <w:szCs w:val="24"/>
        </w:rPr>
        <w:t>je-li pod jednou spisovou značkou vedeno více neskončených senátních věcí, přidělují se všechny tyto senátní věci tomu soudnímu oddělení, kterému je přidělena první senátní věc podle data nápadu,</w:t>
      </w:r>
    </w:p>
    <w:p w:rsidR="003E4555" w:rsidRPr="009B10DF" w:rsidRDefault="003E4555" w:rsidP="003E4555">
      <w:pPr>
        <w:autoSpaceDE w:val="0"/>
        <w:autoSpaceDN w:val="0"/>
        <w:adjustRightInd w:val="0"/>
        <w:ind w:right="23"/>
        <w:jc w:val="both"/>
        <w:rPr>
          <w:rFonts w:ascii="Garamond" w:hAnsi="Garamond"/>
          <w:lang w:eastAsia="x-none"/>
        </w:rPr>
      </w:pPr>
    </w:p>
    <w:p w:rsidR="003E4555" w:rsidRPr="009B10DF" w:rsidRDefault="00CA3ED7" w:rsidP="003E4555">
      <w:pPr>
        <w:autoSpaceDE w:val="0"/>
        <w:autoSpaceDN w:val="0"/>
        <w:adjustRightInd w:val="0"/>
        <w:ind w:right="23"/>
        <w:jc w:val="both"/>
        <w:rPr>
          <w:rFonts w:ascii="Garamond" w:hAnsi="Garamond"/>
          <w:lang w:eastAsia="x-none"/>
        </w:rPr>
      </w:pPr>
      <w:r w:rsidRPr="009B10DF">
        <w:rPr>
          <w:rFonts w:ascii="Garamond" w:hAnsi="Garamond"/>
        </w:rPr>
        <w:t xml:space="preserve">Přehled zastupování soudce JUDr. Pavla </w:t>
      </w:r>
      <w:proofErr w:type="spellStart"/>
      <w:r w:rsidRPr="009B10DF">
        <w:rPr>
          <w:rFonts w:ascii="Garamond" w:hAnsi="Garamond"/>
        </w:rPr>
        <w:t>Essera</w:t>
      </w:r>
      <w:proofErr w:type="spellEnd"/>
      <w:r w:rsidRPr="009B10DF">
        <w:rPr>
          <w:rFonts w:ascii="Garamond" w:hAnsi="Garamond"/>
        </w:rPr>
        <w:t xml:space="preserve"> po dobu jeho nepřítomnosti podle výše uvedených pravidel:</w:t>
      </w:r>
    </w:p>
    <w:p w:rsidR="003E4555" w:rsidRPr="009B10DF" w:rsidRDefault="003E4555" w:rsidP="003E4555">
      <w:pPr>
        <w:jc w:val="both"/>
        <w:rPr>
          <w:rFonts w:ascii="Garamond" w:hAnsi="Garamond"/>
          <w:color w:val="FF0000"/>
          <w:lang w:eastAsia="x-none"/>
        </w:rPr>
      </w:pPr>
    </w:p>
    <w:p w:rsidR="003E3991" w:rsidRPr="009B10DF" w:rsidRDefault="003E3991" w:rsidP="003E3991">
      <w:pPr>
        <w:jc w:val="both"/>
        <w:rPr>
          <w:rFonts w:ascii="Garamond" w:hAnsi="Garamond"/>
          <w:lang w:eastAsia="x-none"/>
        </w:rPr>
      </w:pPr>
      <w:r w:rsidRPr="009B10DF">
        <w:rPr>
          <w:rFonts w:ascii="Garamond" w:hAnsi="Garamond"/>
          <w:lang w:eastAsia="x-none"/>
        </w:rPr>
        <w:t>Soudní oddělení 5 (Mgr. Leoš Kastner)</w:t>
      </w:r>
      <w:r w:rsidR="008C2691" w:rsidRPr="009B10DF">
        <w:rPr>
          <w:rFonts w:ascii="Garamond" w:hAnsi="Garamond"/>
          <w:lang w:eastAsia="x-none"/>
        </w:rPr>
        <w:t>:</w:t>
      </w:r>
    </w:p>
    <w:p w:rsidR="003E3991" w:rsidRPr="009B10DF" w:rsidRDefault="00275066" w:rsidP="00262AAC">
      <w:pPr>
        <w:spacing w:after="160" w:line="259" w:lineRule="auto"/>
        <w:jc w:val="both"/>
        <w:rPr>
          <w:rFonts w:ascii="Garamond" w:eastAsiaTheme="minorHAnsi" w:hAnsi="Garamond" w:cstheme="minorBidi"/>
          <w:lang w:eastAsia="en-US"/>
        </w:rPr>
      </w:pPr>
      <w:r w:rsidRPr="009B10DF">
        <w:rPr>
          <w:rFonts w:ascii="Garamond" w:eastAsiaTheme="minorHAnsi" w:hAnsi="Garamond" w:cstheme="minorBidi"/>
          <w:lang w:eastAsia="en-US"/>
        </w:rPr>
        <w:t xml:space="preserve">0 P 191/2021,  0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1286/2022, 0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1291/2022, 0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1208/2023, 0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1215/2023, 0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1224/2023, 9 P 140/2007, 9 P 181/2004, 9 P 180/93,0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1246/2023</w:t>
      </w:r>
      <w:r w:rsidR="00CA221D" w:rsidRPr="009B10DF">
        <w:rPr>
          <w:rFonts w:ascii="Garamond" w:eastAsiaTheme="minorHAnsi" w:hAnsi="Garamond" w:cstheme="minorBidi"/>
          <w:lang w:eastAsia="en-US"/>
        </w:rPr>
        <w:t>.</w:t>
      </w:r>
    </w:p>
    <w:p w:rsidR="003E3991" w:rsidRPr="009B10DF" w:rsidRDefault="003E3991" w:rsidP="00262AAC">
      <w:pPr>
        <w:jc w:val="both"/>
        <w:rPr>
          <w:rFonts w:ascii="Garamond" w:hAnsi="Garamond"/>
          <w:lang w:eastAsia="x-none"/>
        </w:rPr>
      </w:pPr>
      <w:r w:rsidRPr="009B10DF">
        <w:rPr>
          <w:rFonts w:ascii="Garamond" w:hAnsi="Garamond"/>
          <w:lang w:eastAsia="x-none"/>
        </w:rPr>
        <w:t xml:space="preserve">Soudní oddělení 10 (JUDr. Soňa Soukupová): </w:t>
      </w:r>
    </w:p>
    <w:p w:rsidR="003E3991" w:rsidRPr="009B10DF" w:rsidRDefault="00275066" w:rsidP="00262AAC">
      <w:pPr>
        <w:spacing w:after="160" w:line="259" w:lineRule="auto"/>
        <w:jc w:val="both"/>
        <w:rPr>
          <w:rFonts w:ascii="Garamond" w:eastAsiaTheme="minorHAnsi" w:hAnsi="Garamond" w:cstheme="minorBidi"/>
          <w:lang w:eastAsia="en-US"/>
        </w:rPr>
      </w:pPr>
      <w:r w:rsidRPr="009B10DF">
        <w:rPr>
          <w:rFonts w:ascii="Garamond" w:eastAsiaTheme="minorHAnsi" w:hAnsi="Garamond" w:cstheme="minorBidi"/>
          <w:lang w:eastAsia="en-US"/>
        </w:rPr>
        <w:t xml:space="preserve">0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1282/2022, 0 P 139/2016, 0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1297/2022, 0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1209/2023, 0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1217/2023, 0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1227/2023, 9 P 60/2001, 9 P 56/99, 0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1243/2023, 0 P 158/2018</w:t>
      </w:r>
      <w:r w:rsidR="00056E9A" w:rsidRPr="009B10DF">
        <w:rPr>
          <w:rFonts w:ascii="Garamond" w:eastAsiaTheme="minorHAnsi" w:hAnsi="Garamond" w:cstheme="minorBidi"/>
          <w:lang w:eastAsia="en-US"/>
        </w:rPr>
        <w:t>.</w:t>
      </w:r>
    </w:p>
    <w:p w:rsidR="004115C7" w:rsidRPr="009B10DF" w:rsidRDefault="003E3991" w:rsidP="00262AAC">
      <w:pPr>
        <w:jc w:val="both"/>
        <w:rPr>
          <w:rFonts w:ascii="Garamond" w:hAnsi="Garamond"/>
          <w:lang w:eastAsia="x-none"/>
        </w:rPr>
      </w:pPr>
      <w:r w:rsidRPr="009B10DF">
        <w:rPr>
          <w:rFonts w:ascii="Garamond" w:hAnsi="Garamond"/>
          <w:lang w:eastAsia="x-none"/>
        </w:rPr>
        <w:t xml:space="preserve">Soudní oddělení 13 (Mgr. Hana Reclíková): </w:t>
      </w:r>
    </w:p>
    <w:p w:rsidR="006F5A7C" w:rsidRPr="009B10DF" w:rsidRDefault="00DF0D2E" w:rsidP="00262AAC">
      <w:pPr>
        <w:spacing w:after="160" w:line="259" w:lineRule="auto"/>
        <w:jc w:val="both"/>
        <w:rPr>
          <w:rFonts w:ascii="Garamond" w:eastAsiaTheme="minorHAnsi" w:hAnsi="Garamond" w:cstheme="minorBidi"/>
          <w:lang w:eastAsia="en-US"/>
        </w:rPr>
      </w:pPr>
      <w:r w:rsidRPr="009B10DF">
        <w:rPr>
          <w:rFonts w:ascii="Garamond" w:eastAsiaTheme="minorHAnsi" w:hAnsi="Garamond" w:cstheme="minorBidi"/>
          <w:lang w:eastAsia="en-US"/>
        </w:rPr>
        <w:t xml:space="preserve">0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1284/2022, 0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1288/2022, 0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1206/2023, 0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1307/2022, 0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1220/2023,  0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1702/2023, 9 P 62/99, 0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1229/2023, 0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1245/2023, 0 P 144/2020</w:t>
      </w:r>
      <w:r w:rsidR="00056E9A" w:rsidRPr="009B10DF">
        <w:rPr>
          <w:rFonts w:ascii="Garamond" w:eastAsiaTheme="minorHAnsi" w:hAnsi="Garamond" w:cstheme="minorBidi"/>
          <w:lang w:eastAsia="en-US"/>
        </w:rPr>
        <w:t>.</w:t>
      </w:r>
    </w:p>
    <w:p w:rsidR="006F5A7C" w:rsidRPr="009B10DF" w:rsidRDefault="006F5A7C" w:rsidP="007F522C">
      <w:pPr>
        <w:tabs>
          <w:tab w:val="left" w:pos="426"/>
        </w:tabs>
        <w:autoSpaceDE w:val="0"/>
        <w:autoSpaceDN w:val="0"/>
        <w:jc w:val="both"/>
        <w:rPr>
          <w:rFonts w:ascii="Garamond" w:hAnsi="Garamond"/>
        </w:rPr>
      </w:pPr>
      <w:r w:rsidRPr="009B10DF">
        <w:rPr>
          <w:rFonts w:ascii="Garamond" w:hAnsi="Garamond"/>
          <w:b/>
        </w:rPr>
        <w:t>5</w:t>
      </w:r>
      <w:r w:rsidR="007F522C" w:rsidRPr="009B10DF">
        <w:rPr>
          <w:rFonts w:ascii="Garamond" w:hAnsi="Garamond"/>
          <w:b/>
        </w:rPr>
        <w:t>.</w:t>
      </w:r>
      <w:r w:rsidR="007F522C" w:rsidRPr="009B10DF">
        <w:rPr>
          <w:rFonts w:ascii="Garamond" w:hAnsi="Garamond"/>
        </w:rPr>
        <w:t xml:space="preserve"> </w:t>
      </w:r>
    </w:p>
    <w:p w:rsidR="007F522C" w:rsidRPr="009B10DF" w:rsidRDefault="007F522C" w:rsidP="007F522C">
      <w:pPr>
        <w:tabs>
          <w:tab w:val="left" w:pos="426"/>
        </w:tabs>
        <w:autoSpaceDE w:val="0"/>
        <w:autoSpaceDN w:val="0"/>
        <w:jc w:val="both"/>
        <w:rPr>
          <w:rFonts w:ascii="Garamond" w:hAnsi="Garamond"/>
        </w:rPr>
      </w:pPr>
      <w:r w:rsidRPr="009B10DF">
        <w:rPr>
          <w:rFonts w:ascii="Garamond" w:hAnsi="Garamond"/>
        </w:rPr>
        <w:t xml:space="preserve">Nevyřízené věci – </w:t>
      </w:r>
      <w:r w:rsidRPr="009B10DF">
        <w:rPr>
          <w:rFonts w:ascii="Garamond" w:hAnsi="Garamond"/>
          <w:b/>
        </w:rPr>
        <w:t>podněty týkající se osob omezených ve svéprávnosti</w:t>
      </w:r>
      <w:r w:rsidR="006F5A7C" w:rsidRPr="009B10DF">
        <w:rPr>
          <w:rFonts w:ascii="Garamond" w:hAnsi="Garamond"/>
          <w:b/>
        </w:rPr>
        <w:t xml:space="preserve"> (přezkumy)</w:t>
      </w:r>
      <w:r w:rsidRPr="009B10DF">
        <w:rPr>
          <w:rFonts w:ascii="Garamond" w:hAnsi="Garamond"/>
        </w:rPr>
        <w:t xml:space="preserve"> byly rozděleny jednotlivým soudním oddělením v pořadí 5, 10 a 13 tak, že těmto oddělením byly postupně přiřazovány jednotlivé nevyřízené podněty soudního oddělení 9 seřazené do číselné řady od nejstarší po nejmladší takto:</w:t>
      </w:r>
    </w:p>
    <w:p w:rsidR="007F522C" w:rsidRPr="009B10DF" w:rsidRDefault="007F522C" w:rsidP="007F522C">
      <w:pPr>
        <w:tabs>
          <w:tab w:val="left" w:pos="426"/>
        </w:tabs>
        <w:autoSpaceDE w:val="0"/>
        <w:autoSpaceDN w:val="0"/>
        <w:jc w:val="both"/>
        <w:rPr>
          <w:rFonts w:ascii="Garamond" w:hAnsi="Garamond"/>
          <w:b/>
        </w:rPr>
      </w:pPr>
    </w:p>
    <w:p w:rsidR="007F522C" w:rsidRPr="009B10DF" w:rsidRDefault="007F522C" w:rsidP="007F522C">
      <w:pPr>
        <w:jc w:val="both"/>
        <w:rPr>
          <w:rFonts w:ascii="Garamond" w:hAnsi="Garamond"/>
          <w:lang w:eastAsia="x-none"/>
        </w:rPr>
      </w:pPr>
      <w:r w:rsidRPr="009B10DF">
        <w:rPr>
          <w:rFonts w:ascii="Garamond" w:hAnsi="Garamond"/>
          <w:lang w:eastAsia="x-none"/>
        </w:rPr>
        <w:t xml:space="preserve">Soudní oddělení 5 (Mgr. Leoš Kastner): </w:t>
      </w:r>
    </w:p>
    <w:p w:rsidR="007F522C" w:rsidRPr="009B10DF" w:rsidRDefault="007F522C" w:rsidP="007F522C">
      <w:pPr>
        <w:spacing w:after="160" w:line="259" w:lineRule="auto"/>
        <w:rPr>
          <w:rFonts w:ascii="Garamond" w:eastAsiaTheme="minorHAnsi" w:hAnsi="Garamond" w:cstheme="minorBidi"/>
          <w:lang w:eastAsia="en-US"/>
        </w:rPr>
      </w:pPr>
      <w:r w:rsidRPr="009B10DF">
        <w:rPr>
          <w:rFonts w:ascii="Garamond" w:eastAsiaTheme="minorHAnsi" w:hAnsi="Garamond" w:cstheme="minorBidi"/>
          <w:lang w:eastAsia="en-US"/>
        </w:rPr>
        <w:t>0 P 132/2020, 9 P 138/94</w:t>
      </w:r>
      <w:r w:rsidR="0030561D" w:rsidRPr="009B10DF">
        <w:rPr>
          <w:rFonts w:ascii="Garamond" w:eastAsiaTheme="minorHAnsi" w:hAnsi="Garamond" w:cstheme="minorBidi"/>
          <w:lang w:eastAsia="en-US"/>
        </w:rPr>
        <w:t>.</w:t>
      </w:r>
    </w:p>
    <w:p w:rsidR="007F522C" w:rsidRPr="009B10DF" w:rsidRDefault="007F522C" w:rsidP="007F522C">
      <w:pPr>
        <w:jc w:val="both"/>
        <w:rPr>
          <w:rFonts w:ascii="Garamond" w:hAnsi="Garamond"/>
          <w:lang w:eastAsia="x-none"/>
        </w:rPr>
      </w:pPr>
    </w:p>
    <w:p w:rsidR="007F522C" w:rsidRPr="009B10DF" w:rsidRDefault="007F522C" w:rsidP="007F522C">
      <w:pPr>
        <w:jc w:val="both"/>
        <w:rPr>
          <w:rFonts w:ascii="Garamond" w:hAnsi="Garamond"/>
          <w:lang w:eastAsia="x-none"/>
        </w:rPr>
      </w:pPr>
      <w:r w:rsidRPr="009B10DF">
        <w:rPr>
          <w:rFonts w:ascii="Garamond" w:hAnsi="Garamond"/>
          <w:lang w:eastAsia="x-none"/>
        </w:rPr>
        <w:t xml:space="preserve">Soudní oddělení 10 (JUDr. Soňa Soukupová): </w:t>
      </w:r>
    </w:p>
    <w:p w:rsidR="007F522C" w:rsidRPr="009B10DF" w:rsidRDefault="007F522C" w:rsidP="007F522C">
      <w:pPr>
        <w:spacing w:after="160" w:line="259" w:lineRule="auto"/>
        <w:rPr>
          <w:rFonts w:ascii="Garamond" w:eastAsiaTheme="minorHAnsi" w:hAnsi="Garamond" w:cstheme="minorBidi"/>
          <w:lang w:eastAsia="en-US"/>
        </w:rPr>
      </w:pPr>
      <w:r w:rsidRPr="009B10DF">
        <w:rPr>
          <w:rFonts w:ascii="Garamond" w:eastAsiaTheme="minorHAnsi" w:hAnsi="Garamond" w:cstheme="minorBidi"/>
          <w:lang w:eastAsia="en-US"/>
        </w:rPr>
        <w:t>0 P 125/2020, 9 P 193/93</w:t>
      </w:r>
      <w:r w:rsidR="0030561D" w:rsidRPr="009B10DF">
        <w:rPr>
          <w:rFonts w:ascii="Garamond" w:eastAsiaTheme="minorHAnsi" w:hAnsi="Garamond" w:cstheme="minorBidi"/>
          <w:lang w:eastAsia="en-US"/>
        </w:rPr>
        <w:t>.</w:t>
      </w:r>
    </w:p>
    <w:p w:rsidR="007F522C" w:rsidRPr="009B10DF" w:rsidRDefault="007F522C" w:rsidP="007F522C">
      <w:pPr>
        <w:jc w:val="both"/>
        <w:rPr>
          <w:rFonts w:ascii="Garamond" w:hAnsi="Garamond"/>
          <w:lang w:eastAsia="x-none"/>
        </w:rPr>
      </w:pPr>
      <w:r w:rsidRPr="009B10DF">
        <w:rPr>
          <w:rFonts w:ascii="Garamond" w:hAnsi="Garamond"/>
          <w:lang w:eastAsia="x-none"/>
        </w:rPr>
        <w:lastRenderedPageBreak/>
        <w:t xml:space="preserve">Soudní oddělení 13 (Mgr. Hana Reclíková): </w:t>
      </w:r>
    </w:p>
    <w:p w:rsidR="00503408" w:rsidRPr="009B10DF" w:rsidRDefault="007F522C" w:rsidP="006F5A7C">
      <w:pPr>
        <w:spacing w:after="160" w:line="259" w:lineRule="auto"/>
        <w:rPr>
          <w:rFonts w:ascii="Garamond" w:eastAsiaTheme="minorHAnsi" w:hAnsi="Garamond" w:cstheme="minorBidi"/>
          <w:lang w:eastAsia="en-US"/>
        </w:rPr>
      </w:pPr>
      <w:r w:rsidRPr="009B10DF">
        <w:rPr>
          <w:rFonts w:ascii="Garamond" w:eastAsiaTheme="minorHAnsi" w:hAnsi="Garamond" w:cstheme="minorBidi"/>
          <w:lang w:eastAsia="en-US"/>
        </w:rPr>
        <w:t>0 P 213/2018</w:t>
      </w:r>
    </w:p>
    <w:p w:rsidR="003E4555" w:rsidRPr="009B10DF" w:rsidRDefault="006F5A7C" w:rsidP="003E4555">
      <w:pPr>
        <w:tabs>
          <w:tab w:val="left" w:pos="426"/>
        </w:tabs>
        <w:autoSpaceDE w:val="0"/>
        <w:autoSpaceDN w:val="0"/>
        <w:jc w:val="both"/>
        <w:rPr>
          <w:rFonts w:ascii="Garamond" w:hAnsi="Garamond"/>
          <w:b/>
        </w:rPr>
      </w:pPr>
      <w:r w:rsidRPr="009B10DF">
        <w:rPr>
          <w:rFonts w:ascii="Garamond" w:hAnsi="Garamond"/>
          <w:b/>
        </w:rPr>
        <w:t>6</w:t>
      </w:r>
      <w:r w:rsidR="003E4555" w:rsidRPr="009B10DF">
        <w:rPr>
          <w:rFonts w:ascii="Garamond" w:hAnsi="Garamond"/>
          <w:b/>
        </w:rPr>
        <w:t>.</w:t>
      </w:r>
    </w:p>
    <w:p w:rsidR="00050F03" w:rsidRPr="009B10DF" w:rsidRDefault="00050F03" w:rsidP="00050F03">
      <w:pPr>
        <w:autoSpaceDE w:val="0"/>
        <w:autoSpaceDN w:val="0"/>
        <w:adjustRightInd w:val="0"/>
        <w:ind w:right="23"/>
        <w:jc w:val="both"/>
        <w:rPr>
          <w:rFonts w:ascii="Garamond" w:hAnsi="Garamond"/>
        </w:rPr>
      </w:pPr>
      <w:r w:rsidRPr="009B10DF">
        <w:rPr>
          <w:rFonts w:ascii="Garamond" w:hAnsi="Garamond"/>
        </w:rPr>
        <w:t xml:space="preserve">Nevyřízené věci - </w:t>
      </w:r>
      <w:r w:rsidRPr="009B10DF">
        <w:rPr>
          <w:rFonts w:ascii="Garamond" w:hAnsi="Garamond"/>
          <w:b/>
        </w:rPr>
        <w:t>podněty</w:t>
      </w:r>
      <w:r w:rsidRPr="009B10DF">
        <w:rPr>
          <w:rFonts w:ascii="Garamond" w:hAnsi="Garamond"/>
        </w:rPr>
        <w:t xml:space="preserve"> byly rozděleny jednotlivým soudním oddělením v pořadí 5, 10 a 13 tak, že těmto oddělením byly postupně přiřazovány jednotlivé nevyřízené podněty soudního oddělení 9 seřazené do číselné řady od nejstarší po nejmladší takto:</w:t>
      </w:r>
    </w:p>
    <w:p w:rsidR="0095001C" w:rsidRPr="009B10DF" w:rsidRDefault="0095001C" w:rsidP="00050F03">
      <w:pPr>
        <w:autoSpaceDE w:val="0"/>
        <w:autoSpaceDN w:val="0"/>
        <w:adjustRightInd w:val="0"/>
        <w:ind w:right="23"/>
        <w:jc w:val="both"/>
        <w:rPr>
          <w:rFonts w:ascii="Garamond" w:hAnsi="Garamond"/>
        </w:rPr>
      </w:pPr>
    </w:p>
    <w:p w:rsidR="008C2691" w:rsidRPr="009B10DF" w:rsidRDefault="008C2691" w:rsidP="008C2691">
      <w:pPr>
        <w:jc w:val="both"/>
        <w:rPr>
          <w:rFonts w:ascii="Garamond" w:hAnsi="Garamond"/>
          <w:lang w:eastAsia="x-none"/>
        </w:rPr>
      </w:pPr>
      <w:r w:rsidRPr="009B10DF">
        <w:rPr>
          <w:rFonts w:ascii="Garamond" w:hAnsi="Garamond"/>
          <w:lang w:eastAsia="x-none"/>
        </w:rPr>
        <w:t>Soudní oddělení 5 (Mgr. Leoš Kastner):</w:t>
      </w:r>
    </w:p>
    <w:p w:rsidR="008A2FC4" w:rsidRPr="009B10DF" w:rsidRDefault="008A2FC4" w:rsidP="008A2FC4">
      <w:pPr>
        <w:spacing w:after="160" w:line="259" w:lineRule="auto"/>
        <w:rPr>
          <w:rFonts w:ascii="Garamond" w:eastAsiaTheme="minorHAnsi" w:hAnsi="Garamond" w:cstheme="minorBidi"/>
          <w:lang w:eastAsia="en-US"/>
        </w:rPr>
      </w:pPr>
      <w:r w:rsidRPr="009B10DF">
        <w:rPr>
          <w:rFonts w:ascii="Garamond" w:eastAsiaTheme="minorHAnsi" w:hAnsi="Garamond" w:cstheme="minorBidi"/>
          <w:lang w:eastAsia="en-US"/>
        </w:rPr>
        <w:t xml:space="preserve">0 P 112/2015, 9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8033/2023, 0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1291/2022</w:t>
      </w:r>
      <w:r w:rsidR="0030561D" w:rsidRPr="009B10DF">
        <w:rPr>
          <w:rFonts w:ascii="Garamond" w:eastAsiaTheme="minorHAnsi" w:hAnsi="Garamond" w:cstheme="minorBidi"/>
          <w:lang w:eastAsia="en-US"/>
        </w:rPr>
        <w:t>.</w:t>
      </w:r>
    </w:p>
    <w:p w:rsidR="008C2691" w:rsidRPr="009B10DF" w:rsidRDefault="008C2691" w:rsidP="008C2691">
      <w:pPr>
        <w:rPr>
          <w:rFonts w:ascii="Garamond" w:hAnsi="Garamond"/>
        </w:rPr>
      </w:pPr>
    </w:p>
    <w:p w:rsidR="00503408" w:rsidRPr="009B10DF" w:rsidRDefault="008C2691" w:rsidP="008C2691">
      <w:pPr>
        <w:jc w:val="both"/>
        <w:rPr>
          <w:rFonts w:ascii="Garamond" w:hAnsi="Garamond"/>
          <w:lang w:eastAsia="x-none"/>
        </w:rPr>
      </w:pPr>
      <w:r w:rsidRPr="009B10DF">
        <w:rPr>
          <w:rFonts w:ascii="Garamond" w:hAnsi="Garamond"/>
          <w:lang w:eastAsia="x-none"/>
        </w:rPr>
        <w:t>Soudní oddělení 10 (JUDr. Soňa Soukupová):</w:t>
      </w:r>
    </w:p>
    <w:p w:rsidR="008A2FC4" w:rsidRPr="009B10DF" w:rsidRDefault="008A2FC4" w:rsidP="008A2FC4">
      <w:pPr>
        <w:rPr>
          <w:rFonts w:ascii="Garamond" w:eastAsiaTheme="minorHAnsi" w:hAnsi="Garamond" w:cstheme="minorBidi"/>
          <w:lang w:eastAsia="en-US"/>
        </w:rPr>
      </w:pPr>
      <w:r w:rsidRPr="009B10DF">
        <w:rPr>
          <w:rFonts w:ascii="Garamond" w:eastAsiaTheme="minorHAnsi" w:hAnsi="Garamond" w:cstheme="minorBidi"/>
          <w:lang w:eastAsia="en-US"/>
        </w:rPr>
        <w:t xml:space="preserve">0 P 244/2016, 0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1250/2023, 0 P 33/2023</w:t>
      </w:r>
      <w:r w:rsidR="0030561D" w:rsidRPr="009B10DF">
        <w:rPr>
          <w:rFonts w:ascii="Garamond" w:eastAsiaTheme="minorHAnsi" w:hAnsi="Garamond" w:cstheme="minorBidi"/>
          <w:lang w:eastAsia="en-US"/>
        </w:rPr>
        <w:t>.</w:t>
      </w:r>
    </w:p>
    <w:p w:rsidR="008C2691" w:rsidRPr="009B10DF" w:rsidRDefault="008C2691" w:rsidP="008C2691">
      <w:pPr>
        <w:jc w:val="both"/>
        <w:rPr>
          <w:rFonts w:ascii="Garamond" w:hAnsi="Garamond"/>
          <w:lang w:eastAsia="x-none"/>
        </w:rPr>
      </w:pPr>
    </w:p>
    <w:p w:rsidR="008C2691" w:rsidRPr="009B10DF" w:rsidRDefault="008C2691" w:rsidP="008C2691">
      <w:pPr>
        <w:jc w:val="both"/>
        <w:rPr>
          <w:rFonts w:ascii="Garamond" w:hAnsi="Garamond"/>
          <w:lang w:eastAsia="x-none"/>
        </w:rPr>
      </w:pPr>
      <w:r w:rsidRPr="009B10DF">
        <w:rPr>
          <w:rFonts w:ascii="Garamond" w:hAnsi="Garamond"/>
          <w:lang w:eastAsia="x-none"/>
        </w:rPr>
        <w:t xml:space="preserve">Soudní oddělení 13 (Mgr. Hana Reclíková): </w:t>
      </w:r>
    </w:p>
    <w:p w:rsidR="008A2FC4" w:rsidRPr="009B10DF" w:rsidRDefault="008A2FC4" w:rsidP="008A2FC4">
      <w:pPr>
        <w:spacing w:after="160" w:line="259" w:lineRule="auto"/>
        <w:rPr>
          <w:rFonts w:ascii="Garamond" w:eastAsiaTheme="minorHAnsi" w:hAnsi="Garamond" w:cstheme="minorBidi"/>
          <w:lang w:eastAsia="en-US"/>
        </w:rPr>
      </w:pPr>
      <w:r w:rsidRPr="009B10DF">
        <w:rPr>
          <w:rFonts w:ascii="Garamond" w:eastAsiaTheme="minorHAnsi" w:hAnsi="Garamond" w:cstheme="minorBidi"/>
          <w:lang w:eastAsia="en-US"/>
        </w:rPr>
        <w:t xml:space="preserve">0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1238/2023, 0 P 125/2022</w:t>
      </w:r>
      <w:r w:rsidR="0030561D" w:rsidRPr="009B10DF">
        <w:rPr>
          <w:rFonts w:ascii="Garamond" w:eastAsiaTheme="minorHAnsi" w:hAnsi="Garamond" w:cstheme="minorBidi"/>
          <w:lang w:eastAsia="en-US"/>
        </w:rPr>
        <w:t>.</w:t>
      </w:r>
    </w:p>
    <w:p w:rsidR="005B14B6" w:rsidRPr="009B10DF" w:rsidRDefault="005B14B6" w:rsidP="003E4555">
      <w:pPr>
        <w:tabs>
          <w:tab w:val="left" w:pos="426"/>
        </w:tabs>
        <w:autoSpaceDE w:val="0"/>
        <w:autoSpaceDN w:val="0"/>
        <w:jc w:val="both"/>
        <w:rPr>
          <w:rFonts w:ascii="Garamond" w:hAnsi="Garamond"/>
          <w:b/>
        </w:rPr>
      </w:pPr>
    </w:p>
    <w:p w:rsidR="00970A69" w:rsidRPr="009B10DF" w:rsidRDefault="005B14B6" w:rsidP="003E4555">
      <w:pPr>
        <w:tabs>
          <w:tab w:val="left" w:pos="426"/>
        </w:tabs>
        <w:autoSpaceDE w:val="0"/>
        <w:autoSpaceDN w:val="0"/>
        <w:jc w:val="both"/>
        <w:rPr>
          <w:rFonts w:ascii="Garamond" w:hAnsi="Garamond"/>
          <w:b/>
        </w:rPr>
      </w:pPr>
      <w:r w:rsidRPr="009B10DF">
        <w:rPr>
          <w:rFonts w:ascii="Garamond" w:hAnsi="Garamond"/>
          <w:b/>
        </w:rPr>
        <w:t>7</w:t>
      </w:r>
      <w:r w:rsidR="00970A69" w:rsidRPr="009B10DF">
        <w:rPr>
          <w:rFonts w:ascii="Garamond" w:hAnsi="Garamond"/>
          <w:b/>
        </w:rPr>
        <w:t>.</w:t>
      </w:r>
    </w:p>
    <w:p w:rsidR="003E4555" w:rsidRPr="009B10DF" w:rsidRDefault="003E4555" w:rsidP="003E4555">
      <w:pPr>
        <w:tabs>
          <w:tab w:val="left" w:pos="426"/>
        </w:tabs>
        <w:autoSpaceDE w:val="0"/>
        <w:autoSpaceDN w:val="0"/>
        <w:jc w:val="both"/>
        <w:rPr>
          <w:rFonts w:ascii="Garamond" w:hAnsi="Garamond"/>
        </w:rPr>
      </w:pPr>
      <w:r w:rsidRPr="009B10DF">
        <w:rPr>
          <w:rFonts w:ascii="Garamond" w:hAnsi="Garamond"/>
        </w:rPr>
        <w:t>Věci, které byly p</w:t>
      </w:r>
      <w:r w:rsidR="004115C7" w:rsidRPr="009B10DF">
        <w:rPr>
          <w:rFonts w:ascii="Garamond" w:hAnsi="Garamond"/>
        </w:rPr>
        <w:t>řiděleny do soudního oddělení 9</w:t>
      </w:r>
      <w:r w:rsidRPr="009B10DF">
        <w:rPr>
          <w:rFonts w:ascii="Garamond" w:hAnsi="Garamond"/>
        </w:rPr>
        <w:t xml:space="preserve"> a budou nadřízenými soudy vráceny zpět k dalšímu řízení Okresnímu soudu v Chrudimi (např. zrušení věci a její vrácení dalšímu řízení) budou rozdělovány po jedné podle data, hodiny a minuty přijetí podatelnou Okresního soudu v Chrudimi od nadřízeného soudu</w:t>
      </w:r>
      <w:r w:rsidR="004115C7" w:rsidRPr="009B10DF">
        <w:rPr>
          <w:rFonts w:ascii="Garamond" w:hAnsi="Garamond"/>
        </w:rPr>
        <w:t xml:space="preserve"> postupně do soudních oddělení 5</w:t>
      </w:r>
      <w:r w:rsidRPr="009B10DF">
        <w:rPr>
          <w:rFonts w:ascii="Garamond" w:hAnsi="Garamond"/>
        </w:rPr>
        <w:t xml:space="preserve">, 10 a 13 </w:t>
      </w:r>
      <w:r w:rsidRPr="009B10DF">
        <w:rPr>
          <w:rFonts w:ascii="Garamond" w:hAnsi="Garamond"/>
          <w:bCs/>
        </w:rPr>
        <w:t>v jejich vzestupném číselném pořa</w:t>
      </w:r>
      <w:r w:rsidR="00C55F80" w:rsidRPr="009B10DF">
        <w:rPr>
          <w:rFonts w:ascii="Garamond" w:hAnsi="Garamond"/>
          <w:bCs/>
        </w:rPr>
        <w:t>dí, počínaje soudním oddělením 5</w:t>
      </w:r>
      <w:r w:rsidRPr="009B10DF">
        <w:rPr>
          <w:rFonts w:ascii="Garamond" w:hAnsi="Garamond"/>
          <w:bCs/>
        </w:rPr>
        <w:t>.</w:t>
      </w:r>
    </w:p>
    <w:p w:rsidR="00A103AF" w:rsidRPr="009B10DF" w:rsidRDefault="00A103AF" w:rsidP="00A103AF">
      <w:pPr>
        <w:autoSpaceDE w:val="0"/>
        <w:autoSpaceDN w:val="0"/>
        <w:adjustRightInd w:val="0"/>
        <w:ind w:right="23"/>
        <w:jc w:val="both"/>
        <w:rPr>
          <w:rFonts w:ascii="Garamond" w:hAnsi="Garamond"/>
        </w:rPr>
      </w:pPr>
    </w:p>
    <w:p w:rsidR="00B02A64" w:rsidRPr="009B10DF" w:rsidRDefault="005B14B6" w:rsidP="00125CF3">
      <w:pPr>
        <w:jc w:val="both"/>
        <w:rPr>
          <w:rFonts w:ascii="Garamond" w:hAnsi="Garamond"/>
          <w:b/>
        </w:rPr>
      </w:pPr>
      <w:r w:rsidRPr="009B10DF">
        <w:rPr>
          <w:rFonts w:ascii="Garamond" w:hAnsi="Garamond"/>
          <w:b/>
        </w:rPr>
        <w:t>8</w:t>
      </w:r>
      <w:r w:rsidR="00717AF5" w:rsidRPr="009B10DF">
        <w:rPr>
          <w:rFonts w:ascii="Garamond" w:hAnsi="Garamond"/>
          <w:b/>
        </w:rPr>
        <w:t>.</w:t>
      </w:r>
    </w:p>
    <w:p w:rsidR="00717AF5" w:rsidRPr="009B10DF" w:rsidRDefault="00717AF5" w:rsidP="002F4075">
      <w:pPr>
        <w:jc w:val="both"/>
        <w:rPr>
          <w:rFonts w:ascii="Garamond" w:hAnsi="Garamond"/>
        </w:rPr>
      </w:pPr>
      <w:r w:rsidRPr="009B10DF">
        <w:rPr>
          <w:rFonts w:ascii="Garamond" w:hAnsi="Garamond"/>
        </w:rPr>
        <w:t>Ve věcech</w:t>
      </w:r>
      <w:r w:rsidR="00760C38" w:rsidRPr="009B10DF">
        <w:rPr>
          <w:rFonts w:ascii="Garamond" w:hAnsi="Garamond"/>
        </w:rPr>
        <w:t xml:space="preserve"> v soudním oddělení 9</w:t>
      </w:r>
      <w:r w:rsidR="008A04BD" w:rsidRPr="009B10DF">
        <w:rPr>
          <w:rFonts w:ascii="Garamond" w:hAnsi="Garamond"/>
        </w:rPr>
        <w:t>, kde již byla vyhlášena</w:t>
      </w:r>
      <w:r w:rsidRPr="009B10DF">
        <w:rPr>
          <w:rFonts w:ascii="Garamond" w:hAnsi="Garamond"/>
        </w:rPr>
        <w:t xml:space="preserve"> rozhodnutí a dosud nebyl</w:t>
      </w:r>
      <w:r w:rsidR="008A04BD" w:rsidRPr="009B10DF">
        <w:rPr>
          <w:rFonts w:ascii="Garamond" w:hAnsi="Garamond"/>
        </w:rPr>
        <w:t>a písemně vyhotovena</w:t>
      </w:r>
      <w:r w:rsidR="002F4075" w:rsidRPr="009B10DF">
        <w:rPr>
          <w:rFonts w:ascii="Garamond" w:hAnsi="Garamond"/>
        </w:rPr>
        <w:t>,</w:t>
      </w:r>
      <w:r w:rsidR="008A04BD" w:rsidRPr="009B10DF">
        <w:rPr>
          <w:rFonts w:ascii="Garamond" w:hAnsi="Garamond"/>
        </w:rPr>
        <w:t xml:space="preserve"> ta</w:t>
      </w:r>
      <w:r w:rsidR="00390CA5" w:rsidRPr="009B10DF">
        <w:rPr>
          <w:rFonts w:ascii="Garamond" w:hAnsi="Garamond"/>
        </w:rPr>
        <w:t>to rozhodnutí vyhotoví a podepíší za nepřítomného</w:t>
      </w:r>
      <w:r w:rsidR="004B09DC" w:rsidRPr="009B10DF">
        <w:rPr>
          <w:rFonts w:ascii="Garamond" w:hAnsi="Garamond"/>
        </w:rPr>
        <w:t xml:space="preserve"> soudce</w:t>
      </w:r>
      <w:r w:rsidR="00390CA5" w:rsidRPr="009B10DF">
        <w:rPr>
          <w:rFonts w:ascii="Garamond" w:hAnsi="Garamond"/>
        </w:rPr>
        <w:t xml:space="preserve"> JUDr. </w:t>
      </w:r>
      <w:r w:rsidR="007D02F2" w:rsidRPr="009B10DF">
        <w:rPr>
          <w:rFonts w:ascii="Garamond" w:hAnsi="Garamond"/>
        </w:rPr>
        <w:t xml:space="preserve">Pavla </w:t>
      </w:r>
      <w:proofErr w:type="spellStart"/>
      <w:r w:rsidR="007D02F2" w:rsidRPr="009B10DF">
        <w:rPr>
          <w:rFonts w:ascii="Garamond" w:hAnsi="Garamond"/>
        </w:rPr>
        <w:t>Essera</w:t>
      </w:r>
      <w:proofErr w:type="spellEnd"/>
      <w:r w:rsidR="007D02F2" w:rsidRPr="009B10DF">
        <w:rPr>
          <w:rFonts w:ascii="Garamond" w:hAnsi="Garamond"/>
        </w:rPr>
        <w:t xml:space="preserve"> následující soudci:</w:t>
      </w:r>
    </w:p>
    <w:p w:rsidR="00717AF5" w:rsidRPr="009B10DF" w:rsidRDefault="00717AF5" w:rsidP="002F4075">
      <w:pPr>
        <w:jc w:val="both"/>
        <w:rPr>
          <w:rFonts w:ascii="Garamond" w:hAnsi="Garamond"/>
          <w:u w:val="single"/>
        </w:rPr>
      </w:pPr>
    </w:p>
    <w:p w:rsidR="00390CA5" w:rsidRPr="009B10DF" w:rsidRDefault="00390CA5" w:rsidP="00390CA5">
      <w:pPr>
        <w:jc w:val="both"/>
        <w:rPr>
          <w:rFonts w:ascii="Garamond" w:hAnsi="Garamond"/>
          <w:lang w:eastAsia="x-none"/>
        </w:rPr>
      </w:pPr>
      <w:r w:rsidRPr="009B10DF">
        <w:rPr>
          <w:rFonts w:ascii="Garamond" w:hAnsi="Garamond"/>
          <w:lang w:eastAsia="x-none"/>
        </w:rPr>
        <w:t xml:space="preserve">Soudní oddělení 5 (Mgr. Leoš Kastner): </w:t>
      </w:r>
    </w:p>
    <w:p w:rsidR="006A55B5" w:rsidRPr="009B10DF" w:rsidRDefault="006A55B5" w:rsidP="006A55B5">
      <w:pPr>
        <w:spacing w:after="160" w:line="259" w:lineRule="auto"/>
        <w:rPr>
          <w:rFonts w:ascii="Garamond" w:eastAsiaTheme="minorHAnsi" w:hAnsi="Garamond" w:cstheme="minorBidi"/>
          <w:lang w:eastAsia="en-US"/>
        </w:rPr>
      </w:pPr>
      <w:r w:rsidRPr="009B10DF">
        <w:rPr>
          <w:rFonts w:ascii="Garamond" w:eastAsiaTheme="minorHAnsi" w:hAnsi="Garamond" w:cstheme="minorBidi"/>
          <w:lang w:eastAsia="en-US"/>
        </w:rPr>
        <w:t>0 P 60/2001, 0 P 46/2023, 0 P 119/2022</w:t>
      </w:r>
    </w:p>
    <w:p w:rsidR="00503408" w:rsidRPr="009B10DF" w:rsidRDefault="00503408" w:rsidP="00390CA5">
      <w:pPr>
        <w:jc w:val="both"/>
        <w:rPr>
          <w:rFonts w:ascii="Garamond" w:hAnsi="Garamond"/>
          <w:lang w:eastAsia="x-none"/>
        </w:rPr>
      </w:pPr>
    </w:p>
    <w:p w:rsidR="00390CA5" w:rsidRPr="009B10DF" w:rsidRDefault="00390CA5" w:rsidP="00390CA5">
      <w:pPr>
        <w:jc w:val="both"/>
        <w:rPr>
          <w:rFonts w:ascii="Garamond" w:hAnsi="Garamond"/>
          <w:lang w:eastAsia="x-none"/>
        </w:rPr>
      </w:pPr>
      <w:r w:rsidRPr="009B10DF">
        <w:rPr>
          <w:rFonts w:ascii="Garamond" w:hAnsi="Garamond"/>
          <w:lang w:eastAsia="x-none"/>
        </w:rPr>
        <w:t xml:space="preserve">Soudní oddělení 10 (JUDr. Soňa Soukupová): </w:t>
      </w:r>
    </w:p>
    <w:p w:rsidR="006A55B5" w:rsidRPr="009B10DF" w:rsidRDefault="006A55B5" w:rsidP="006A55B5">
      <w:pPr>
        <w:spacing w:after="160" w:line="259" w:lineRule="auto"/>
        <w:rPr>
          <w:rFonts w:ascii="Garamond" w:eastAsiaTheme="minorHAnsi" w:hAnsi="Garamond" w:cstheme="minorBidi"/>
          <w:lang w:eastAsia="en-US"/>
        </w:rPr>
      </w:pPr>
      <w:r w:rsidRPr="009B10DF">
        <w:rPr>
          <w:rFonts w:ascii="Garamond" w:eastAsiaTheme="minorHAnsi" w:hAnsi="Garamond" w:cstheme="minorBidi"/>
          <w:lang w:eastAsia="en-US"/>
        </w:rPr>
        <w:t>0 P 188/2021, 0 P 136/2014, 0 P 84/2015</w:t>
      </w:r>
    </w:p>
    <w:p w:rsidR="00390CA5" w:rsidRPr="009B10DF" w:rsidRDefault="00390CA5" w:rsidP="00390CA5">
      <w:pPr>
        <w:jc w:val="both"/>
        <w:rPr>
          <w:rFonts w:ascii="Garamond" w:hAnsi="Garamond"/>
          <w:lang w:eastAsia="x-none"/>
        </w:rPr>
      </w:pPr>
    </w:p>
    <w:p w:rsidR="00390CA5" w:rsidRPr="009B10DF" w:rsidRDefault="00390CA5" w:rsidP="00390CA5">
      <w:pPr>
        <w:jc w:val="both"/>
        <w:rPr>
          <w:rFonts w:ascii="Garamond" w:hAnsi="Garamond"/>
          <w:lang w:eastAsia="x-none"/>
        </w:rPr>
      </w:pPr>
      <w:r w:rsidRPr="009B10DF">
        <w:rPr>
          <w:rFonts w:ascii="Garamond" w:hAnsi="Garamond"/>
          <w:lang w:eastAsia="x-none"/>
        </w:rPr>
        <w:t xml:space="preserve">Soudní oddělení 13 (Mgr. Hana Reclíková): </w:t>
      </w:r>
    </w:p>
    <w:p w:rsidR="006A55B5" w:rsidRPr="009B10DF" w:rsidRDefault="006A55B5" w:rsidP="006A55B5">
      <w:pPr>
        <w:spacing w:after="160" w:line="259" w:lineRule="auto"/>
        <w:rPr>
          <w:rFonts w:ascii="Garamond" w:eastAsiaTheme="minorHAnsi" w:hAnsi="Garamond" w:cstheme="minorBidi"/>
          <w:lang w:eastAsia="en-US"/>
        </w:rPr>
      </w:pPr>
      <w:r w:rsidRPr="009B10DF">
        <w:rPr>
          <w:rFonts w:ascii="Garamond" w:eastAsiaTheme="minorHAnsi" w:hAnsi="Garamond" w:cstheme="minorBidi"/>
          <w:lang w:eastAsia="en-US"/>
        </w:rPr>
        <w:t xml:space="preserve">0 P 50/2023, 0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1301/2022, 0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1285/2022, 0 </w:t>
      </w:r>
      <w:proofErr w:type="spellStart"/>
      <w:r w:rsidRPr="009B10DF">
        <w:rPr>
          <w:rFonts w:ascii="Garamond" w:eastAsiaTheme="minorHAnsi" w:hAnsi="Garamond" w:cstheme="minorBidi"/>
          <w:lang w:eastAsia="en-US"/>
        </w:rPr>
        <w:t>Nc</w:t>
      </w:r>
      <w:proofErr w:type="spellEnd"/>
      <w:r w:rsidRPr="009B10DF">
        <w:rPr>
          <w:rFonts w:ascii="Garamond" w:eastAsiaTheme="minorHAnsi" w:hAnsi="Garamond" w:cstheme="minorBidi"/>
          <w:lang w:eastAsia="en-US"/>
        </w:rPr>
        <w:t xml:space="preserve"> 69/2023</w:t>
      </w:r>
    </w:p>
    <w:p w:rsidR="00717AF5" w:rsidRPr="009B10DF" w:rsidRDefault="00717AF5" w:rsidP="004820E8">
      <w:pPr>
        <w:jc w:val="both"/>
        <w:rPr>
          <w:rFonts w:ascii="Garamond" w:hAnsi="Garamond"/>
        </w:rPr>
      </w:pPr>
    </w:p>
    <w:p w:rsidR="00717AF5" w:rsidRPr="009B10DF" w:rsidRDefault="00717AF5" w:rsidP="004820E8">
      <w:pPr>
        <w:jc w:val="both"/>
        <w:rPr>
          <w:rFonts w:ascii="Garamond" w:hAnsi="Garamond"/>
        </w:rPr>
      </w:pPr>
    </w:p>
    <w:p w:rsidR="00597E7B" w:rsidRPr="009B10DF" w:rsidRDefault="00125CF3" w:rsidP="004820E8">
      <w:pPr>
        <w:jc w:val="both"/>
        <w:rPr>
          <w:rFonts w:ascii="Garamond" w:hAnsi="Garamond"/>
        </w:rPr>
      </w:pPr>
      <w:r w:rsidRPr="009B10DF">
        <w:rPr>
          <w:rFonts w:ascii="Garamond" w:hAnsi="Garamond"/>
        </w:rPr>
        <w:t xml:space="preserve">Chrudim </w:t>
      </w:r>
      <w:r w:rsidR="00503408" w:rsidRPr="009B10DF">
        <w:rPr>
          <w:rFonts w:ascii="Garamond" w:hAnsi="Garamond"/>
        </w:rPr>
        <w:t>1. srpna 2023</w:t>
      </w:r>
    </w:p>
    <w:p w:rsidR="00CA3ED7" w:rsidRPr="009B10DF" w:rsidRDefault="00CA3ED7" w:rsidP="004820E8">
      <w:pPr>
        <w:jc w:val="both"/>
        <w:rPr>
          <w:rFonts w:ascii="Garamond" w:hAnsi="Garamond"/>
        </w:rPr>
      </w:pPr>
    </w:p>
    <w:p w:rsidR="004820E8" w:rsidRPr="009B10DF" w:rsidRDefault="008C3B02" w:rsidP="004820E8">
      <w:pPr>
        <w:jc w:val="both"/>
        <w:rPr>
          <w:rFonts w:ascii="Garamond" w:hAnsi="Garamond"/>
        </w:rPr>
      </w:pPr>
      <w:r w:rsidRPr="009B10DF">
        <w:rPr>
          <w:rFonts w:ascii="Garamond" w:hAnsi="Garamond"/>
        </w:rPr>
        <w:t>JUDr. Milan Špryňar</w:t>
      </w:r>
      <w:r w:rsidR="008347DD" w:rsidRPr="009B10DF">
        <w:rPr>
          <w:rFonts w:ascii="Garamond" w:hAnsi="Garamond"/>
        </w:rPr>
        <w:t xml:space="preserve">, </w:t>
      </w:r>
      <w:proofErr w:type="gramStart"/>
      <w:r w:rsidR="008347DD" w:rsidRPr="009B10DF">
        <w:rPr>
          <w:rFonts w:ascii="Garamond" w:hAnsi="Garamond"/>
        </w:rPr>
        <w:t>v.r.</w:t>
      </w:r>
      <w:proofErr w:type="gramEnd"/>
      <w:r w:rsidR="00D6473C" w:rsidRPr="009B10DF">
        <w:rPr>
          <w:rFonts w:ascii="Garamond" w:hAnsi="Garamond"/>
        </w:rPr>
        <w:t xml:space="preserve">       </w:t>
      </w:r>
      <w:r w:rsidR="00446625" w:rsidRPr="009B10DF">
        <w:rPr>
          <w:rFonts w:ascii="Garamond" w:hAnsi="Garamond"/>
        </w:rPr>
        <w:t xml:space="preserve">   </w:t>
      </w:r>
      <w:r w:rsidRPr="009B10DF">
        <w:rPr>
          <w:rFonts w:ascii="Garamond" w:hAnsi="Garamond"/>
        </w:rPr>
        <w:t xml:space="preserve">   </w:t>
      </w:r>
    </w:p>
    <w:p w:rsidR="00106A84" w:rsidRPr="009B10DF" w:rsidRDefault="006D33A9" w:rsidP="0023785B">
      <w:pPr>
        <w:jc w:val="both"/>
        <w:rPr>
          <w:rFonts w:ascii="Garamond" w:hAnsi="Garamond"/>
        </w:rPr>
      </w:pPr>
      <w:r w:rsidRPr="009B10DF">
        <w:rPr>
          <w:rFonts w:ascii="Garamond" w:hAnsi="Garamond"/>
        </w:rPr>
        <w:t>předseda okresního soudu</w:t>
      </w:r>
    </w:p>
    <w:p w:rsidR="00547EED" w:rsidRPr="009B10DF" w:rsidRDefault="00547EED" w:rsidP="0023785B">
      <w:pPr>
        <w:jc w:val="both"/>
        <w:rPr>
          <w:rFonts w:ascii="Garamond" w:hAnsi="Garamond"/>
        </w:rPr>
      </w:pPr>
    </w:p>
    <w:p w:rsidR="00414D9F" w:rsidRPr="009B10DF" w:rsidRDefault="00414D9F" w:rsidP="00414D9F">
      <w:pPr>
        <w:jc w:val="both"/>
        <w:rPr>
          <w:rFonts w:ascii="Garamond" w:hAnsi="Garamond"/>
        </w:rPr>
      </w:pPr>
    </w:p>
    <w:p w:rsidR="00414D9F" w:rsidRPr="009B10DF" w:rsidRDefault="00414D9F" w:rsidP="00414D9F">
      <w:pPr>
        <w:jc w:val="both"/>
        <w:rPr>
          <w:rFonts w:ascii="Garamond" w:hAnsi="Garamond"/>
        </w:rPr>
      </w:pPr>
    </w:p>
    <w:p w:rsidR="00414D9F" w:rsidRPr="009B10DF" w:rsidRDefault="00414D9F" w:rsidP="00414D9F">
      <w:pPr>
        <w:jc w:val="both"/>
        <w:rPr>
          <w:rFonts w:ascii="Garamond" w:hAnsi="Garamond"/>
        </w:rPr>
      </w:pPr>
    </w:p>
    <w:p w:rsidR="008347DD" w:rsidRPr="009B10DF" w:rsidRDefault="008347DD" w:rsidP="00414D9F">
      <w:pPr>
        <w:jc w:val="both"/>
        <w:rPr>
          <w:rFonts w:ascii="Garamond" w:hAnsi="Garamond"/>
        </w:rPr>
      </w:pPr>
    </w:p>
    <w:p w:rsidR="008347DD" w:rsidRPr="009B10DF" w:rsidRDefault="008347DD" w:rsidP="00414D9F">
      <w:pPr>
        <w:jc w:val="both"/>
        <w:rPr>
          <w:rFonts w:ascii="Garamond" w:hAnsi="Garamond"/>
          <w:sz w:val="22"/>
          <w:szCs w:val="22"/>
        </w:rPr>
      </w:pPr>
      <w:r w:rsidRPr="009B10DF">
        <w:rPr>
          <w:rFonts w:ascii="Garamond" w:hAnsi="Garamond"/>
          <w:sz w:val="22"/>
          <w:szCs w:val="22"/>
        </w:rPr>
        <w:t>Shodu s prvopisem potvrzuje:</w:t>
      </w:r>
    </w:p>
    <w:p w:rsidR="00414D9F" w:rsidRPr="009B10DF" w:rsidRDefault="008347DD" w:rsidP="0023785B">
      <w:pPr>
        <w:jc w:val="both"/>
        <w:rPr>
          <w:rFonts w:ascii="Garamond" w:hAnsi="Garamond"/>
        </w:rPr>
      </w:pPr>
      <w:r w:rsidRPr="009B10DF">
        <w:rPr>
          <w:rFonts w:ascii="Garamond" w:hAnsi="Garamond"/>
          <w:sz w:val="22"/>
          <w:szCs w:val="22"/>
        </w:rPr>
        <w:t>Ilona Solničková</w:t>
      </w:r>
    </w:p>
    <w:sectPr w:rsidR="00414D9F" w:rsidRPr="009B10DF" w:rsidSect="00262AAC">
      <w:headerReference w:type="even" r:id="rId8"/>
      <w:headerReference w:type="default" r:id="rId9"/>
      <w:pgSz w:w="11906" w:h="16838"/>
      <w:pgMar w:top="709" w:right="991"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3CB" w:rsidRDefault="009B53CB">
      <w:r>
        <w:separator/>
      </w:r>
    </w:p>
  </w:endnote>
  <w:endnote w:type="continuationSeparator" w:id="0">
    <w:p w:rsidR="009B53CB" w:rsidRDefault="009B5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3CB" w:rsidRDefault="009B53CB">
      <w:r>
        <w:separator/>
      </w:r>
    </w:p>
  </w:footnote>
  <w:footnote w:type="continuationSeparator" w:id="0">
    <w:p w:rsidR="009B53CB" w:rsidRDefault="009B5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85D" w:rsidRDefault="00DD685D" w:rsidP="004A344A">
    <w:pPr>
      <w:pStyle w:val="Zhlav"/>
      <w:framePr w:wrap="around" w:vAnchor="text" w:hAnchor="margin" w:xAlign="center" w:y="1"/>
      <w:rPr>
        <w:rStyle w:val="slostrnky"/>
        <w:rFonts w:cs="Arial"/>
      </w:rPr>
    </w:pPr>
    <w:r>
      <w:rPr>
        <w:rStyle w:val="slostrnky"/>
        <w:rFonts w:cs="Arial"/>
      </w:rPr>
      <w:fldChar w:fldCharType="begin"/>
    </w:r>
    <w:r>
      <w:rPr>
        <w:rStyle w:val="slostrnky"/>
        <w:rFonts w:cs="Arial"/>
      </w:rPr>
      <w:instrText xml:space="preserve">PAGE  </w:instrText>
    </w:r>
    <w:r>
      <w:rPr>
        <w:rStyle w:val="slostrnky"/>
        <w:rFonts w:cs="Arial"/>
      </w:rPr>
      <w:fldChar w:fldCharType="end"/>
    </w:r>
  </w:p>
  <w:p w:rsidR="00DD685D" w:rsidRDefault="00DD685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060428"/>
      <w:docPartObj>
        <w:docPartGallery w:val="Page Numbers (Top of Page)"/>
        <w:docPartUnique/>
      </w:docPartObj>
    </w:sdtPr>
    <w:sdtEndPr>
      <w:rPr>
        <w:rFonts w:ascii="Garamond" w:hAnsi="Garamond"/>
      </w:rPr>
    </w:sdtEndPr>
    <w:sdtContent>
      <w:p w:rsidR="004B47E2" w:rsidRPr="004B47E2" w:rsidRDefault="004B47E2">
        <w:pPr>
          <w:pStyle w:val="Zhlav"/>
          <w:jc w:val="center"/>
          <w:rPr>
            <w:rFonts w:ascii="Garamond" w:hAnsi="Garamond"/>
          </w:rPr>
        </w:pPr>
        <w:r w:rsidRPr="004B47E2">
          <w:rPr>
            <w:rFonts w:ascii="Garamond" w:hAnsi="Garamond"/>
          </w:rPr>
          <w:fldChar w:fldCharType="begin"/>
        </w:r>
        <w:r w:rsidRPr="004B47E2">
          <w:rPr>
            <w:rFonts w:ascii="Garamond" w:hAnsi="Garamond"/>
          </w:rPr>
          <w:instrText>PAGE   \* MERGEFORMAT</w:instrText>
        </w:r>
        <w:r w:rsidRPr="004B47E2">
          <w:rPr>
            <w:rFonts w:ascii="Garamond" w:hAnsi="Garamond"/>
          </w:rPr>
          <w:fldChar w:fldCharType="separate"/>
        </w:r>
        <w:r w:rsidR="009B10DF" w:rsidRPr="009B10DF">
          <w:rPr>
            <w:rFonts w:ascii="Garamond" w:hAnsi="Garamond"/>
            <w:noProof/>
            <w:lang w:val="cs-CZ"/>
          </w:rPr>
          <w:t>3</w:t>
        </w:r>
        <w:r w:rsidRPr="004B47E2">
          <w:rPr>
            <w:rFonts w:ascii="Garamond" w:hAnsi="Garamond"/>
          </w:rPr>
          <w:fldChar w:fldCharType="end"/>
        </w:r>
      </w:p>
    </w:sdtContent>
  </w:sdt>
  <w:p w:rsidR="00DD685D" w:rsidRDefault="00DD685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7103A00"/>
    <w:lvl w:ilvl="0">
      <w:numFmt w:val="bullet"/>
      <w:lvlText w:val="*"/>
      <w:lvlJc w:val="left"/>
      <w:pPr>
        <w:ind w:left="0" w:firstLine="0"/>
      </w:pPr>
    </w:lvl>
  </w:abstractNum>
  <w:abstractNum w:abstractNumId="1" w15:restartNumberingAfterBreak="0">
    <w:nsid w:val="0006125D"/>
    <w:multiLevelType w:val="hybridMultilevel"/>
    <w:tmpl w:val="E9285CB6"/>
    <w:lvl w:ilvl="0" w:tplc="08609EE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9901DB"/>
    <w:multiLevelType w:val="hybridMultilevel"/>
    <w:tmpl w:val="4BC4327A"/>
    <w:lvl w:ilvl="0" w:tplc="C130C09E">
      <w:start w:val="1"/>
      <w:numFmt w:val="lowerLetter"/>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4E7BEE"/>
    <w:multiLevelType w:val="hybridMultilevel"/>
    <w:tmpl w:val="4CACF680"/>
    <w:lvl w:ilvl="0" w:tplc="3532062A">
      <w:start w:val="1"/>
      <w:numFmt w:val="decimal"/>
      <w:lvlText w:val="%1."/>
      <w:lvlJc w:val="left"/>
      <w:pPr>
        <w:ind w:left="502" w:hanging="360"/>
      </w:pPr>
      <w:rPr>
        <w:b w:val="0"/>
        <w:sz w:val="24"/>
        <w:szCs w:val="24"/>
      </w:r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abstractNum w:abstractNumId="4" w15:restartNumberingAfterBreak="0">
    <w:nsid w:val="0B65492C"/>
    <w:multiLevelType w:val="hybridMultilevel"/>
    <w:tmpl w:val="1CDC7D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173ED5"/>
    <w:multiLevelType w:val="hybridMultilevel"/>
    <w:tmpl w:val="EA741A7A"/>
    <w:lvl w:ilvl="0" w:tplc="29BEADF0">
      <w:start w:val="1"/>
      <w:numFmt w:val="decimal"/>
      <w:lvlText w:val="%1."/>
      <w:lvlJc w:val="left"/>
      <w:pPr>
        <w:ind w:left="720" w:hanging="360"/>
      </w:pPr>
      <w:rPr>
        <w:rFonts w:hint="default"/>
        <w:b/>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2B4ED8"/>
    <w:multiLevelType w:val="hybridMultilevel"/>
    <w:tmpl w:val="89CE421C"/>
    <w:lvl w:ilvl="0" w:tplc="BD46BDE4">
      <w:start w:val="1"/>
      <w:numFmt w:val="lowerLetter"/>
      <w:lvlText w:val="%1)"/>
      <w:lvlJc w:val="left"/>
      <w:pPr>
        <w:ind w:left="720" w:hanging="360"/>
      </w:pPr>
      <w:rPr>
        <w:b/>
        <w:sz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1BC6426E"/>
    <w:multiLevelType w:val="hybridMultilevel"/>
    <w:tmpl w:val="6504A74C"/>
    <w:lvl w:ilvl="0" w:tplc="FD207492">
      <w:numFmt w:val="bullet"/>
      <w:lvlText w:val="-"/>
      <w:lvlJc w:val="left"/>
      <w:pPr>
        <w:ind w:left="1080" w:hanging="360"/>
      </w:pPr>
      <w:rPr>
        <w:rFonts w:ascii="Arial" w:eastAsia="Times New Roman" w:hAnsi="Arial" w:cs="Times New Roman" w:hint="default"/>
        <w:b/>
        <w:sz w:val="2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5FD1033"/>
    <w:multiLevelType w:val="hybridMultilevel"/>
    <w:tmpl w:val="9A6A4F68"/>
    <w:lvl w:ilvl="0" w:tplc="3E60587C">
      <w:start w:val="1"/>
      <w:numFmt w:val="upperLetter"/>
      <w:lvlText w:val="%1)"/>
      <w:lvlJc w:val="left"/>
      <w:pPr>
        <w:tabs>
          <w:tab w:val="num" w:pos="357"/>
        </w:tabs>
        <w:ind w:left="357" w:hanging="357"/>
      </w:pPr>
      <w:rPr>
        <w:rFonts w:ascii="Garamond" w:eastAsia="Times New Roman" w:hAnsi="Garamond" w:cs="Arial" w:hint="default"/>
        <w:b/>
        <w:sz w:val="24"/>
        <w:szCs w:val="24"/>
      </w:rPr>
    </w:lvl>
    <w:lvl w:ilvl="1" w:tplc="067AC4E4">
      <w:start w:val="1"/>
      <w:numFmt w:val="decimal"/>
      <w:lvlText w:val="%2."/>
      <w:lvlJc w:val="left"/>
      <w:pPr>
        <w:tabs>
          <w:tab w:val="num" w:pos="502"/>
        </w:tabs>
        <w:ind w:left="502" w:hanging="360"/>
      </w:pPr>
      <w:rPr>
        <w:rFonts w:cs="Times New Roman" w:hint="default"/>
        <w:sz w:val="24"/>
        <w:szCs w:val="24"/>
      </w:rPr>
    </w:lvl>
    <w:lvl w:ilvl="2" w:tplc="067AC4E4">
      <w:start w:val="1"/>
      <w:numFmt w:val="decimal"/>
      <w:lvlText w:val="%3."/>
      <w:lvlJc w:val="left"/>
      <w:pPr>
        <w:tabs>
          <w:tab w:val="num" w:pos="979"/>
        </w:tabs>
        <w:ind w:left="979" w:hanging="360"/>
      </w:pPr>
      <w:rPr>
        <w:rFonts w:cs="Times New Roman" w:hint="default"/>
        <w:sz w:val="24"/>
        <w:szCs w:val="24"/>
      </w:rPr>
    </w:lvl>
    <w:lvl w:ilvl="3" w:tplc="87D81330">
      <w:start w:val="1"/>
      <w:numFmt w:val="decimal"/>
      <w:lvlText w:val="%4."/>
      <w:lvlJc w:val="left"/>
      <w:pPr>
        <w:tabs>
          <w:tab w:val="num" w:pos="1519"/>
        </w:tabs>
        <w:ind w:left="1519" w:hanging="360"/>
      </w:pPr>
      <w:rPr>
        <w:rFonts w:cs="Times New Roman"/>
        <w:b/>
      </w:rPr>
    </w:lvl>
    <w:lvl w:ilvl="4" w:tplc="04050019" w:tentative="1">
      <w:start w:val="1"/>
      <w:numFmt w:val="lowerLetter"/>
      <w:lvlText w:val="%5."/>
      <w:lvlJc w:val="left"/>
      <w:pPr>
        <w:tabs>
          <w:tab w:val="num" w:pos="2239"/>
        </w:tabs>
        <w:ind w:left="2239" w:hanging="360"/>
      </w:pPr>
      <w:rPr>
        <w:rFonts w:cs="Times New Roman"/>
      </w:rPr>
    </w:lvl>
    <w:lvl w:ilvl="5" w:tplc="0405001B" w:tentative="1">
      <w:start w:val="1"/>
      <w:numFmt w:val="lowerRoman"/>
      <w:lvlText w:val="%6."/>
      <w:lvlJc w:val="right"/>
      <w:pPr>
        <w:tabs>
          <w:tab w:val="num" w:pos="2959"/>
        </w:tabs>
        <w:ind w:left="2959" w:hanging="180"/>
      </w:pPr>
      <w:rPr>
        <w:rFonts w:cs="Times New Roman"/>
      </w:rPr>
    </w:lvl>
    <w:lvl w:ilvl="6" w:tplc="0405000F" w:tentative="1">
      <w:start w:val="1"/>
      <w:numFmt w:val="decimal"/>
      <w:lvlText w:val="%7."/>
      <w:lvlJc w:val="left"/>
      <w:pPr>
        <w:tabs>
          <w:tab w:val="num" w:pos="3679"/>
        </w:tabs>
        <w:ind w:left="3679" w:hanging="360"/>
      </w:pPr>
      <w:rPr>
        <w:rFonts w:cs="Times New Roman"/>
      </w:rPr>
    </w:lvl>
    <w:lvl w:ilvl="7" w:tplc="04050019" w:tentative="1">
      <w:start w:val="1"/>
      <w:numFmt w:val="lowerLetter"/>
      <w:lvlText w:val="%8."/>
      <w:lvlJc w:val="left"/>
      <w:pPr>
        <w:tabs>
          <w:tab w:val="num" w:pos="4399"/>
        </w:tabs>
        <w:ind w:left="4399" w:hanging="360"/>
      </w:pPr>
      <w:rPr>
        <w:rFonts w:cs="Times New Roman"/>
      </w:rPr>
    </w:lvl>
    <w:lvl w:ilvl="8" w:tplc="0405001B" w:tentative="1">
      <w:start w:val="1"/>
      <w:numFmt w:val="lowerRoman"/>
      <w:lvlText w:val="%9."/>
      <w:lvlJc w:val="right"/>
      <w:pPr>
        <w:tabs>
          <w:tab w:val="num" w:pos="5119"/>
        </w:tabs>
        <w:ind w:left="5119" w:hanging="180"/>
      </w:pPr>
      <w:rPr>
        <w:rFonts w:cs="Times New Roman"/>
      </w:rPr>
    </w:lvl>
  </w:abstractNum>
  <w:abstractNum w:abstractNumId="9" w15:restartNumberingAfterBreak="0">
    <w:nsid w:val="27E943C8"/>
    <w:multiLevelType w:val="hybridMultilevel"/>
    <w:tmpl w:val="30B62376"/>
    <w:lvl w:ilvl="0" w:tplc="C0169AF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691164"/>
    <w:multiLevelType w:val="singleLevel"/>
    <w:tmpl w:val="C0621FD2"/>
    <w:lvl w:ilvl="0">
      <w:numFmt w:val="bullet"/>
      <w:lvlText w:val="-"/>
      <w:lvlJc w:val="left"/>
      <w:pPr>
        <w:tabs>
          <w:tab w:val="num" w:pos="502"/>
        </w:tabs>
        <w:ind w:left="502" w:hanging="360"/>
      </w:pPr>
      <w:rPr>
        <w:rFonts w:hint="default"/>
      </w:rPr>
    </w:lvl>
  </w:abstractNum>
  <w:abstractNum w:abstractNumId="11" w15:restartNumberingAfterBreak="0">
    <w:nsid w:val="34F424D4"/>
    <w:multiLevelType w:val="hybridMultilevel"/>
    <w:tmpl w:val="772A165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3B4577BB"/>
    <w:multiLevelType w:val="hybridMultilevel"/>
    <w:tmpl w:val="0D1A1A6C"/>
    <w:lvl w:ilvl="0" w:tplc="FD207492">
      <w:numFmt w:val="bullet"/>
      <w:lvlText w:val="-"/>
      <w:lvlJc w:val="left"/>
      <w:pPr>
        <w:ind w:left="720" w:hanging="360"/>
      </w:pPr>
      <w:rPr>
        <w:rFonts w:ascii="Arial" w:eastAsia="Times New Roman" w:hAnsi="Arial" w:cs="Times New Roman" w:hint="default"/>
        <w:b/>
        <w:sz w:val="2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42254DBD"/>
    <w:multiLevelType w:val="hybridMultilevel"/>
    <w:tmpl w:val="034CE9DA"/>
    <w:lvl w:ilvl="0" w:tplc="AE9E62C2">
      <w:start w:val="1"/>
      <w:numFmt w:val="decimal"/>
      <w:lvlText w:val="%1."/>
      <w:lvlJc w:val="left"/>
      <w:pPr>
        <w:tabs>
          <w:tab w:val="num" w:pos="720"/>
        </w:tabs>
        <w:ind w:left="72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91C6C44"/>
    <w:multiLevelType w:val="hybridMultilevel"/>
    <w:tmpl w:val="2E78FDD8"/>
    <w:lvl w:ilvl="0" w:tplc="041E76D2">
      <w:start w:val="1"/>
      <w:numFmt w:val="decimal"/>
      <w:lvlText w:val="%1."/>
      <w:lvlJc w:val="left"/>
      <w:pPr>
        <w:tabs>
          <w:tab w:val="num" w:pos="720"/>
        </w:tabs>
        <w:ind w:left="720" w:hanging="360"/>
      </w:pPr>
      <w:rPr>
        <w:rFonts w:cs="Times New Roman"/>
        <w:b/>
      </w:rPr>
    </w:lvl>
    <w:lvl w:ilvl="1" w:tplc="96B29846">
      <w:numFmt w:val="bullet"/>
      <w:lvlText w:val="-"/>
      <w:lvlJc w:val="left"/>
      <w:pPr>
        <w:tabs>
          <w:tab w:val="num" w:pos="1440"/>
        </w:tabs>
        <w:ind w:left="1440" w:hanging="360"/>
      </w:pPr>
      <w:rPr>
        <w:rFonts w:ascii="Arial" w:eastAsia="Times New Roman" w:hAnsi="Arial"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4AE43F45"/>
    <w:multiLevelType w:val="hybridMultilevel"/>
    <w:tmpl w:val="B3A67714"/>
    <w:lvl w:ilvl="0" w:tplc="98C2C22A">
      <w:start w:val="1"/>
      <w:numFmt w:val="decimal"/>
      <w:lvlText w:val="%1."/>
      <w:lvlJc w:val="left"/>
      <w:pPr>
        <w:ind w:left="720" w:hanging="360"/>
      </w:pPr>
      <w:rPr>
        <w:rFonts w:ascii="Garamond" w:hAnsi="Garamond"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B890C07"/>
    <w:multiLevelType w:val="hybridMultilevel"/>
    <w:tmpl w:val="6F8A8F52"/>
    <w:lvl w:ilvl="0" w:tplc="34E0F17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4BA38B6"/>
    <w:multiLevelType w:val="hybridMultilevel"/>
    <w:tmpl w:val="9586DCB2"/>
    <w:lvl w:ilvl="0" w:tplc="34E0F17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F00F3F"/>
    <w:multiLevelType w:val="hybridMultilevel"/>
    <w:tmpl w:val="CADABFEC"/>
    <w:lvl w:ilvl="0" w:tplc="21644118">
      <w:start w:val="1"/>
      <w:numFmt w:val="bullet"/>
      <w:lvlText w:val="-"/>
      <w:lvlJc w:val="left"/>
      <w:pPr>
        <w:ind w:left="720" w:hanging="360"/>
      </w:pPr>
      <w:rPr>
        <w:rFonts w:ascii="Garamond" w:eastAsia="Times New Roman"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B4355F0"/>
    <w:multiLevelType w:val="hybridMultilevel"/>
    <w:tmpl w:val="62F4C626"/>
    <w:lvl w:ilvl="0" w:tplc="C0169AF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363D5D"/>
    <w:multiLevelType w:val="hybridMultilevel"/>
    <w:tmpl w:val="7F9885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5E620FCB"/>
    <w:multiLevelType w:val="hybridMultilevel"/>
    <w:tmpl w:val="D5D6E9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1DC1388"/>
    <w:multiLevelType w:val="hybridMultilevel"/>
    <w:tmpl w:val="E9BA2370"/>
    <w:lvl w:ilvl="0" w:tplc="0230559E">
      <w:numFmt w:val="bullet"/>
      <w:lvlText w:val="-"/>
      <w:lvlJc w:val="left"/>
      <w:pPr>
        <w:ind w:left="720" w:hanging="360"/>
      </w:pPr>
      <w:rPr>
        <w:rFonts w:ascii="Arial" w:eastAsia="Times New Roman" w:hAnsi="Arial" w:cs="Times New Roman"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62EE1876"/>
    <w:multiLevelType w:val="hybridMultilevel"/>
    <w:tmpl w:val="561271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63DD5CA6"/>
    <w:multiLevelType w:val="hybridMultilevel"/>
    <w:tmpl w:val="18EA1280"/>
    <w:lvl w:ilvl="0" w:tplc="FD207492">
      <w:numFmt w:val="bullet"/>
      <w:lvlText w:val="-"/>
      <w:lvlJc w:val="left"/>
      <w:pPr>
        <w:tabs>
          <w:tab w:val="num" w:pos="1084"/>
        </w:tabs>
        <w:ind w:left="1084" w:hanging="360"/>
      </w:pPr>
      <w:rPr>
        <w:rFonts w:ascii="Arial" w:eastAsia="Times New Roman" w:hAnsi="Arial" w:cs="Times New Roman" w:hint="default"/>
        <w:b/>
        <w:sz w:val="20"/>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0E00E2"/>
    <w:multiLevelType w:val="hybridMultilevel"/>
    <w:tmpl w:val="CEA2967A"/>
    <w:lvl w:ilvl="0" w:tplc="EDD6D4A8">
      <w:start w:val="1"/>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ACE417A"/>
    <w:multiLevelType w:val="hybridMultilevel"/>
    <w:tmpl w:val="2B7C880E"/>
    <w:lvl w:ilvl="0" w:tplc="1A36CB3C">
      <w:start w:val="1"/>
      <w:numFmt w:val="lowerLetter"/>
      <w:lvlText w:val="%1)"/>
      <w:lvlJc w:val="left"/>
      <w:pPr>
        <w:ind w:left="644" w:hanging="360"/>
      </w:pPr>
      <w:rPr>
        <w:rFonts w:hint="default"/>
        <w:b/>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D594624"/>
    <w:multiLevelType w:val="hybridMultilevel"/>
    <w:tmpl w:val="7EBC73B6"/>
    <w:lvl w:ilvl="0" w:tplc="8DE8A39A">
      <w:start w:val="1"/>
      <w:numFmt w:val="lowerLetter"/>
      <w:lvlText w:val="%1)"/>
      <w:lvlJc w:val="left"/>
      <w:pPr>
        <w:ind w:left="720" w:hanging="360"/>
      </w:pPr>
      <w:rPr>
        <w:rFonts w:hint="default"/>
        <w:b/>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E0C2322"/>
    <w:multiLevelType w:val="hybridMultilevel"/>
    <w:tmpl w:val="33E085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7455551"/>
    <w:multiLevelType w:val="hybridMultilevel"/>
    <w:tmpl w:val="21A8A7F6"/>
    <w:lvl w:ilvl="0" w:tplc="F1A4AFB8">
      <w:start w:val="1"/>
      <w:numFmt w:val="lowerLetter"/>
      <w:lvlText w:val="%1)"/>
      <w:lvlJc w:val="left"/>
      <w:pPr>
        <w:ind w:left="2770" w:hanging="360"/>
      </w:pPr>
      <w:rPr>
        <w:b w:val="0"/>
      </w:rPr>
    </w:lvl>
    <w:lvl w:ilvl="1" w:tplc="04050019">
      <w:start w:val="1"/>
      <w:numFmt w:val="lowerLetter"/>
      <w:lvlText w:val="%2."/>
      <w:lvlJc w:val="left"/>
      <w:pPr>
        <w:ind w:left="3424" w:hanging="360"/>
      </w:pPr>
    </w:lvl>
    <w:lvl w:ilvl="2" w:tplc="0405001B">
      <w:start w:val="1"/>
      <w:numFmt w:val="lowerRoman"/>
      <w:lvlText w:val="%3."/>
      <w:lvlJc w:val="right"/>
      <w:pPr>
        <w:ind w:left="4144" w:hanging="180"/>
      </w:pPr>
    </w:lvl>
    <w:lvl w:ilvl="3" w:tplc="0405000F">
      <w:start w:val="1"/>
      <w:numFmt w:val="decimal"/>
      <w:lvlText w:val="%4."/>
      <w:lvlJc w:val="left"/>
      <w:pPr>
        <w:ind w:left="4864" w:hanging="360"/>
      </w:pPr>
    </w:lvl>
    <w:lvl w:ilvl="4" w:tplc="04050019">
      <w:start w:val="1"/>
      <w:numFmt w:val="lowerLetter"/>
      <w:lvlText w:val="%5."/>
      <w:lvlJc w:val="left"/>
      <w:pPr>
        <w:ind w:left="5584" w:hanging="360"/>
      </w:pPr>
    </w:lvl>
    <w:lvl w:ilvl="5" w:tplc="0405001B">
      <w:start w:val="1"/>
      <w:numFmt w:val="lowerRoman"/>
      <w:lvlText w:val="%6."/>
      <w:lvlJc w:val="right"/>
      <w:pPr>
        <w:ind w:left="6304" w:hanging="180"/>
      </w:pPr>
    </w:lvl>
    <w:lvl w:ilvl="6" w:tplc="0405000F">
      <w:start w:val="1"/>
      <w:numFmt w:val="decimal"/>
      <w:lvlText w:val="%7."/>
      <w:lvlJc w:val="left"/>
      <w:pPr>
        <w:ind w:left="7024" w:hanging="360"/>
      </w:pPr>
    </w:lvl>
    <w:lvl w:ilvl="7" w:tplc="04050019">
      <w:start w:val="1"/>
      <w:numFmt w:val="lowerLetter"/>
      <w:lvlText w:val="%8."/>
      <w:lvlJc w:val="left"/>
      <w:pPr>
        <w:ind w:left="7744" w:hanging="360"/>
      </w:pPr>
    </w:lvl>
    <w:lvl w:ilvl="8" w:tplc="0405001B">
      <w:start w:val="1"/>
      <w:numFmt w:val="lowerRoman"/>
      <w:lvlText w:val="%9."/>
      <w:lvlJc w:val="right"/>
      <w:pPr>
        <w:ind w:left="8464" w:hanging="180"/>
      </w:pPr>
    </w:lvl>
  </w:abstractNum>
  <w:abstractNum w:abstractNumId="30" w15:restartNumberingAfterBreak="0">
    <w:nsid w:val="797542F2"/>
    <w:multiLevelType w:val="hybridMultilevel"/>
    <w:tmpl w:val="001207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F22743"/>
    <w:multiLevelType w:val="hybridMultilevel"/>
    <w:tmpl w:val="69181A22"/>
    <w:lvl w:ilvl="0" w:tplc="D376D75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E555E51"/>
    <w:multiLevelType w:val="hybridMultilevel"/>
    <w:tmpl w:val="47EEFFB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8"/>
  </w:num>
  <w:num w:numId="2">
    <w:abstractNumId w:val="8"/>
  </w:num>
  <w:num w:numId="3">
    <w:abstractNumId w:val="26"/>
  </w:num>
  <w:num w:numId="4">
    <w:abstractNumId w:val="3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6"/>
  </w:num>
  <w:num w:numId="10">
    <w:abstractNumId w:val="17"/>
  </w:num>
  <w:num w:numId="11">
    <w:abstractNumId w:val="22"/>
  </w:num>
  <w:num w:numId="12">
    <w:abstractNumId w:val="3"/>
  </w:num>
  <w:num w:numId="13">
    <w:abstractNumId w:val="15"/>
  </w:num>
  <w:num w:numId="14">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1"/>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0"/>
  </w:num>
  <w:num w:numId="21">
    <w:abstractNumId w:val="24"/>
  </w:num>
  <w:num w:numId="22">
    <w:abstractNumId w:val="12"/>
  </w:num>
  <w:num w:numId="23">
    <w:abstractNumId w:val="7"/>
  </w:num>
  <w:num w:numId="24">
    <w:abstractNumId w:val="0"/>
    <w:lvlOverride w:ilvl="0">
      <w:lvl w:ilvl="0">
        <w:numFmt w:val="bullet"/>
        <w:lvlText w:val=""/>
        <w:legacy w:legacy="1" w:legacySpace="0" w:legacyIndent="360"/>
        <w:lvlJc w:val="left"/>
        <w:pPr>
          <w:ind w:left="0" w:firstLine="0"/>
        </w:pPr>
        <w:rPr>
          <w:rFonts w:ascii="Symbol" w:hAnsi="Symbol" w:cs="Symbol" w:hint="default"/>
          <w:color w:val="auto"/>
        </w:rPr>
      </w:lvl>
    </w:lvlOverride>
  </w:num>
  <w:num w:numId="25">
    <w:abstractNumId w:val="5"/>
  </w:num>
  <w:num w:numId="26">
    <w:abstractNumId w:val="2"/>
  </w:num>
  <w:num w:numId="27">
    <w:abstractNumId w:val="1"/>
  </w:num>
  <w:num w:numId="28">
    <w:abstractNumId w:val="27"/>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0"/>
  </w:num>
  <w:num w:numId="32">
    <w:abstractNumId w:val="32"/>
  </w:num>
  <w:num w:numId="33">
    <w:abstractNumId w:val="32"/>
  </w:num>
  <w:num w:numId="34">
    <w:abstractNumId w:val="11"/>
  </w:num>
  <w:num w:numId="35">
    <w:abstractNumId w:val="28"/>
  </w:num>
  <w:num w:numId="36">
    <w:abstractNumId w:val="9"/>
  </w:num>
  <w:num w:numId="37">
    <w:abstractNumId w:val="19"/>
  </w:num>
  <w:num w:numId="38">
    <w:abstractNumId w:val="22"/>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30"/>
  </w:num>
  <w:num w:numId="43">
    <w:abstractNumId w:val="22"/>
  </w:num>
  <w:num w:numId="44">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OPEN_SPUSTENO" w:val="T"/>
    <w:docVar w:name="DB_ID_DOK" w:val="Změna RP č. 1 (PaNc) + re 2022/05/23 09:25:58"/>
    <w:docVar w:name="DOKUMENT_ADRESAR_FS" w:val="C:\TMP\DB"/>
    <w:docVar w:name="DOKUMENT_AUTOMATICKE_UKLADANI" w:val="ANO"/>
    <w:docVar w:name="DOKUMENT_PERIODA_UKLADANI" w:val="5"/>
    <w:docVar w:name="DOKUMENT_ULOZIT_JAKO_DOCX" w:val="NE"/>
  </w:docVars>
  <w:rsids>
    <w:rsidRoot w:val="00BE7587"/>
    <w:rsid w:val="00003A72"/>
    <w:rsid w:val="00003F56"/>
    <w:rsid w:val="0000701B"/>
    <w:rsid w:val="0000707A"/>
    <w:rsid w:val="000106FD"/>
    <w:rsid w:val="00010EE7"/>
    <w:rsid w:val="0001102C"/>
    <w:rsid w:val="000117B1"/>
    <w:rsid w:val="000122E6"/>
    <w:rsid w:val="00012B20"/>
    <w:rsid w:val="000141A1"/>
    <w:rsid w:val="00014A1E"/>
    <w:rsid w:val="000168EC"/>
    <w:rsid w:val="00017FEC"/>
    <w:rsid w:val="00022451"/>
    <w:rsid w:val="0002367C"/>
    <w:rsid w:val="00023AC2"/>
    <w:rsid w:val="000241E5"/>
    <w:rsid w:val="00024E49"/>
    <w:rsid w:val="00024EDA"/>
    <w:rsid w:val="000263C0"/>
    <w:rsid w:val="000268C4"/>
    <w:rsid w:val="00026BF7"/>
    <w:rsid w:val="00027A5A"/>
    <w:rsid w:val="00030433"/>
    <w:rsid w:val="000313CF"/>
    <w:rsid w:val="0003176A"/>
    <w:rsid w:val="00032357"/>
    <w:rsid w:val="00032563"/>
    <w:rsid w:val="000343F9"/>
    <w:rsid w:val="00034799"/>
    <w:rsid w:val="0003495C"/>
    <w:rsid w:val="00034C4B"/>
    <w:rsid w:val="0003588E"/>
    <w:rsid w:val="00035D98"/>
    <w:rsid w:val="00036236"/>
    <w:rsid w:val="00036446"/>
    <w:rsid w:val="00036944"/>
    <w:rsid w:val="00040996"/>
    <w:rsid w:val="00041B54"/>
    <w:rsid w:val="00041D1D"/>
    <w:rsid w:val="000425A0"/>
    <w:rsid w:val="00042974"/>
    <w:rsid w:val="00042FC8"/>
    <w:rsid w:val="0004422E"/>
    <w:rsid w:val="000452D9"/>
    <w:rsid w:val="000458E0"/>
    <w:rsid w:val="00047ED6"/>
    <w:rsid w:val="00050F03"/>
    <w:rsid w:val="0005486B"/>
    <w:rsid w:val="00054C0D"/>
    <w:rsid w:val="000555E1"/>
    <w:rsid w:val="000559A5"/>
    <w:rsid w:val="00056E9A"/>
    <w:rsid w:val="000573C0"/>
    <w:rsid w:val="00057418"/>
    <w:rsid w:val="00057CC1"/>
    <w:rsid w:val="000649A0"/>
    <w:rsid w:val="00064C7C"/>
    <w:rsid w:val="00064DA8"/>
    <w:rsid w:val="0006501E"/>
    <w:rsid w:val="00065340"/>
    <w:rsid w:val="00065649"/>
    <w:rsid w:val="00066909"/>
    <w:rsid w:val="000679BA"/>
    <w:rsid w:val="0007019C"/>
    <w:rsid w:val="0007020E"/>
    <w:rsid w:val="000707F1"/>
    <w:rsid w:val="00072547"/>
    <w:rsid w:val="000732C1"/>
    <w:rsid w:val="00073DCB"/>
    <w:rsid w:val="00074CF0"/>
    <w:rsid w:val="0008056C"/>
    <w:rsid w:val="00081381"/>
    <w:rsid w:val="00081A1C"/>
    <w:rsid w:val="000822D9"/>
    <w:rsid w:val="0008239C"/>
    <w:rsid w:val="00082CFE"/>
    <w:rsid w:val="00083C4B"/>
    <w:rsid w:val="00084745"/>
    <w:rsid w:val="00087D07"/>
    <w:rsid w:val="00087F8C"/>
    <w:rsid w:val="000900A5"/>
    <w:rsid w:val="0009015D"/>
    <w:rsid w:val="00092D2D"/>
    <w:rsid w:val="00092D5C"/>
    <w:rsid w:val="000941DF"/>
    <w:rsid w:val="00094380"/>
    <w:rsid w:val="0009679B"/>
    <w:rsid w:val="00096C61"/>
    <w:rsid w:val="00097DD2"/>
    <w:rsid w:val="000A0163"/>
    <w:rsid w:val="000A099A"/>
    <w:rsid w:val="000A122A"/>
    <w:rsid w:val="000A14A7"/>
    <w:rsid w:val="000A1A23"/>
    <w:rsid w:val="000A1B88"/>
    <w:rsid w:val="000A324E"/>
    <w:rsid w:val="000A34E1"/>
    <w:rsid w:val="000A3879"/>
    <w:rsid w:val="000A3BB7"/>
    <w:rsid w:val="000A4CB8"/>
    <w:rsid w:val="000A500A"/>
    <w:rsid w:val="000A5376"/>
    <w:rsid w:val="000A604B"/>
    <w:rsid w:val="000A6F77"/>
    <w:rsid w:val="000A7D85"/>
    <w:rsid w:val="000B169D"/>
    <w:rsid w:val="000B19DA"/>
    <w:rsid w:val="000B1A2E"/>
    <w:rsid w:val="000B288F"/>
    <w:rsid w:val="000B3B85"/>
    <w:rsid w:val="000B4101"/>
    <w:rsid w:val="000B430B"/>
    <w:rsid w:val="000B527A"/>
    <w:rsid w:val="000C1925"/>
    <w:rsid w:val="000C2833"/>
    <w:rsid w:val="000C34A3"/>
    <w:rsid w:val="000C42AE"/>
    <w:rsid w:val="000C7677"/>
    <w:rsid w:val="000C79B8"/>
    <w:rsid w:val="000D0C9F"/>
    <w:rsid w:val="000D15EA"/>
    <w:rsid w:val="000D1B15"/>
    <w:rsid w:val="000D2C8F"/>
    <w:rsid w:val="000D5E1F"/>
    <w:rsid w:val="000D6794"/>
    <w:rsid w:val="000D69EC"/>
    <w:rsid w:val="000D769A"/>
    <w:rsid w:val="000D7AC5"/>
    <w:rsid w:val="000E14B5"/>
    <w:rsid w:val="000E278A"/>
    <w:rsid w:val="000E2874"/>
    <w:rsid w:val="000E7514"/>
    <w:rsid w:val="000F00C0"/>
    <w:rsid w:val="000F02A6"/>
    <w:rsid w:val="000F0408"/>
    <w:rsid w:val="000F3133"/>
    <w:rsid w:val="000F3784"/>
    <w:rsid w:val="000F451E"/>
    <w:rsid w:val="000F4CD6"/>
    <w:rsid w:val="000F679F"/>
    <w:rsid w:val="000F6AD1"/>
    <w:rsid w:val="000F738B"/>
    <w:rsid w:val="000F7425"/>
    <w:rsid w:val="001012BE"/>
    <w:rsid w:val="00101C9F"/>
    <w:rsid w:val="0010206D"/>
    <w:rsid w:val="0010214C"/>
    <w:rsid w:val="00102441"/>
    <w:rsid w:val="001042AC"/>
    <w:rsid w:val="00104510"/>
    <w:rsid w:val="0010589E"/>
    <w:rsid w:val="00105C50"/>
    <w:rsid w:val="00106185"/>
    <w:rsid w:val="0010633D"/>
    <w:rsid w:val="00106A84"/>
    <w:rsid w:val="00110BA3"/>
    <w:rsid w:val="0011264E"/>
    <w:rsid w:val="00115B25"/>
    <w:rsid w:val="00116A6B"/>
    <w:rsid w:val="00117394"/>
    <w:rsid w:val="00117B52"/>
    <w:rsid w:val="00117B65"/>
    <w:rsid w:val="00120AA7"/>
    <w:rsid w:val="0012162A"/>
    <w:rsid w:val="00121C81"/>
    <w:rsid w:val="00122DD0"/>
    <w:rsid w:val="0012312D"/>
    <w:rsid w:val="0012332C"/>
    <w:rsid w:val="0012427A"/>
    <w:rsid w:val="00125BE1"/>
    <w:rsid w:val="00125CBC"/>
    <w:rsid w:val="00125CF3"/>
    <w:rsid w:val="00130201"/>
    <w:rsid w:val="00130AC9"/>
    <w:rsid w:val="00131547"/>
    <w:rsid w:val="00132656"/>
    <w:rsid w:val="00132E57"/>
    <w:rsid w:val="00132F6C"/>
    <w:rsid w:val="00133A6E"/>
    <w:rsid w:val="00135128"/>
    <w:rsid w:val="001353F7"/>
    <w:rsid w:val="001361BC"/>
    <w:rsid w:val="001408D1"/>
    <w:rsid w:val="00141242"/>
    <w:rsid w:val="00141E8F"/>
    <w:rsid w:val="00143B9D"/>
    <w:rsid w:val="00143BE0"/>
    <w:rsid w:val="00145432"/>
    <w:rsid w:val="001459A4"/>
    <w:rsid w:val="00145E84"/>
    <w:rsid w:val="00145F42"/>
    <w:rsid w:val="00146EEE"/>
    <w:rsid w:val="00152170"/>
    <w:rsid w:val="00153109"/>
    <w:rsid w:val="001535D7"/>
    <w:rsid w:val="00153E44"/>
    <w:rsid w:val="00154EE0"/>
    <w:rsid w:val="001559A9"/>
    <w:rsid w:val="001560A4"/>
    <w:rsid w:val="00156496"/>
    <w:rsid w:val="001567FD"/>
    <w:rsid w:val="00156F65"/>
    <w:rsid w:val="00160AF8"/>
    <w:rsid w:val="0016177E"/>
    <w:rsid w:val="00162501"/>
    <w:rsid w:val="00164DF8"/>
    <w:rsid w:val="00170EE5"/>
    <w:rsid w:val="00170F16"/>
    <w:rsid w:val="001721BD"/>
    <w:rsid w:val="001726E3"/>
    <w:rsid w:val="00172E78"/>
    <w:rsid w:val="0017588F"/>
    <w:rsid w:val="001801D6"/>
    <w:rsid w:val="001809DE"/>
    <w:rsid w:val="00180C46"/>
    <w:rsid w:val="00182E8D"/>
    <w:rsid w:val="00182F92"/>
    <w:rsid w:val="00183E69"/>
    <w:rsid w:val="00184AEC"/>
    <w:rsid w:val="00185C53"/>
    <w:rsid w:val="00186BF6"/>
    <w:rsid w:val="0018739F"/>
    <w:rsid w:val="00187E05"/>
    <w:rsid w:val="00191C5C"/>
    <w:rsid w:val="001931BF"/>
    <w:rsid w:val="00193557"/>
    <w:rsid w:val="00194C6C"/>
    <w:rsid w:val="001955DD"/>
    <w:rsid w:val="0019575A"/>
    <w:rsid w:val="001958E7"/>
    <w:rsid w:val="00197256"/>
    <w:rsid w:val="001A1B66"/>
    <w:rsid w:val="001A1D8B"/>
    <w:rsid w:val="001A2955"/>
    <w:rsid w:val="001A5151"/>
    <w:rsid w:val="001A5EBB"/>
    <w:rsid w:val="001A7C6E"/>
    <w:rsid w:val="001A7FEF"/>
    <w:rsid w:val="001B067E"/>
    <w:rsid w:val="001B139D"/>
    <w:rsid w:val="001B1912"/>
    <w:rsid w:val="001B1CAE"/>
    <w:rsid w:val="001B3D72"/>
    <w:rsid w:val="001B4414"/>
    <w:rsid w:val="001B5ACC"/>
    <w:rsid w:val="001B5FE8"/>
    <w:rsid w:val="001B65AA"/>
    <w:rsid w:val="001B6E42"/>
    <w:rsid w:val="001B7C56"/>
    <w:rsid w:val="001C0A09"/>
    <w:rsid w:val="001C0F62"/>
    <w:rsid w:val="001C1C97"/>
    <w:rsid w:val="001C1FFA"/>
    <w:rsid w:val="001C57AE"/>
    <w:rsid w:val="001C5E97"/>
    <w:rsid w:val="001C66F1"/>
    <w:rsid w:val="001C6FED"/>
    <w:rsid w:val="001C7523"/>
    <w:rsid w:val="001D0692"/>
    <w:rsid w:val="001D1B19"/>
    <w:rsid w:val="001D1BEF"/>
    <w:rsid w:val="001D2E57"/>
    <w:rsid w:val="001D49A5"/>
    <w:rsid w:val="001D663F"/>
    <w:rsid w:val="001D67BE"/>
    <w:rsid w:val="001D6D68"/>
    <w:rsid w:val="001D74DD"/>
    <w:rsid w:val="001E0A5E"/>
    <w:rsid w:val="001E0A8B"/>
    <w:rsid w:val="001E21B0"/>
    <w:rsid w:val="001E2A6C"/>
    <w:rsid w:val="001E351D"/>
    <w:rsid w:val="001E393B"/>
    <w:rsid w:val="001E3C05"/>
    <w:rsid w:val="001E5EC9"/>
    <w:rsid w:val="001E7B6D"/>
    <w:rsid w:val="001E7D3C"/>
    <w:rsid w:val="001F0C65"/>
    <w:rsid w:val="001F261E"/>
    <w:rsid w:val="001F2DC2"/>
    <w:rsid w:val="001F3101"/>
    <w:rsid w:val="001F395E"/>
    <w:rsid w:val="001F5058"/>
    <w:rsid w:val="001F660B"/>
    <w:rsid w:val="001F661D"/>
    <w:rsid w:val="001F68DD"/>
    <w:rsid w:val="00201F1F"/>
    <w:rsid w:val="0020386C"/>
    <w:rsid w:val="00205025"/>
    <w:rsid w:val="00205842"/>
    <w:rsid w:val="002069C5"/>
    <w:rsid w:val="0020762C"/>
    <w:rsid w:val="00207F24"/>
    <w:rsid w:val="002106B5"/>
    <w:rsid w:val="00210E19"/>
    <w:rsid w:val="002117D1"/>
    <w:rsid w:val="002125EE"/>
    <w:rsid w:val="00213588"/>
    <w:rsid w:val="00214948"/>
    <w:rsid w:val="0021549C"/>
    <w:rsid w:val="002174A2"/>
    <w:rsid w:val="002207AC"/>
    <w:rsid w:val="00220E7E"/>
    <w:rsid w:val="00221071"/>
    <w:rsid w:val="00221D4F"/>
    <w:rsid w:val="002220A6"/>
    <w:rsid w:val="0022287B"/>
    <w:rsid w:val="00223464"/>
    <w:rsid w:val="0022452A"/>
    <w:rsid w:val="00224BB1"/>
    <w:rsid w:val="00224E1F"/>
    <w:rsid w:val="00225CDF"/>
    <w:rsid w:val="00230320"/>
    <w:rsid w:val="00231556"/>
    <w:rsid w:val="00232F90"/>
    <w:rsid w:val="00233707"/>
    <w:rsid w:val="00233708"/>
    <w:rsid w:val="002356F8"/>
    <w:rsid w:val="00235D6D"/>
    <w:rsid w:val="00235E90"/>
    <w:rsid w:val="002360E5"/>
    <w:rsid w:val="002374DD"/>
    <w:rsid w:val="0023785B"/>
    <w:rsid w:val="00242259"/>
    <w:rsid w:val="00243136"/>
    <w:rsid w:val="00243F22"/>
    <w:rsid w:val="00244B20"/>
    <w:rsid w:val="00245CF6"/>
    <w:rsid w:val="0024657D"/>
    <w:rsid w:val="002509E3"/>
    <w:rsid w:val="00251070"/>
    <w:rsid w:val="00251CC8"/>
    <w:rsid w:val="00252DF5"/>
    <w:rsid w:val="002533D7"/>
    <w:rsid w:val="00253D99"/>
    <w:rsid w:val="00255256"/>
    <w:rsid w:val="002554F6"/>
    <w:rsid w:val="00256D15"/>
    <w:rsid w:val="00257AF8"/>
    <w:rsid w:val="00260328"/>
    <w:rsid w:val="0026242D"/>
    <w:rsid w:val="00262AAC"/>
    <w:rsid w:val="00263CF1"/>
    <w:rsid w:val="00264FC6"/>
    <w:rsid w:val="00266295"/>
    <w:rsid w:val="00266782"/>
    <w:rsid w:val="00266C38"/>
    <w:rsid w:val="00270120"/>
    <w:rsid w:val="00270217"/>
    <w:rsid w:val="00270887"/>
    <w:rsid w:val="00270ACC"/>
    <w:rsid w:val="002717A2"/>
    <w:rsid w:val="00271AE9"/>
    <w:rsid w:val="00272178"/>
    <w:rsid w:val="00274442"/>
    <w:rsid w:val="00275066"/>
    <w:rsid w:val="002758F3"/>
    <w:rsid w:val="002772B6"/>
    <w:rsid w:val="0027784E"/>
    <w:rsid w:val="00277FDB"/>
    <w:rsid w:val="0028059C"/>
    <w:rsid w:val="002806F2"/>
    <w:rsid w:val="00280E6A"/>
    <w:rsid w:val="002823BA"/>
    <w:rsid w:val="0028392A"/>
    <w:rsid w:val="002842A7"/>
    <w:rsid w:val="002847F5"/>
    <w:rsid w:val="00284ECE"/>
    <w:rsid w:val="0028553E"/>
    <w:rsid w:val="0028580C"/>
    <w:rsid w:val="00286EEC"/>
    <w:rsid w:val="002879EA"/>
    <w:rsid w:val="00290126"/>
    <w:rsid w:val="0029180B"/>
    <w:rsid w:val="0029261C"/>
    <w:rsid w:val="00292C58"/>
    <w:rsid w:val="002933E8"/>
    <w:rsid w:val="00293F85"/>
    <w:rsid w:val="0029564C"/>
    <w:rsid w:val="00295A9C"/>
    <w:rsid w:val="00295DCB"/>
    <w:rsid w:val="00296145"/>
    <w:rsid w:val="00296414"/>
    <w:rsid w:val="002A12B0"/>
    <w:rsid w:val="002A1565"/>
    <w:rsid w:val="002A35D1"/>
    <w:rsid w:val="002A3C4E"/>
    <w:rsid w:val="002A5F86"/>
    <w:rsid w:val="002A673B"/>
    <w:rsid w:val="002B0752"/>
    <w:rsid w:val="002B0E58"/>
    <w:rsid w:val="002B130F"/>
    <w:rsid w:val="002B5159"/>
    <w:rsid w:val="002C17AB"/>
    <w:rsid w:val="002C1DB4"/>
    <w:rsid w:val="002C21A9"/>
    <w:rsid w:val="002C34E2"/>
    <w:rsid w:val="002C4496"/>
    <w:rsid w:val="002C7499"/>
    <w:rsid w:val="002C7C8F"/>
    <w:rsid w:val="002D185E"/>
    <w:rsid w:val="002D18BC"/>
    <w:rsid w:val="002D27BF"/>
    <w:rsid w:val="002D4DF0"/>
    <w:rsid w:val="002D52D8"/>
    <w:rsid w:val="002D5C00"/>
    <w:rsid w:val="002D5D67"/>
    <w:rsid w:val="002D6260"/>
    <w:rsid w:val="002D76B7"/>
    <w:rsid w:val="002E3C2A"/>
    <w:rsid w:val="002E4010"/>
    <w:rsid w:val="002E737A"/>
    <w:rsid w:val="002F02DC"/>
    <w:rsid w:val="002F05AD"/>
    <w:rsid w:val="002F067B"/>
    <w:rsid w:val="002F1AF6"/>
    <w:rsid w:val="002F1F72"/>
    <w:rsid w:val="002F2590"/>
    <w:rsid w:val="002F4075"/>
    <w:rsid w:val="002F43F3"/>
    <w:rsid w:val="002F4523"/>
    <w:rsid w:val="002F544F"/>
    <w:rsid w:val="002F65DB"/>
    <w:rsid w:val="002F690A"/>
    <w:rsid w:val="002F71AF"/>
    <w:rsid w:val="003011AC"/>
    <w:rsid w:val="00301563"/>
    <w:rsid w:val="00301AF6"/>
    <w:rsid w:val="00302313"/>
    <w:rsid w:val="00302411"/>
    <w:rsid w:val="0030340D"/>
    <w:rsid w:val="0030422C"/>
    <w:rsid w:val="0030561D"/>
    <w:rsid w:val="003059D0"/>
    <w:rsid w:val="00306F9C"/>
    <w:rsid w:val="00310806"/>
    <w:rsid w:val="00312560"/>
    <w:rsid w:val="00313309"/>
    <w:rsid w:val="00313F9E"/>
    <w:rsid w:val="0031450C"/>
    <w:rsid w:val="00315AA1"/>
    <w:rsid w:val="00316D14"/>
    <w:rsid w:val="00316FD0"/>
    <w:rsid w:val="00320905"/>
    <w:rsid w:val="003214A2"/>
    <w:rsid w:val="00322FE8"/>
    <w:rsid w:val="00323750"/>
    <w:rsid w:val="00325300"/>
    <w:rsid w:val="00325AF9"/>
    <w:rsid w:val="00326CD8"/>
    <w:rsid w:val="00326F1D"/>
    <w:rsid w:val="003274E5"/>
    <w:rsid w:val="00327DED"/>
    <w:rsid w:val="00331B30"/>
    <w:rsid w:val="003320F1"/>
    <w:rsid w:val="00332AF0"/>
    <w:rsid w:val="003332F3"/>
    <w:rsid w:val="00333A22"/>
    <w:rsid w:val="0033458B"/>
    <w:rsid w:val="00335157"/>
    <w:rsid w:val="00337BD5"/>
    <w:rsid w:val="00340E99"/>
    <w:rsid w:val="00342691"/>
    <w:rsid w:val="00344C80"/>
    <w:rsid w:val="003469BC"/>
    <w:rsid w:val="0035019F"/>
    <w:rsid w:val="003508B4"/>
    <w:rsid w:val="0035093E"/>
    <w:rsid w:val="0035130B"/>
    <w:rsid w:val="00351E14"/>
    <w:rsid w:val="00352701"/>
    <w:rsid w:val="003527E3"/>
    <w:rsid w:val="00355AB2"/>
    <w:rsid w:val="0036305A"/>
    <w:rsid w:val="00364091"/>
    <w:rsid w:val="0036537F"/>
    <w:rsid w:val="0036538D"/>
    <w:rsid w:val="00365FF8"/>
    <w:rsid w:val="003673EA"/>
    <w:rsid w:val="00370411"/>
    <w:rsid w:val="003708B2"/>
    <w:rsid w:val="003717BC"/>
    <w:rsid w:val="003721EB"/>
    <w:rsid w:val="0037358B"/>
    <w:rsid w:val="00373BBA"/>
    <w:rsid w:val="00375992"/>
    <w:rsid w:val="00377423"/>
    <w:rsid w:val="00380160"/>
    <w:rsid w:val="003849C6"/>
    <w:rsid w:val="003876BA"/>
    <w:rsid w:val="00390886"/>
    <w:rsid w:val="00390CA5"/>
    <w:rsid w:val="00391C78"/>
    <w:rsid w:val="00392250"/>
    <w:rsid w:val="00392BA2"/>
    <w:rsid w:val="00392F88"/>
    <w:rsid w:val="00396F98"/>
    <w:rsid w:val="00396FBA"/>
    <w:rsid w:val="003A0466"/>
    <w:rsid w:val="003A09C8"/>
    <w:rsid w:val="003A19CF"/>
    <w:rsid w:val="003A29CA"/>
    <w:rsid w:val="003A3360"/>
    <w:rsid w:val="003A3F0E"/>
    <w:rsid w:val="003A4276"/>
    <w:rsid w:val="003B0ACF"/>
    <w:rsid w:val="003B1678"/>
    <w:rsid w:val="003B3292"/>
    <w:rsid w:val="003B3A9A"/>
    <w:rsid w:val="003B4DD7"/>
    <w:rsid w:val="003B5272"/>
    <w:rsid w:val="003C1DFB"/>
    <w:rsid w:val="003C1E04"/>
    <w:rsid w:val="003C3E01"/>
    <w:rsid w:val="003C497B"/>
    <w:rsid w:val="003C6815"/>
    <w:rsid w:val="003C6FBF"/>
    <w:rsid w:val="003D17FB"/>
    <w:rsid w:val="003D337C"/>
    <w:rsid w:val="003D39C0"/>
    <w:rsid w:val="003D4DEF"/>
    <w:rsid w:val="003D5440"/>
    <w:rsid w:val="003D7480"/>
    <w:rsid w:val="003D7B30"/>
    <w:rsid w:val="003E0057"/>
    <w:rsid w:val="003E03F2"/>
    <w:rsid w:val="003E14BC"/>
    <w:rsid w:val="003E2622"/>
    <w:rsid w:val="003E2AEE"/>
    <w:rsid w:val="003E3991"/>
    <w:rsid w:val="003E3F74"/>
    <w:rsid w:val="003E4555"/>
    <w:rsid w:val="003E673C"/>
    <w:rsid w:val="003E77F9"/>
    <w:rsid w:val="003F18B4"/>
    <w:rsid w:val="003F217A"/>
    <w:rsid w:val="003F2EE1"/>
    <w:rsid w:val="003F3CB1"/>
    <w:rsid w:val="003F40EC"/>
    <w:rsid w:val="003F4B18"/>
    <w:rsid w:val="003F4E4A"/>
    <w:rsid w:val="003F508A"/>
    <w:rsid w:val="003F7934"/>
    <w:rsid w:val="00405402"/>
    <w:rsid w:val="00407E0C"/>
    <w:rsid w:val="0041020F"/>
    <w:rsid w:val="00410673"/>
    <w:rsid w:val="004115C7"/>
    <w:rsid w:val="00412BB5"/>
    <w:rsid w:val="00412FC6"/>
    <w:rsid w:val="004143F9"/>
    <w:rsid w:val="00414D9F"/>
    <w:rsid w:val="00415CC6"/>
    <w:rsid w:val="00416778"/>
    <w:rsid w:val="00416C71"/>
    <w:rsid w:val="0042081B"/>
    <w:rsid w:val="00420DE4"/>
    <w:rsid w:val="004244E6"/>
    <w:rsid w:val="00426437"/>
    <w:rsid w:val="0042691D"/>
    <w:rsid w:val="00427B05"/>
    <w:rsid w:val="00433EC5"/>
    <w:rsid w:val="00435268"/>
    <w:rsid w:val="0043544E"/>
    <w:rsid w:val="004400DE"/>
    <w:rsid w:val="004412E6"/>
    <w:rsid w:val="00441E8D"/>
    <w:rsid w:val="00442428"/>
    <w:rsid w:val="00442C52"/>
    <w:rsid w:val="004442C9"/>
    <w:rsid w:val="004448BB"/>
    <w:rsid w:val="00444BFA"/>
    <w:rsid w:val="0044642F"/>
    <w:rsid w:val="00446625"/>
    <w:rsid w:val="00446C95"/>
    <w:rsid w:val="004475D8"/>
    <w:rsid w:val="00450562"/>
    <w:rsid w:val="00450E89"/>
    <w:rsid w:val="00451B0E"/>
    <w:rsid w:val="00451F7B"/>
    <w:rsid w:val="0045219D"/>
    <w:rsid w:val="00453D12"/>
    <w:rsid w:val="00453E2A"/>
    <w:rsid w:val="00454EFC"/>
    <w:rsid w:val="00457E47"/>
    <w:rsid w:val="004609C4"/>
    <w:rsid w:val="00461BF8"/>
    <w:rsid w:val="00462CDB"/>
    <w:rsid w:val="00463717"/>
    <w:rsid w:val="004640C0"/>
    <w:rsid w:val="00464F69"/>
    <w:rsid w:val="004665ED"/>
    <w:rsid w:val="00467047"/>
    <w:rsid w:val="00467234"/>
    <w:rsid w:val="00467D82"/>
    <w:rsid w:val="0047057B"/>
    <w:rsid w:val="00471592"/>
    <w:rsid w:val="004719BB"/>
    <w:rsid w:val="00471EA2"/>
    <w:rsid w:val="004738BC"/>
    <w:rsid w:val="00474212"/>
    <w:rsid w:val="00474486"/>
    <w:rsid w:val="004745B1"/>
    <w:rsid w:val="00475416"/>
    <w:rsid w:val="0047543E"/>
    <w:rsid w:val="00476245"/>
    <w:rsid w:val="004766BC"/>
    <w:rsid w:val="00476E46"/>
    <w:rsid w:val="004778B8"/>
    <w:rsid w:val="00480927"/>
    <w:rsid w:val="00481A16"/>
    <w:rsid w:val="004820E8"/>
    <w:rsid w:val="00482CB7"/>
    <w:rsid w:val="00483146"/>
    <w:rsid w:val="0048345B"/>
    <w:rsid w:val="0048425A"/>
    <w:rsid w:val="00484F53"/>
    <w:rsid w:val="004850FC"/>
    <w:rsid w:val="004852FF"/>
    <w:rsid w:val="00486032"/>
    <w:rsid w:val="00487E09"/>
    <w:rsid w:val="0049002B"/>
    <w:rsid w:val="004907DC"/>
    <w:rsid w:val="00490B2C"/>
    <w:rsid w:val="00490EB6"/>
    <w:rsid w:val="004919E0"/>
    <w:rsid w:val="0049225C"/>
    <w:rsid w:val="0049288C"/>
    <w:rsid w:val="00494B80"/>
    <w:rsid w:val="00495754"/>
    <w:rsid w:val="0049602E"/>
    <w:rsid w:val="00496F10"/>
    <w:rsid w:val="00497779"/>
    <w:rsid w:val="004A05D0"/>
    <w:rsid w:val="004A146F"/>
    <w:rsid w:val="004A2175"/>
    <w:rsid w:val="004A2F3E"/>
    <w:rsid w:val="004A336D"/>
    <w:rsid w:val="004A344A"/>
    <w:rsid w:val="004A4709"/>
    <w:rsid w:val="004A4F9D"/>
    <w:rsid w:val="004A63AB"/>
    <w:rsid w:val="004A7CD8"/>
    <w:rsid w:val="004B09DC"/>
    <w:rsid w:val="004B0FE0"/>
    <w:rsid w:val="004B1EB5"/>
    <w:rsid w:val="004B3C45"/>
    <w:rsid w:val="004B47E2"/>
    <w:rsid w:val="004B501C"/>
    <w:rsid w:val="004B712E"/>
    <w:rsid w:val="004C00B4"/>
    <w:rsid w:val="004C184D"/>
    <w:rsid w:val="004C24AB"/>
    <w:rsid w:val="004C280C"/>
    <w:rsid w:val="004C31D0"/>
    <w:rsid w:val="004C5C94"/>
    <w:rsid w:val="004C5DE0"/>
    <w:rsid w:val="004D1061"/>
    <w:rsid w:val="004D196B"/>
    <w:rsid w:val="004D21B2"/>
    <w:rsid w:val="004D2B10"/>
    <w:rsid w:val="004D3466"/>
    <w:rsid w:val="004D34C2"/>
    <w:rsid w:val="004D412C"/>
    <w:rsid w:val="004D41EB"/>
    <w:rsid w:val="004D4A36"/>
    <w:rsid w:val="004D5775"/>
    <w:rsid w:val="004D5A13"/>
    <w:rsid w:val="004D7190"/>
    <w:rsid w:val="004D7252"/>
    <w:rsid w:val="004D79EA"/>
    <w:rsid w:val="004E015A"/>
    <w:rsid w:val="004E1CD5"/>
    <w:rsid w:val="004E259C"/>
    <w:rsid w:val="004E25B2"/>
    <w:rsid w:val="004E35C8"/>
    <w:rsid w:val="004E4A39"/>
    <w:rsid w:val="004E53A7"/>
    <w:rsid w:val="004E58A5"/>
    <w:rsid w:val="004E67E0"/>
    <w:rsid w:val="004F1215"/>
    <w:rsid w:val="004F3C65"/>
    <w:rsid w:val="004F449D"/>
    <w:rsid w:val="004F5333"/>
    <w:rsid w:val="004F61FB"/>
    <w:rsid w:val="004F63EA"/>
    <w:rsid w:val="004F7156"/>
    <w:rsid w:val="004F71DF"/>
    <w:rsid w:val="00500F29"/>
    <w:rsid w:val="00503408"/>
    <w:rsid w:val="00504E64"/>
    <w:rsid w:val="00504FC5"/>
    <w:rsid w:val="00505902"/>
    <w:rsid w:val="00505A3D"/>
    <w:rsid w:val="00506413"/>
    <w:rsid w:val="00507716"/>
    <w:rsid w:val="005078A2"/>
    <w:rsid w:val="005109D3"/>
    <w:rsid w:val="00511DFE"/>
    <w:rsid w:val="0051499B"/>
    <w:rsid w:val="005151EC"/>
    <w:rsid w:val="00517149"/>
    <w:rsid w:val="0051755A"/>
    <w:rsid w:val="00520539"/>
    <w:rsid w:val="00520C88"/>
    <w:rsid w:val="005225C7"/>
    <w:rsid w:val="00523913"/>
    <w:rsid w:val="00523B2D"/>
    <w:rsid w:val="00524624"/>
    <w:rsid w:val="00525757"/>
    <w:rsid w:val="005272C0"/>
    <w:rsid w:val="0052744E"/>
    <w:rsid w:val="005278DD"/>
    <w:rsid w:val="00527E94"/>
    <w:rsid w:val="0053137B"/>
    <w:rsid w:val="0053175C"/>
    <w:rsid w:val="00535B4B"/>
    <w:rsid w:val="0053700B"/>
    <w:rsid w:val="00540231"/>
    <w:rsid w:val="00540239"/>
    <w:rsid w:val="00540B6B"/>
    <w:rsid w:val="005429B9"/>
    <w:rsid w:val="00542F09"/>
    <w:rsid w:val="00543512"/>
    <w:rsid w:val="0054391B"/>
    <w:rsid w:val="005442F4"/>
    <w:rsid w:val="00544A76"/>
    <w:rsid w:val="00544E50"/>
    <w:rsid w:val="005450D9"/>
    <w:rsid w:val="00546471"/>
    <w:rsid w:val="005464DE"/>
    <w:rsid w:val="00547022"/>
    <w:rsid w:val="00547107"/>
    <w:rsid w:val="00547977"/>
    <w:rsid w:val="00547EED"/>
    <w:rsid w:val="005535C8"/>
    <w:rsid w:val="00553699"/>
    <w:rsid w:val="00555B21"/>
    <w:rsid w:val="005564DC"/>
    <w:rsid w:val="00557637"/>
    <w:rsid w:val="00560D44"/>
    <w:rsid w:val="005617BC"/>
    <w:rsid w:val="00561859"/>
    <w:rsid w:val="00563A34"/>
    <w:rsid w:val="00563A5F"/>
    <w:rsid w:val="00565602"/>
    <w:rsid w:val="0056587F"/>
    <w:rsid w:val="00565F31"/>
    <w:rsid w:val="0056641C"/>
    <w:rsid w:val="005669E5"/>
    <w:rsid w:val="00566A27"/>
    <w:rsid w:val="005671D6"/>
    <w:rsid w:val="005675E3"/>
    <w:rsid w:val="00573B98"/>
    <w:rsid w:val="005746B3"/>
    <w:rsid w:val="00574A3A"/>
    <w:rsid w:val="0057507A"/>
    <w:rsid w:val="005770AA"/>
    <w:rsid w:val="00577136"/>
    <w:rsid w:val="00577699"/>
    <w:rsid w:val="0058223D"/>
    <w:rsid w:val="00583825"/>
    <w:rsid w:val="00584FC8"/>
    <w:rsid w:val="0058531B"/>
    <w:rsid w:val="00585D05"/>
    <w:rsid w:val="00585D1B"/>
    <w:rsid w:val="00587E51"/>
    <w:rsid w:val="005936D9"/>
    <w:rsid w:val="005941E6"/>
    <w:rsid w:val="00594500"/>
    <w:rsid w:val="005949B2"/>
    <w:rsid w:val="00594E9A"/>
    <w:rsid w:val="00595050"/>
    <w:rsid w:val="00595A0F"/>
    <w:rsid w:val="00596DB9"/>
    <w:rsid w:val="0059727A"/>
    <w:rsid w:val="00597E7B"/>
    <w:rsid w:val="005A082A"/>
    <w:rsid w:val="005A18B7"/>
    <w:rsid w:val="005A1F00"/>
    <w:rsid w:val="005A4773"/>
    <w:rsid w:val="005A54D4"/>
    <w:rsid w:val="005A62D7"/>
    <w:rsid w:val="005A6633"/>
    <w:rsid w:val="005A76DE"/>
    <w:rsid w:val="005A7832"/>
    <w:rsid w:val="005B14B6"/>
    <w:rsid w:val="005B2197"/>
    <w:rsid w:val="005B3480"/>
    <w:rsid w:val="005B3E5F"/>
    <w:rsid w:val="005B43B6"/>
    <w:rsid w:val="005B5225"/>
    <w:rsid w:val="005B58B2"/>
    <w:rsid w:val="005B5C78"/>
    <w:rsid w:val="005B5F0C"/>
    <w:rsid w:val="005B69AE"/>
    <w:rsid w:val="005B7631"/>
    <w:rsid w:val="005C0B31"/>
    <w:rsid w:val="005C1591"/>
    <w:rsid w:val="005C31F2"/>
    <w:rsid w:val="005C4C8F"/>
    <w:rsid w:val="005C55EF"/>
    <w:rsid w:val="005C5BEB"/>
    <w:rsid w:val="005C6AA5"/>
    <w:rsid w:val="005C7928"/>
    <w:rsid w:val="005C7C86"/>
    <w:rsid w:val="005D1874"/>
    <w:rsid w:val="005D2530"/>
    <w:rsid w:val="005D3576"/>
    <w:rsid w:val="005D35DB"/>
    <w:rsid w:val="005D3A98"/>
    <w:rsid w:val="005D3E02"/>
    <w:rsid w:val="005D44F9"/>
    <w:rsid w:val="005D64A1"/>
    <w:rsid w:val="005D697B"/>
    <w:rsid w:val="005E067A"/>
    <w:rsid w:val="005E29DF"/>
    <w:rsid w:val="005E2D23"/>
    <w:rsid w:val="005E3CBF"/>
    <w:rsid w:val="005E4210"/>
    <w:rsid w:val="005E4E68"/>
    <w:rsid w:val="005E5A28"/>
    <w:rsid w:val="005E66CF"/>
    <w:rsid w:val="005E7283"/>
    <w:rsid w:val="005E7FC9"/>
    <w:rsid w:val="005F0249"/>
    <w:rsid w:val="005F1C1E"/>
    <w:rsid w:val="005F2103"/>
    <w:rsid w:val="005F2BF5"/>
    <w:rsid w:val="005F38E8"/>
    <w:rsid w:val="005F4360"/>
    <w:rsid w:val="005F4D4B"/>
    <w:rsid w:val="005F65BE"/>
    <w:rsid w:val="005F7929"/>
    <w:rsid w:val="00601524"/>
    <w:rsid w:val="00601DFE"/>
    <w:rsid w:val="006032FE"/>
    <w:rsid w:val="006052EB"/>
    <w:rsid w:val="00605404"/>
    <w:rsid w:val="00605C6F"/>
    <w:rsid w:val="00606236"/>
    <w:rsid w:val="00607820"/>
    <w:rsid w:val="00607A5B"/>
    <w:rsid w:val="00607CA7"/>
    <w:rsid w:val="00610342"/>
    <w:rsid w:val="00610430"/>
    <w:rsid w:val="00610F9D"/>
    <w:rsid w:val="00612AF8"/>
    <w:rsid w:val="00613E3F"/>
    <w:rsid w:val="00613EBB"/>
    <w:rsid w:val="00614495"/>
    <w:rsid w:val="00614779"/>
    <w:rsid w:val="00614B5A"/>
    <w:rsid w:val="00620B29"/>
    <w:rsid w:val="006231DF"/>
    <w:rsid w:val="006232DA"/>
    <w:rsid w:val="006233D6"/>
    <w:rsid w:val="006244E3"/>
    <w:rsid w:val="00624E9A"/>
    <w:rsid w:val="00625716"/>
    <w:rsid w:val="0062589E"/>
    <w:rsid w:val="006259C0"/>
    <w:rsid w:val="00625B96"/>
    <w:rsid w:val="00627291"/>
    <w:rsid w:val="00627551"/>
    <w:rsid w:val="00630568"/>
    <w:rsid w:val="006326C4"/>
    <w:rsid w:val="00633429"/>
    <w:rsid w:val="00634516"/>
    <w:rsid w:val="0063704E"/>
    <w:rsid w:val="00640F73"/>
    <w:rsid w:val="0064667E"/>
    <w:rsid w:val="00646EDB"/>
    <w:rsid w:val="00650EA4"/>
    <w:rsid w:val="006543E6"/>
    <w:rsid w:val="00657D1E"/>
    <w:rsid w:val="006602F7"/>
    <w:rsid w:val="00660315"/>
    <w:rsid w:val="00662935"/>
    <w:rsid w:val="006635C3"/>
    <w:rsid w:val="006639B8"/>
    <w:rsid w:val="00664996"/>
    <w:rsid w:val="00665AD7"/>
    <w:rsid w:val="00665C05"/>
    <w:rsid w:val="006664E7"/>
    <w:rsid w:val="00667F9E"/>
    <w:rsid w:val="006713D4"/>
    <w:rsid w:val="00671E60"/>
    <w:rsid w:val="00672580"/>
    <w:rsid w:val="00672589"/>
    <w:rsid w:val="00675266"/>
    <w:rsid w:val="0067714D"/>
    <w:rsid w:val="006806E6"/>
    <w:rsid w:val="00680747"/>
    <w:rsid w:val="00681A27"/>
    <w:rsid w:val="006829EF"/>
    <w:rsid w:val="00683E46"/>
    <w:rsid w:val="00683E4D"/>
    <w:rsid w:val="006866F2"/>
    <w:rsid w:val="00691CA6"/>
    <w:rsid w:val="00693549"/>
    <w:rsid w:val="006938CB"/>
    <w:rsid w:val="006949F4"/>
    <w:rsid w:val="00695737"/>
    <w:rsid w:val="006960B1"/>
    <w:rsid w:val="0069631C"/>
    <w:rsid w:val="00696C6A"/>
    <w:rsid w:val="00696F65"/>
    <w:rsid w:val="00697A83"/>
    <w:rsid w:val="006A0AC2"/>
    <w:rsid w:val="006A0F9D"/>
    <w:rsid w:val="006A21CE"/>
    <w:rsid w:val="006A3913"/>
    <w:rsid w:val="006A4759"/>
    <w:rsid w:val="006A513B"/>
    <w:rsid w:val="006A55B5"/>
    <w:rsid w:val="006A79CF"/>
    <w:rsid w:val="006B0037"/>
    <w:rsid w:val="006B013D"/>
    <w:rsid w:val="006B6DAC"/>
    <w:rsid w:val="006B6DD9"/>
    <w:rsid w:val="006B7DBA"/>
    <w:rsid w:val="006C079D"/>
    <w:rsid w:val="006C1F03"/>
    <w:rsid w:val="006C2C3F"/>
    <w:rsid w:val="006C4389"/>
    <w:rsid w:val="006C5152"/>
    <w:rsid w:val="006C570D"/>
    <w:rsid w:val="006C57BA"/>
    <w:rsid w:val="006C6EF3"/>
    <w:rsid w:val="006C7017"/>
    <w:rsid w:val="006C711D"/>
    <w:rsid w:val="006C72BE"/>
    <w:rsid w:val="006D31D0"/>
    <w:rsid w:val="006D33A9"/>
    <w:rsid w:val="006D3DC5"/>
    <w:rsid w:val="006D5732"/>
    <w:rsid w:val="006D631B"/>
    <w:rsid w:val="006E0BEE"/>
    <w:rsid w:val="006E1035"/>
    <w:rsid w:val="006E2581"/>
    <w:rsid w:val="006E2869"/>
    <w:rsid w:val="006E3549"/>
    <w:rsid w:val="006E3BA1"/>
    <w:rsid w:val="006E3FCD"/>
    <w:rsid w:val="006E5AD3"/>
    <w:rsid w:val="006E67DF"/>
    <w:rsid w:val="006F3375"/>
    <w:rsid w:val="006F59C2"/>
    <w:rsid w:val="006F5A7C"/>
    <w:rsid w:val="006F69A5"/>
    <w:rsid w:val="006F7455"/>
    <w:rsid w:val="006F761A"/>
    <w:rsid w:val="006F7C9A"/>
    <w:rsid w:val="00702B39"/>
    <w:rsid w:val="0070355B"/>
    <w:rsid w:val="00704136"/>
    <w:rsid w:val="007045B8"/>
    <w:rsid w:val="00705311"/>
    <w:rsid w:val="00706177"/>
    <w:rsid w:val="00706BA1"/>
    <w:rsid w:val="00710271"/>
    <w:rsid w:val="0071186D"/>
    <w:rsid w:val="007133A7"/>
    <w:rsid w:val="00714C72"/>
    <w:rsid w:val="00714F2B"/>
    <w:rsid w:val="0071532A"/>
    <w:rsid w:val="00715C4F"/>
    <w:rsid w:val="00715ED0"/>
    <w:rsid w:val="0071648D"/>
    <w:rsid w:val="007173EC"/>
    <w:rsid w:val="00717AF5"/>
    <w:rsid w:val="00717DE4"/>
    <w:rsid w:val="00720176"/>
    <w:rsid w:val="0072084F"/>
    <w:rsid w:val="00720C1B"/>
    <w:rsid w:val="0072202E"/>
    <w:rsid w:val="0072239F"/>
    <w:rsid w:val="00722733"/>
    <w:rsid w:val="0072298D"/>
    <w:rsid w:val="00723D34"/>
    <w:rsid w:val="00724771"/>
    <w:rsid w:val="0072543A"/>
    <w:rsid w:val="00725670"/>
    <w:rsid w:val="00726360"/>
    <w:rsid w:val="00727379"/>
    <w:rsid w:val="0073025D"/>
    <w:rsid w:val="0073028A"/>
    <w:rsid w:val="0073068B"/>
    <w:rsid w:val="0073071E"/>
    <w:rsid w:val="0073093F"/>
    <w:rsid w:val="00731123"/>
    <w:rsid w:val="0073233B"/>
    <w:rsid w:val="007341C7"/>
    <w:rsid w:val="007346F7"/>
    <w:rsid w:val="007349FB"/>
    <w:rsid w:val="00734C5A"/>
    <w:rsid w:val="00734CBB"/>
    <w:rsid w:val="00734D63"/>
    <w:rsid w:val="00735393"/>
    <w:rsid w:val="00735E00"/>
    <w:rsid w:val="0073654B"/>
    <w:rsid w:val="00737836"/>
    <w:rsid w:val="00741D45"/>
    <w:rsid w:val="007423C8"/>
    <w:rsid w:val="007444CD"/>
    <w:rsid w:val="007447D8"/>
    <w:rsid w:val="00744BB5"/>
    <w:rsid w:val="007455A8"/>
    <w:rsid w:val="00753220"/>
    <w:rsid w:val="0075409F"/>
    <w:rsid w:val="007542D7"/>
    <w:rsid w:val="00754C93"/>
    <w:rsid w:val="00756FCA"/>
    <w:rsid w:val="00760705"/>
    <w:rsid w:val="00760845"/>
    <w:rsid w:val="00760C38"/>
    <w:rsid w:val="00761AA0"/>
    <w:rsid w:val="00762D54"/>
    <w:rsid w:val="00763E09"/>
    <w:rsid w:val="00764761"/>
    <w:rsid w:val="00764862"/>
    <w:rsid w:val="0076521C"/>
    <w:rsid w:val="00765689"/>
    <w:rsid w:val="007679F0"/>
    <w:rsid w:val="00770EFB"/>
    <w:rsid w:val="00773CE5"/>
    <w:rsid w:val="00775017"/>
    <w:rsid w:val="00777AC9"/>
    <w:rsid w:val="00777ED1"/>
    <w:rsid w:val="007811B1"/>
    <w:rsid w:val="007815CE"/>
    <w:rsid w:val="0078167B"/>
    <w:rsid w:val="00783857"/>
    <w:rsid w:val="0078389A"/>
    <w:rsid w:val="00784E88"/>
    <w:rsid w:val="00787F89"/>
    <w:rsid w:val="00790316"/>
    <w:rsid w:val="00792958"/>
    <w:rsid w:val="0079340B"/>
    <w:rsid w:val="00793AAE"/>
    <w:rsid w:val="007941A5"/>
    <w:rsid w:val="007942B6"/>
    <w:rsid w:val="00794720"/>
    <w:rsid w:val="0079486B"/>
    <w:rsid w:val="007958C7"/>
    <w:rsid w:val="00796BF1"/>
    <w:rsid w:val="0079709C"/>
    <w:rsid w:val="00797F9C"/>
    <w:rsid w:val="007A03A5"/>
    <w:rsid w:val="007A12D9"/>
    <w:rsid w:val="007A1342"/>
    <w:rsid w:val="007A156D"/>
    <w:rsid w:val="007A278F"/>
    <w:rsid w:val="007A5F0B"/>
    <w:rsid w:val="007A7167"/>
    <w:rsid w:val="007B0071"/>
    <w:rsid w:val="007B02DE"/>
    <w:rsid w:val="007B03C6"/>
    <w:rsid w:val="007B2104"/>
    <w:rsid w:val="007B2428"/>
    <w:rsid w:val="007B6F73"/>
    <w:rsid w:val="007B7209"/>
    <w:rsid w:val="007B7AE5"/>
    <w:rsid w:val="007C02EC"/>
    <w:rsid w:val="007C2C99"/>
    <w:rsid w:val="007C36B7"/>
    <w:rsid w:val="007C3A42"/>
    <w:rsid w:val="007C608B"/>
    <w:rsid w:val="007C6838"/>
    <w:rsid w:val="007C73AB"/>
    <w:rsid w:val="007C754F"/>
    <w:rsid w:val="007D02F2"/>
    <w:rsid w:val="007D0B77"/>
    <w:rsid w:val="007D2A0A"/>
    <w:rsid w:val="007D2FBD"/>
    <w:rsid w:val="007D4E42"/>
    <w:rsid w:val="007D58E3"/>
    <w:rsid w:val="007D6B6B"/>
    <w:rsid w:val="007D6DF5"/>
    <w:rsid w:val="007D70D9"/>
    <w:rsid w:val="007E16CB"/>
    <w:rsid w:val="007E2162"/>
    <w:rsid w:val="007E2319"/>
    <w:rsid w:val="007E40CE"/>
    <w:rsid w:val="007E6217"/>
    <w:rsid w:val="007E667E"/>
    <w:rsid w:val="007E7188"/>
    <w:rsid w:val="007E72DF"/>
    <w:rsid w:val="007F00BE"/>
    <w:rsid w:val="007F037B"/>
    <w:rsid w:val="007F0AA2"/>
    <w:rsid w:val="007F2D33"/>
    <w:rsid w:val="007F39FA"/>
    <w:rsid w:val="007F405F"/>
    <w:rsid w:val="007F41C8"/>
    <w:rsid w:val="007F522C"/>
    <w:rsid w:val="007F5D0F"/>
    <w:rsid w:val="007F7074"/>
    <w:rsid w:val="007F70BE"/>
    <w:rsid w:val="0080092A"/>
    <w:rsid w:val="00800A87"/>
    <w:rsid w:val="008023C0"/>
    <w:rsid w:val="0080299D"/>
    <w:rsid w:val="00802D58"/>
    <w:rsid w:val="008031E4"/>
    <w:rsid w:val="00803E2B"/>
    <w:rsid w:val="008040F1"/>
    <w:rsid w:val="008047DF"/>
    <w:rsid w:val="008070C8"/>
    <w:rsid w:val="00807386"/>
    <w:rsid w:val="008079A1"/>
    <w:rsid w:val="00810406"/>
    <w:rsid w:val="00812076"/>
    <w:rsid w:val="00813003"/>
    <w:rsid w:val="00813CB1"/>
    <w:rsid w:val="0081585F"/>
    <w:rsid w:val="0081607F"/>
    <w:rsid w:val="00816120"/>
    <w:rsid w:val="008178A8"/>
    <w:rsid w:val="00817C48"/>
    <w:rsid w:val="00817CB0"/>
    <w:rsid w:val="00817DFD"/>
    <w:rsid w:val="008200F2"/>
    <w:rsid w:val="00822311"/>
    <w:rsid w:val="00823032"/>
    <w:rsid w:val="00824A0C"/>
    <w:rsid w:val="008252E0"/>
    <w:rsid w:val="0082740A"/>
    <w:rsid w:val="00827671"/>
    <w:rsid w:val="00827D0B"/>
    <w:rsid w:val="008302B4"/>
    <w:rsid w:val="008318C7"/>
    <w:rsid w:val="00831C0C"/>
    <w:rsid w:val="008323E4"/>
    <w:rsid w:val="00832E7E"/>
    <w:rsid w:val="00832F1D"/>
    <w:rsid w:val="00833DA9"/>
    <w:rsid w:val="00833FC3"/>
    <w:rsid w:val="008343F4"/>
    <w:rsid w:val="00834504"/>
    <w:rsid w:val="008347DD"/>
    <w:rsid w:val="00836B94"/>
    <w:rsid w:val="00837E24"/>
    <w:rsid w:val="00840049"/>
    <w:rsid w:val="008405DE"/>
    <w:rsid w:val="008406FB"/>
    <w:rsid w:val="00840FFF"/>
    <w:rsid w:val="0084228E"/>
    <w:rsid w:val="0084421D"/>
    <w:rsid w:val="00847EA6"/>
    <w:rsid w:val="00847FC8"/>
    <w:rsid w:val="008510FC"/>
    <w:rsid w:val="00853807"/>
    <w:rsid w:val="00853CD6"/>
    <w:rsid w:val="0085425E"/>
    <w:rsid w:val="0085461A"/>
    <w:rsid w:val="00854806"/>
    <w:rsid w:val="00854F50"/>
    <w:rsid w:val="00855753"/>
    <w:rsid w:val="0085580E"/>
    <w:rsid w:val="00860C66"/>
    <w:rsid w:val="00861AC6"/>
    <w:rsid w:val="0086228F"/>
    <w:rsid w:val="008631B7"/>
    <w:rsid w:val="00863ECB"/>
    <w:rsid w:val="00865077"/>
    <w:rsid w:val="00866DF1"/>
    <w:rsid w:val="0086794D"/>
    <w:rsid w:val="00867DA7"/>
    <w:rsid w:val="00870F97"/>
    <w:rsid w:val="0087113D"/>
    <w:rsid w:val="008713B8"/>
    <w:rsid w:val="00872C2E"/>
    <w:rsid w:val="0087316D"/>
    <w:rsid w:val="008738EB"/>
    <w:rsid w:val="00875311"/>
    <w:rsid w:val="00876290"/>
    <w:rsid w:val="00876C29"/>
    <w:rsid w:val="00877444"/>
    <w:rsid w:val="00877688"/>
    <w:rsid w:val="00880B94"/>
    <w:rsid w:val="0088208C"/>
    <w:rsid w:val="008867F6"/>
    <w:rsid w:val="00887D70"/>
    <w:rsid w:val="00887D94"/>
    <w:rsid w:val="00887F61"/>
    <w:rsid w:val="00890B76"/>
    <w:rsid w:val="00891CE1"/>
    <w:rsid w:val="00892158"/>
    <w:rsid w:val="00892921"/>
    <w:rsid w:val="00894AC7"/>
    <w:rsid w:val="00896DEE"/>
    <w:rsid w:val="00896DF9"/>
    <w:rsid w:val="008976E0"/>
    <w:rsid w:val="008976E4"/>
    <w:rsid w:val="008977AA"/>
    <w:rsid w:val="008A04BD"/>
    <w:rsid w:val="008A206A"/>
    <w:rsid w:val="008A2FC4"/>
    <w:rsid w:val="008A61BA"/>
    <w:rsid w:val="008A70F9"/>
    <w:rsid w:val="008A7643"/>
    <w:rsid w:val="008A7A21"/>
    <w:rsid w:val="008B2ABA"/>
    <w:rsid w:val="008B2E72"/>
    <w:rsid w:val="008B498B"/>
    <w:rsid w:val="008B5304"/>
    <w:rsid w:val="008B5305"/>
    <w:rsid w:val="008B57E6"/>
    <w:rsid w:val="008B6020"/>
    <w:rsid w:val="008B702C"/>
    <w:rsid w:val="008B7AD6"/>
    <w:rsid w:val="008B7E93"/>
    <w:rsid w:val="008C12C1"/>
    <w:rsid w:val="008C2691"/>
    <w:rsid w:val="008C2AF5"/>
    <w:rsid w:val="008C2CD8"/>
    <w:rsid w:val="008C2EC1"/>
    <w:rsid w:val="008C32E6"/>
    <w:rsid w:val="008C32FE"/>
    <w:rsid w:val="008C3392"/>
    <w:rsid w:val="008C3B02"/>
    <w:rsid w:val="008C3D44"/>
    <w:rsid w:val="008C672F"/>
    <w:rsid w:val="008C7F4D"/>
    <w:rsid w:val="008D0024"/>
    <w:rsid w:val="008D0D50"/>
    <w:rsid w:val="008D135C"/>
    <w:rsid w:val="008D210C"/>
    <w:rsid w:val="008D253D"/>
    <w:rsid w:val="008D25FD"/>
    <w:rsid w:val="008D3FFB"/>
    <w:rsid w:val="008D55A8"/>
    <w:rsid w:val="008D707C"/>
    <w:rsid w:val="008D7894"/>
    <w:rsid w:val="008D7B55"/>
    <w:rsid w:val="008E10B9"/>
    <w:rsid w:val="008E1F3C"/>
    <w:rsid w:val="008E274C"/>
    <w:rsid w:val="008E3691"/>
    <w:rsid w:val="008E4306"/>
    <w:rsid w:val="008E483B"/>
    <w:rsid w:val="008E4CB4"/>
    <w:rsid w:val="008E5EC8"/>
    <w:rsid w:val="008E6D3F"/>
    <w:rsid w:val="008E7108"/>
    <w:rsid w:val="008E760D"/>
    <w:rsid w:val="008E7F14"/>
    <w:rsid w:val="008F1AAB"/>
    <w:rsid w:val="008F3E83"/>
    <w:rsid w:val="008F5C9A"/>
    <w:rsid w:val="008F67BC"/>
    <w:rsid w:val="008F6C42"/>
    <w:rsid w:val="0090028D"/>
    <w:rsid w:val="00901102"/>
    <w:rsid w:val="0090264F"/>
    <w:rsid w:val="009031B1"/>
    <w:rsid w:val="00903518"/>
    <w:rsid w:val="0090445D"/>
    <w:rsid w:val="009058B6"/>
    <w:rsid w:val="00906703"/>
    <w:rsid w:val="00906B28"/>
    <w:rsid w:val="00906F54"/>
    <w:rsid w:val="00907D36"/>
    <w:rsid w:val="009107C3"/>
    <w:rsid w:val="009123B5"/>
    <w:rsid w:val="00912640"/>
    <w:rsid w:val="00912E8A"/>
    <w:rsid w:val="00913E10"/>
    <w:rsid w:val="00915D45"/>
    <w:rsid w:val="009163D3"/>
    <w:rsid w:val="009175A9"/>
    <w:rsid w:val="009176E4"/>
    <w:rsid w:val="00920337"/>
    <w:rsid w:val="009208B9"/>
    <w:rsid w:val="00920BB6"/>
    <w:rsid w:val="0092107B"/>
    <w:rsid w:val="00923F63"/>
    <w:rsid w:val="00924539"/>
    <w:rsid w:val="009248B8"/>
    <w:rsid w:val="0092576C"/>
    <w:rsid w:val="00925975"/>
    <w:rsid w:val="00925C97"/>
    <w:rsid w:val="00930214"/>
    <w:rsid w:val="009302DB"/>
    <w:rsid w:val="009310E3"/>
    <w:rsid w:val="00931188"/>
    <w:rsid w:val="00931F76"/>
    <w:rsid w:val="0093402C"/>
    <w:rsid w:val="009358C8"/>
    <w:rsid w:val="0093693A"/>
    <w:rsid w:val="00937049"/>
    <w:rsid w:val="0093709F"/>
    <w:rsid w:val="00937144"/>
    <w:rsid w:val="009403CB"/>
    <w:rsid w:val="009407BA"/>
    <w:rsid w:val="00941488"/>
    <w:rsid w:val="00942C85"/>
    <w:rsid w:val="00943628"/>
    <w:rsid w:val="0094601C"/>
    <w:rsid w:val="00947F46"/>
    <w:rsid w:val="0095001C"/>
    <w:rsid w:val="0095163E"/>
    <w:rsid w:val="0095403F"/>
    <w:rsid w:val="00954ACA"/>
    <w:rsid w:val="0095555C"/>
    <w:rsid w:val="0095785D"/>
    <w:rsid w:val="00960E52"/>
    <w:rsid w:val="00961C16"/>
    <w:rsid w:val="00962081"/>
    <w:rsid w:val="009623DE"/>
    <w:rsid w:val="00962902"/>
    <w:rsid w:val="00962BDF"/>
    <w:rsid w:val="00962D4B"/>
    <w:rsid w:val="0096471F"/>
    <w:rsid w:val="00964B6F"/>
    <w:rsid w:val="00966232"/>
    <w:rsid w:val="00967053"/>
    <w:rsid w:val="00967C81"/>
    <w:rsid w:val="00967DD3"/>
    <w:rsid w:val="0097068B"/>
    <w:rsid w:val="00970A69"/>
    <w:rsid w:val="00971133"/>
    <w:rsid w:val="0097168A"/>
    <w:rsid w:val="00971A66"/>
    <w:rsid w:val="00972630"/>
    <w:rsid w:val="0097306F"/>
    <w:rsid w:val="0097310C"/>
    <w:rsid w:val="00974613"/>
    <w:rsid w:val="0097625D"/>
    <w:rsid w:val="00976307"/>
    <w:rsid w:val="00977C80"/>
    <w:rsid w:val="0098281E"/>
    <w:rsid w:val="00982C8E"/>
    <w:rsid w:val="00983D75"/>
    <w:rsid w:val="0098424F"/>
    <w:rsid w:val="009852C9"/>
    <w:rsid w:val="00986DE9"/>
    <w:rsid w:val="00987B7C"/>
    <w:rsid w:val="00987C71"/>
    <w:rsid w:val="009917B4"/>
    <w:rsid w:val="00991951"/>
    <w:rsid w:val="00994278"/>
    <w:rsid w:val="00995B32"/>
    <w:rsid w:val="00995DA8"/>
    <w:rsid w:val="009A20A4"/>
    <w:rsid w:val="009A2303"/>
    <w:rsid w:val="009A350A"/>
    <w:rsid w:val="009A41C9"/>
    <w:rsid w:val="009A45B2"/>
    <w:rsid w:val="009A4E3A"/>
    <w:rsid w:val="009A6135"/>
    <w:rsid w:val="009B09BC"/>
    <w:rsid w:val="009B10DF"/>
    <w:rsid w:val="009B1F4F"/>
    <w:rsid w:val="009B53CB"/>
    <w:rsid w:val="009C0A92"/>
    <w:rsid w:val="009C2C37"/>
    <w:rsid w:val="009C335C"/>
    <w:rsid w:val="009C4FB6"/>
    <w:rsid w:val="009C50A9"/>
    <w:rsid w:val="009C5A85"/>
    <w:rsid w:val="009C5B3C"/>
    <w:rsid w:val="009C64AE"/>
    <w:rsid w:val="009C6851"/>
    <w:rsid w:val="009C6F79"/>
    <w:rsid w:val="009C74E7"/>
    <w:rsid w:val="009C7FA3"/>
    <w:rsid w:val="009D0317"/>
    <w:rsid w:val="009D18E0"/>
    <w:rsid w:val="009D39F1"/>
    <w:rsid w:val="009D5587"/>
    <w:rsid w:val="009D5DF8"/>
    <w:rsid w:val="009E16C3"/>
    <w:rsid w:val="009E2888"/>
    <w:rsid w:val="009E42BA"/>
    <w:rsid w:val="009E5071"/>
    <w:rsid w:val="009E7597"/>
    <w:rsid w:val="009F16D6"/>
    <w:rsid w:val="009F17BE"/>
    <w:rsid w:val="009F2617"/>
    <w:rsid w:val="009F2794"/>
    <w:rsid w:val="009F2FD1"/>
    <w:rsid w:val="009F3B00"/>
    <w:rsid w:val="009F3CE2"/>
    <w:rsid w:val="009F49FE"/>
    <w:rsid w:val="009F5609"/>
    <w:rsid w:val="00A00F9C"/>
    <w:rsid w:val="00A02473"/>
    <w:rsid w:val="00A03DA4"/>
    <w:rsid w:val="00A04B16"/>
    <w:rsid w:val="00A056B8"/>
    <w:rsid w:val="00A05F6C"/>
    <w:rsid w:val="00A06054"/>
    <w:rsid w:val="00A06368"/>
    <w:rsid w:val="00A07493"/>
    <w:rsid w:val="00A103AF"/>
    <w:rsid w:val="00A11E73"/>
    <w:rsid w:val="00A12BCC"/>
    <w:rsid w:val="00A12E32"/>
    <w:rsid w:val="00A1341C"/>
    <w:rsid w:val="00A13FA7"/>
    <w:rsid w:val="00A1473C"/>
    <w:rsid w:val="00A14B66"/>
    <w:rsid w:val="00A151A7"/>
    <w:rsid w:val="00A152ED"/>
    <w:rsid w:val="00A16689"/>
    <w:rsid w:val="00A1737F"/>
    <w:rsid w:val="00A2178B"/>
    <w:rsid w:val="00A226D6"/>
    <w:rsid w:val="00A24468"/>
    <w:rsid w:val="00A2458D"/>
    <w:rsid w:val="00A24D90"/>
    <w:rsid w:val="00A2659A"/>
    <w:rsid w:val="00A329DE"/>
    <w:rsid w:val="00A33028"/>
    <w:rsid w:val="00A342A0"/>
    <w:rsid w:val="00A34A6E"/>
    <w:rsid w:val="00A36985"/>
    <w:rsid w:val="00A36F4D"/>
    <w:rsid w:val="00A37D4A"/>
    <w:rsid w:val="00A400AE"/>
    <w:rsid w:val="00A40EA5"/>
    <w:rsid w:val="00A40F4A"/>
    <w:rsid w:val="00A4618F"/>
    <w:rsid w:val="00A506DF"/>
    <w:rsid w:val="00A52538"/>
    <w:rsid w:val="00A52A50"/>
    <w:rsid w:val="00A53071"/>
    <w:rsid w:val="00A542FE"/>
    <w:rsid w:val="00A55584"/>
    <w:rsid w:val="00A56091"/>
    <w:rsid w:val="00A564A5"/>
    <w:rsid w:val="00A57402"/>
    <w:rsid w:val="00A5765E"/>
    <w:rsid w:val="00A6185D"/>
    <w:rsid w:val="00A62084"/>
    <w:rsid w:val="00A629DC"/>
    <w:rsid w:val="00A63A11"/>
    <w:rsid w:val="00A64A60"/>
    <w:rsid w:val="00A64F43"/>
    <w:rsid w:val="00A65761"/>
    <w:rsid w:val="00A65B4D"/>
    <w:rsid w:val="00A65E12"/>
    <w:rsid w:val="00A66098"/>
    <w:rsid w:val="00A661AE"/>
    <w:rsid w:val="00A67272"/>
    <w:rsid w:val="00A67360"/>
    <w:rsid w:val="00A67A96"/>
    <w:rsid w:val="00A7089E"/>
    <w:rsid w:val="00A7140E"/>
    <w:rsid w:val="00A71736"/>
    <w:rsid w:val="00A71E92"/>
    <w:rsid w:val="00A73268"/>
    <w:rsid w:val="00A7384B"/>
    <w:rsid w:val="00A744BD"/>
    <w:rsid w:val="00A748F5"/>
    <w:rsid w:val="00A74BE6"/>
    <w:rsid w:val="00A75104"/>
    <w:rsid w:val="00A75994"/>
    <w:rsid w:val="00A76458"/>
    <w:rsid w:val="00A779E3"/>
    <w:rsid w:val="00A8027B"/>
    <w:rsid w:val="00A80DDD"/>
    <w:rsid w:val="00A82671"/>
    <w:rsid w:val="00A8401E"/>
    <w:rsid w:val="00A84488"/>
    <w:rsid w:val="00A84A58"/>
    <w:rsid w:val="00A858C5"/>
    <w:rsid w:val="00A8650B"/>
    <w:rsid w:val="00A86CDD"/>
    <w:rsid w:val="00A87D1D"/>
    <w:rsid w:val="00A902CD"/>
    <w:rsid w:val="00A9033D"/>
    <w:rsid w:val="00A916CF"/>
    <w:rsid w:val="00A91E5D"/>
    <w:rsid w:val="00A944F4"/>
    <w:rsid w:val="00A961CD"/>
    <w:rsid w:val="00A966E0"/>
    <w:rsid w:val="00A970EF"/>
    <w:rsid w:val="00A9791F"/>
    <w:rsid w:val="00AA0448"/>
    <w:rsid w:val="00AA0DF5"/>
    <w:rsid w:val="00AA162D"/>
    <w:rsid w:val="00AA2583"/>
    <w:rsid w:val="00AA5048"/>
    <w:rsid w:val="00AB3419"/>
    <w:rsid w:val="00AB36F1"/>
    <w:rsid w:val="00AB6B21"/>
    <w:rsid w:val="00AC00E1"/>
    <w:rsid w:val="00AC0521"/>
    <w:rsid w:val="00AC1485"/>
    <w:rsid w:val="00AC24B5"/>
    <w:rsid w:val="00AC3A3B"/>
    <w:rsid w:val="00AC4649"/>
    <w:rsid w:val="00AC55C2"/>
    <w:rsid w:val="00AC601A"/>
    <w:rsid w:val="00AC7967"/>
    <w:rsid w:val="00AD060C"/>
    <w:rsid w:val="00AD069F"/>
    <w:rsid w:val="00AD238D"/>
    <w:rsid w:val="00AD394A"/>
    <w:rsid w:val="00AD4E8D"/>
    <w:rsid w:val="00AD70AE"/>
    <w:rsid w:val="00AE186B"/>
    <w:rsid w:val="00AE3C86"/>
    <w:rsid w:val="00AE3DC1"/>
    <w:rsid w:val="00AE3E92"/>
    <w:rsid w:val="00AE43DD"/>
    <w:rsid w:val="00AE49D1"/>
    <w:rsid w:val="00AE4ED6"/>
    <w:rsid w:val="00AE58E3"/>
    <w:rsid w:val="00AE5A9F"/>
    <w:rsid w:val="00AE5C0A"/>
    <w:rsid w:val="00AE7996"/>
    <w:rsid w:val="00AF177C"/>
    <w:rsid w:val="00AF4782"/>
    <w:rsid w:val="00AF4C2C"/>
    <w:rsid w:val="00AF6926"/>
    <w:rsid w:val="00AF6F3E"/>
    <w:rsid w:val="00AF7675"/>
    <w:rsid w:val="00B01880"/>
    <w:rsid w:val="00B01EC8"/>
    <w:rsid w:val="00B01FBE"/>
    <w:rsid w:val="00B028CC"/>
    <w:rsid w:val="00B02A64"/>
    <w:rsid w:val="00B02E8B"/>
    <w:rsid w:val="00B04AF7"/>
    <w:rsid w:val="00B04C26"/>
    <w:rsid w:val="00B0513C"/>
    <w:rsid w:val="00B059E0"/>
    <w:rsid w:val="00B05C04"/>
    <w:rsid w:val="00B06CC9"/>
    <w:rsid w:val="00B07307"/>
    <w:rsid w:val="00B07D9F"/>
    <w:rsid w:val="00B109E5"/>
    <w:rsid w:val="00B12A5F"/>
    <w:rsid w:val="00B13358"/>
    <w:rsid w:val="00B1358E"/>
    <w:rsid w:val="00B13D6D"/>
    <w:rsid w:val="00B13DB4"/>
    <w:rsid w:val="00B15406"/>
    <w:rsid w:val="00B15C91"/>
    <w:rsid w:val="00B16077"/>
    <w:rsid w:val="00B16853"/>
    <w:rsid w:val="00B23792"/>
    <w:rsid w:val="00B2445B"/>
    <w:rsid w:val="00B2639F"/>
    <w:rsid w:val="00B27EAA"/>
    <w:rsid w:val="00B30B47"/>
    <w:rsid w:val="00B30C4E"/>
    <w:rsid w:val="00B316C0"/>
    <w:rsid w:val="00B31ADC"/>
    <w:rsid w:val="00B32430"/>
    <w:rsid w:val="00B32594"/>
    <w:rsid w:val="00B348D2"/>
    <w:rsid w:val="00B36411"/>
    <w:rsid w:val="00B37534"/>
    <w:rsid w:val="00B37EAC"/>
    <w:rsid w:val="00B41394"/>
    <w:rsid w:val="00B41BDE"/>
    <w:rsid w:val="00B428E2"/>
    <w:rsid w:val="00B42CC4"/>
    <w:rsid w:val="00B435BE"/>
    <w:rsid w:val="00B43819"/>
    <w:rsid w:val="00B43F19"/>
    <w:rsid w:val="00B44107"/>
    <w:rsid w:val="00B44690"/>
    <w:rsid w:val="00B44AAC"/>
    <w:rsid w:val="00B471DF"/>
    <w:rsid w:val="00B47773"/>
    <w:rsid w:val="00B514CD"/>
    <w:rsid w:val="00B52867"/>
    <w:rsid w:val="00B5380D"/>
    <w:rsid w:val="00B539AB"/>
    <w:rsid w:val="00B53FA9"/>
    <w:rsid w:val="00B54D9A"/>
    <w:rsid w:val="00B55E7E"/>
    <w:rsid w:val="00B56B48"/>
    <w:rsid w:val="00B57649"/>
    <w:rsid w:val="00B5791C"/>
    <w:rsid w:val="00B57B5B"/>
    <w:rsid w:val="00B60561"/>
    <w:rsid w:val="00B6056C"/>
    <w:rsid w:val="00B60812"/>
    <w:rsid w:val="00B629DD"/>
    <w:rsid w:val="00B635CF"/>
    <w:rsid w:val="00B63C0C"/>
    <w:rsid w:val="00B63E30"/>
    <w:rsid w:val="00B65394"/>
    <w:rsid w:val="00B65D1D"/>
    <w:rsid w:val="00B667B9"/>
    <w:rsid w:val="00B668DD"/>
    <w:rsid w:val="00B6757E"/>
    <w:rsid w:val="00B700DB"/>
    <w:rsid w:val="00B730B8"/>
    <w:rsid w:val="00B75BBF"/>
    <w:rsid w:val="00B75E19"/>
    <w:rsid w:val="00B76E73"/>
    <w:rsid w:val="00B771C8"/>
    <w:rsid w:val="00B8360F"/>
    <w:rsid w:val="00B83ABE"/>
    <w:rsid w:val="00B84973"/>
    <w:rsid w:val="00B84C21"/>
    <w:rsid w:val="00B851C4"/>
    <w:rsid w:val="00B85AD5"/>
    <w:rsid w:val="00B85C23"/>
    <w:rsid w:val="00B86E67"/>
    <w:rsid w:val="00B874C5"/>
    <w:rsid w:val="00B87E0A"/>
    <w:rsid w:val="00B900F6"/>
    <w:rsid w:val="00B90206"/>
    <w:rsid w:val="00B914D7"/>
    <w:rsid w:val="00B918A3"/>
    <w:rsid w:val="00B927A7"/>
    <w:rsid w:val="00B93C70"/>
    <w:rsid w:val="00B93F22"/>
    <w:rsid w:val="00B94C1C"/>
    <w:rsid w:val="00B97275"/>
    <w:rsid w:val="00B978A1"/>
    <w:rsid w:val="00BA06D7"/>
    <w:rsid w:val="00BA3308"/>
    <w:rsid w:val="00BA38B6"/>
    <w:rsid w:val="00BA5B8E"/>
    <w:rsid w:val="00BA5E33"/>
    <w:rsid w:val="00BA7268"/>
    <w:rsid w:val="00BB02A5"/>
    <w:rsid w:val="00BB0AFB"/>
    <w:rsid w:val="00BB1514"/>
    <w:rsid w:val="00BB61DE"/>
    <w:rsid w:val="00BC0184"/>
    <w:rsid w:val="00BC1613"/>
    <w:rsid w:val="00BC190A"/>
    <w:rsid w:val="00BC2C03"/>
    <w:rsid w:val="00BC4422"/>
    <w:rsid w:val="00BC6252"/>
    <w:rsid w:val="00BD09B1"/>
    <w:rsid w:val="00BD1656"/>
    <w:rsid w:val="00BD2465"/>
    <w:rsid w:val="00BD30FB"/>
    <w:rsid w:val="00BD5C88"/>
    <w:rsid w:val="00BD5D09"/>
    <w:rsid w:val="00BD6767"/>
    <w:rsid w:val="00BD6FC1"/>
    <w:rsid w:val="00BE0256"/>
    <w:rsid w:val="00BE4E4D"/>
    <w:rsid w:val="00BE61F6"/>
    <w:rsid w:val="00BE7587"/>
    <w:rsid w:val="00BE786B"/>
    <w:rsid w:val="00BE78AF"/>
    <w:rsid w:val="00BE79C9"/>
    <w:rsid w:val="00BF08DA"/>
    <w:rsid w:val="00BF0CB3"/>
    <w:rsid w:val="00BF0E56"/>
    <w:rsid w:val="00BF3F22"/>
    <w:rsid w:val="00BF6018"/>
    <w:rsid w:val="00BF6680"/>
    <w:rsid w:val="00BF668D"/>
    <w:rsid w:val="00BF6C43"/>
    <w:rsid w:val="00C02E53"/>
    <w:rsid w:val="00C05283"/>
    <w:rsid w:val="00C05898"/>
    <w:rsid w:val="00C05902"/>
    <w:rsid w:val="00C05B36"/>
    <w:rsid w:val="00C05F4D"/>
    <w:rsid w:val="00C0625E"/>
    <w:rsid w:val="00C07911"/>
    <w:rsid w:val="00C07C5F"/>
    <w:rsid w:val="00C07CC5"/>
    <w:rsid w:val="00C10070"/>
    <w:rsid w:val="00C104A7"/>
    <w:rsid w:val="00C1053B"/>
    <w:rsid w:val="00C1141A"/>
    <w:rsid w:val="00C1173E"/>
    <w:rsid w:val="00C134CB"/>
    <w:rsid w:val="00C15FFF"/>
    <w:rsid w:val="00C17DD7"/>
    <w:rsid w:val="00C23161"/>
    <w:rsid w:val="00C25CE9"/>
    <w:rsid w:val="00C25D8C"/>
    <w:rsid w:val="00C265AD"/>
    <w:rsid w:val="00C26A32"/>
    <w:rsid w:val="00C3010C"/>
    <w:rsid w:val="00C302B0"/>
    <w:rsid w:val="00C30B8B"/>
    <w:rsid w:val="00C33528"/>
    <w:rsid w:val="00C33D1E"/>
    <w:rsid w:val="00C36796"/>
    <w:rsid w:val="00C36EC7"/>
    <w:rsid w:val="00C37F90"/>
    <w:rsid w:val="00C41421"/>
    <w:rsid w:val="00C41EC7"/>
    <w:rsid w:val="00C430C8"/>
    <w:rsid w:val="00C44EFA"/>
    <w:rsid w:val="00C450EA"/>
    <w:rsid w:val="00C450FC"/>
    <w:rsid w:val="00C45127"/>
    <w:rsid w:val="00C4547C"/>
    <w:rsid w:val="00C458F4"/>
    <w:rsid w:val="00C45D45"/>
    <w:rsid w:val="00C465B9"/>
    <w:rsid w:val="00C473ED"/>
    <w:rsid w:val="00C476E3"/>
    <w:rsid w:val="00C47D6F"/>
    <w:rsid w:val="00C50350"/>
    <w:rsid w:val="00C50B86"/>
    <w:rsid w:val="00C514B2"/>
    <w:rsid w:val="00C514F0"/>
    <w:rsid w:val="00C51D64"/>
    <w:rsid w:val="00C51D75"/>
    <w:rsid w:val="00C53856"/>
    <w:rsid w:val="00C54FB1"/>
    <w:rsid w:val="00C55F80"/>
    <w:rsid w:val="00C561D4"/>
    <w:rsid w:val="00C605F0"/>
    <w:rsid w:val="00C60BB8"/>
    <w:rsid w:val="00C61DF8"/>
    <w:rsid w:val="00C62100"/>
    <w:rsid w:val="00C62C62"/>
    <w:rsid w:val="00C63CD5"/>
    <w:rsid w:val="00C6465C"/>
    <w:rsid w:val="00C64BA7"/>
    <w:rsid w:val="00C66233"/>
    <w:rsid w:val="00C66AEB"/>
    <w:rsid w:val="00C706DC"/>
    <w:rsid w:val="00C70C44"/>
    <w:rsid w:val="00C70CA1"/>
    <w:rsid w:val="00C75B66"/>
    <w:rsid w:val="00C77018"/>
    <w:rsid w:val="00C77603"/>
    <w:rsid w:val="00C803AC"/>
    <w:rsid w:val="00C82989"/>
    <w:rsid w:val="00C83BF7"/>
    <w:rsid w:val="00C842A3"/>
    <w:rsid w:val="00C84721"/>
    <w:rsid w:val="00C86533"/>
    <w:rsid w:val="00C870D8"/>
    <w:rsid w:val="00C87128"/>
    <w:rsid w:val="00C87CA3"/>
    <w:rsid w:val="00C87CA6"/>
    <w:rsid w:val="00C9057D"/>
    <w:rsid w:val="00C90B26"/>
    <w:rsid w:val="00C916F0"/>
    <w:rsid w:val="00C9380E"/>
    <w:rsid w:val="00C95B09"/>
    <w:rsid w:val="00CA00E7"/>
    <w:rsid w:val="00CA0B82"/>
    <w:rsid w:val="00CA14EF"/>
    <w:rsid w:val="00CA221D"/>
    <w:rsid w:val="00CA2DF0"/>
    <w:rsid w:val="00CA38C3"/>
    <w:rsid w:val="00CA3C0A"/>
    <w:rsid w:val="00CA3ED7"/>
    <w:rsid w:val="00CA412F"/>
    <w:rsid w:val="00CA52D9"/>
    <w:rsid w:val="00CA623A"/>
    <w:rsid w:val="00CA64CD"/>
    <w:rsid w:val="00CA71D0"/>
    <w:rsid w:val="00CA74E5"/>
    <w:rsid w:val="00CA7A71"/>
    <w:rsid w:val="00CB2940"/>
    <w:rsid w:val="00CB6905"/>
    <w:rsid w:val="00CB6FE4"/>
    <w:rsid w:val="00CB728E"/>
    <w:rsid w:val="00CC2488"/>
    <w:rsid w:val="00CC3722"/>
    <w:rsid w:val="00CC3962"/>
    <w:rsid w:val="00CC5C61"/>
    <w:rsid w:val="00CD08C4"/>
    <w:rsid w:val="00CD0C08"/>
    <w:rsid w:val="00CD1035"/>
    <w:rsid w:val="00CD19CA"/>
    <w:rsid w:val="00CD1C8B"/>
    <w:rsid w:val="00CD210E"/>
    <w:rsid w:val="00CD2306"/>
    <w:rsid w:val="00CD2BD9"/>
    <w:rsid w:val="00CD2FED"/>
    <w:rsid w:val="00CD316C"/>
    <w:rsid w:val="00CD3D14"/>
    <w:rsid w:val="00CD419D"/>
    <w:rsid w:val="00CD4761"/>
    <w:rsid w:val="00CD6F53"/>
    <w:rsid w:val="00CE1B9B"/>
    <w:rsid w:val="00CE55A1"/>
    <w:rsid w:val="00CE6CA5"/>
    <w:rsid w:val="00CF000E"/>
    <w:rsid w:val="00CF0599"/>
    <w:rsid w:val="00CF0BB8"/>
    <w:rsid w:val="00CF2875"/>
    <w:rsid w:val="00CF2BCD"/>
    <w:rsid w:val="00CF3359"/>
    <w:rsid w:val="00CF474C"/>
    <w:rsid w:val="00CF47DD"/>
    <w:rsid w:val="00CF5347"/>
    <w:rsid w:val="00CF733E"/>
    <w:rsid w:val="00CF7C8D"/>
    <w:rsid w:val="00D00EEF"/>
    <w:rsid w:val="00D01846"/>
    <w:rsid w:val="00D01C39"/>
    <w:rsid w:val="00D03500"/>
    <w:rsid w:val="00D039A7"/>
    <w:rsid w:val="00D049B3"/>
    <w:rsid w:val="00D04CFF"/>
    <w:rsid w:val="00D05043"/>
    <w:rsid w:val="00D06B1D"/>
    <w:rsid w:val="00D1000C"/>
    <w:rsid w:val="00D1102B"/>
    <w:rsid w:val="00D11B77"/>
    <w:rsid w:val="00D12FF7"/>
    <w:rsid w:val="00D14C1B"/>
    <w:rsid w:val="00D14D92"/>
    <w:rsid w:val="00D205E0"/>
    <w:rsid w:val="00D209F9"/>
    <w:rsid w:val="00D229FE"/>
    <w:rsid w:val="00D25DD7"/>
    <w:rsid w:val="00D267E1"/>
    <w:rsid w:val="00D26A53"/>
    <w:rsid w:val="00D305AD"/>
    <w:rsid w:val="00D308AE"/>
    <w:rsid w:val="00D30929"/>
    <w:rsid w:val="00D30C10"/>
    <w:rsid w:val="00D31212"/>
    <w:rsid w:val="00D3168A"/>
    <w:rsid w:val="00D3168B"/>
    <w:rsid w:val="00D317E3"/>
    <w:rsid w:val="00D34FB1"/>
    <w:rsid w:val="00D356E8"/>
    <w:rsid w:val="00D40039"/>
    <w:rsid w:val="00D4180F"/>
    <w:rsid w:val="00D442A3"/>
    <w:rsid w:val="00D448E4"/>
    <w:rsid w:val="00D45429"/>
    <w:rsid w:val="00D455AF"/>
    <w:rsid w:val="00D473FE"/>
    <w:rsid w:val="00D50C35"/>
    <w:rsid w:val="00D54432"/>
    <w:rsid w:val="00D55259"/>
    <w:rsid w:val="00D56F61"/>
    <w:rsid w:val="00D611D0"/>
    <w:rsid w:val="00D61258"/>
    <w:rsid w:val="00D61629"/>
    <w:rsid w:val="00D61BC7"/>
    <w:rsid w:val="00D6239F"/>
    <w:rsid w:val="00D62CC6"/>
    <w:rsid w:val="00D62FFF"/>
    <w:rsid w:val="00D643B0"/>
    <w:rsid w:val="00D6473C"/>
    <w:rsid w:val="00D65326"/>
    <w:rsid w:val="00D65F8F"/>
    <w:rsid w:val="00D66B75"/>
    <w:rsid w:val="00D7010C"/>
    <w:rsid w:val="00D71983"/>
    <w:rsid w:val="00D72725"/>
    <w:rsid w:val="00D72F8D"/>
    <w:rsid w:val="00D76E5C"/>
    <w:rsid w:val="00D7727D"/>
    <w:rsid w:val="00D7728A"/>
    <w:rsid w:val="00D775B1"/>
    <w:rsid w:val="00D80F2B"/>
    <w:rsid w:val="00D82B5C"/>
    <w:rsid w:val="00D8351D"/>
    <w:rsid w:val="00D84C9C"/>
    <w:rsid w:val="00D8527E"/>
    <w:rsid w:val="00D91265"/>
    <w:rsid w:val="00D91E05"/>
    <w:rsid w:val="00D92D2C"/>
    <w:rsid w:val="00D9340E"/>
    <w:rsid w:val="00D93694"/>
    <w:rsid w:val="00D94EFD"/>
    <w:rsid w:val="00D96806"/>
    <w:rsid w:val="00D97045"/>
    <w:rsid w:val="00D972B7"/>
    <w:rsid w:val="00DA0EBF"/>
    <w:rsid w:val="00DA1F46"/>
    <w:rsid w:val="00DA4477"/>
    <w:rsid w:val="00DA45B8"/>
    <w:rsid w:val="00DA612A"/>
    <w:rsid w:val="00DA772D"/>
    <w:rsid w:val="00DB122B"/>
    <w:rsid w:val="00DB20F9"/>
    <w:rsid w:val="00DB243A"/>
    <w:rsid w:val="00DB5D3B"/>
    <w:rsid w:val="00DB78BE"/>
    <w:rsid w:val="00DB7E59"/>
    <w:rsid w:val="00DC07FD"/>
    <w:rsid w:val="00DC0DED"/>
    <w:rsid w:val="00DC277C"/>
    <w:rsid w:val="00DC2ED9"/>
    <w:rsid w:val="00DC31AB"/>
    <w:rsid w:val="00DC3903"/>
    <w:rsid w:val="00DC4370"/>
    <w:rsid w:val="00DC4F75"/>
    <w:rsid w:val="00DC4FDE"/>
    <w:rsid w:val="00DC517E"/>
    <w:rsid w:val="00DC533B"/>
    <w:rsid w:val="00DC59ED"/>
    <w:rsid w:val="00DC6276"/>
    <w:rsid w:val="00DC72B1"/>
    <w:rsid w:val="00DD041D"/>
    <w:rsid w:val="00DD0435"/>
    <w:rsid w:val="00DD0DBF"/>
    <w:rsid w:val="00DD4A10"/>
    <w:rsid w:val="00DD4E25"/>
    <w:rsid w:val="00DD58D5"/>
    <w:rsid w:val="00DD685D"/>
    <w:rsid w:val="00DD6C8A"/>
    <w:rsid w:val="00DD70E4"/>
    <w:rsid w:val="00DD72C4"/>
    <w:rsid w:val="00DD7604"/>
    <w:rsid w:val="00DE497C"/>
    <w:rsid w:val="00DE4F68"/>
    <w:rsid w:val="00DE5099"/>
    <w:rsid w:val="00DE6A60"/>
    <w:rsid w:val="00DE6DFE"/>
    <w:rsid w:val="00DE7386"/>
    <w:rsid w:val="00DE7983"/>
    <w:rsid w:val="00DF00B1"/>
    <w:rsid w:val="00DF0BFE"/>
    <w:rsid w:val="00DF0D2E"/>
    <w:rsid w:val="00DF1DBB"/>
    <w:rsid w:val="00DF26E3"/>
    <w:rsid w:val="00DF2C7F"/>
    <w:rsid w:val="00DF36E5"/>
    <w:rsid w:val="00DF4EF8"/>
    <w:rsid w:val="00DF55FA"/>
    <w:rsid w:val="00DF6070"/>
    <w:rsid w:val="00DF618F"/>
    <w:rsid w:val="00DF6304"/>
    <w:rsid w:val="00DF6ACE"/>
    <w:rsid w:val="00DF7331"/>
    <w:rsid w:val="00DF756A"/>
    <w:rsid w:val="00DF7945"/>
    <w:rsid w:val="00DF7D1A"/>
    <w:rsid w:val="00E001DE"/>
    <w:rsid w:val="00E004AA"/>
    <w:rsid w:val="00E0071E"/>
    <w:rsid w:val="00E00B88"/>
    <w:rsid w:val="00E039E5"/>
    <w:rsid w:val="00E0459B"/>
    <w:rsid w:val="00E04F52"/>
    <w:rsid w:val="00E05DD4"/>
    <w:rsid w:val="00E06A68"/>
    <w:rsid w:val="00E06C8B"/>
    <w:rsid w:val="00E06F02"/>
    <w:rsid w:val="00E10047"/>
    <w:rsid w:val="00E100FB"/>
    <w:rsid w:val="00E11903"/>
    <w:rsid w:val="00E12BB1"/>
    <w:rsid w:val="00E1365E"/>
    <w:rsid w:val="00E146AC"/>
    <w:rsid w:val="00E15A6F"/>
    <w:rsid w:val="00E1637B"/>
    <w:rsid w:val="00E16A56"/>
    <w:rsid w:val="00E16F22"/>
    <w:rsid w:val="00E20BE6"/>
    <w:rsid w:val="00E22096"/>
    <w:rsid w:val="00E22570"/>
    <w:rsid w:val="00E2350B"/>
    <w:rsid w:val="00E23DE8"/>
    <w:rsid w:val="00E24AF0"/>
    <w:rsid w:val="00E25BF5"/>
    <w:rsid w:val="00E262A9"/>
    <w:rsid w:val="00E268C9"/>
    <w:rsid w:val="00E273F7"/>
    <w:rsid w:val="00E2792C"/>
    <w:rsid w:val="00E27DC0"/>
    <w:rsid w:val="00E3070C"/>
    <w:rsid w:val="00E31583"/>
    <w:rsid w:val="00E31731"/>
    <w:rsid w:val="00E32E8C"/>
    <w:rsid w:val="00E334E5"/>
    <w:rsid w:val="00E3358A"/>
    <w:rsid w:val="00E347C1"/>
    <w:rsid w:val="00E357BA"/>
    <w:rsid w:val="00E3769F"/>
    <w:rsid w:val="00E37FA8"/>
    <w:rsid w:val="00E4007A"/>
    <w:rsid w:val="00E4242E"/>
    <w:rsid w:val="00E4257B"/>
    <w:rsid w:val="00E44C65"/>
    <w:rsid w:val="00E44F65"/>
    <w:rsid w:val="00E45E75"/>
    <w:rsid w:val="00E46001"/>
    <w:rsid w:val="00E46467"/>
    <w:rsid w:val="00E4720E"/>
    <w:rsid w:val="00E474BC"/>
    <w:rsid w:val="00E47D6A"/>
    <w:rsid w:val="00E51DAE"/>
    <w:rsid w:val="00E53062"/>
    <w:rsid w:val="00E53ACD"/>
    <w:rsid w:val="00E542FC"/>
    <w:rsid w:val="00E56534"/>
    <w:rsid w:val="00E57706"/>
    <w:rsid w:val="00E5793C"/>
    <w:rsid w:val="00E57D6D"/>
    <w:rsid w:val="00E60402"/>
    <w:rsid w:val="00E61296"/>
    <w:rsid w:val="00E63DB4"/>
    <w:rsid w:val="00E64754"/>
    <w:rsid w:val="00E64E3D"/>
    <w:rsid w:val="00E65785"/>
    <w:rsid w:val="00E66AC8"/>
    <w:rsid w:val="00E66CFC"/>
    <w:rsid w:val="00E6744F"/>
    <w:rsid w:val="00E677B4"/>
    <w:rsid w:val="00E711EA"/>
    <w:rsid w:val="00E72290"/>
    <w:rsid w:val="00E725F7"/>
    <w:rsid w:val="00E728AE"/>
    <w:rsid w:val="00E74F7D"/>
    <w:rsid w:val="00E755FC"/>
    <w:rsid w:val="00E76234"/>
    <w:rsid w:val="00E765ED"/>
    <w:rsid w:val="00E76748"/>
    <w:rsid w:val="00E77849"/>
    <w:rsid w:val="00E817D1"/>
    <w:rsid w:val="00E8237E"/>
    <w:rsid w:val="00E84805"/>
    <w:rsid w:val="00E85A72"/>
    <w:rsid w:val="00E866F1"/>
    <w:rsid w:val="00E86C5A"/>
    <w:rsid w:val="00E87D95"/>
    <w:rsid w:val="00E87F76"/>
    <w:rsid w:val="00E921A4"/>
    <w:rsid w:val="00E92775"/>
    <w:rsid w:val="00E9333D"/>
    <w:rsid w:val="00E93BB4"/>
    <w:rsid w:val="00E94F66"/>
    <w:rsid w:val="00E94FDC"/>
    <w:rsid w:val="00E95134"/>
    <w:rsid w:val="00E95408"/>
    <w:rsid w:val="00E95503"/>
    <w:rsid w:val="00E962C4"/>
    <w:rsid w:val="00E96D42"/>
    <w:rsid w:val="00EA0D83"/>
    <w:rsid w:val="00EA3C37"/>
    <w:rsid w:val="00EA4171"/>
    <w:rsid w:val="00EA4F78"/>
    <w:rsid w:val="00EA5105"/>
    <w:rsid w:val="00EA7A32"/>
    <w:rsid w:val="00EB02F1"/>
    <w:rsid w:val="00EB0E39"/>
    <w:rsid w:val="00EB1B3F"/>
    <w:rsid w:val="00EB45C1"/>
    <w:rsid w:val="00EB4A42"/>
    <w:rsid w:val="00EB4DBD"/>
    <w:rsid w:val="00EB542A"/>
    <w:rsid w:val="00EC0CF1"/>
    <w:rsid w:val="00EC13F7"/>
    <w:rsid w:val="00EC171F"/>
    <w:rsid w:val="00EC354B"/>
    <w:rsid w:val="00EC7467"/>
    <w:rsid w:val="00EC7FE2"/>
    <w:rsid w:val="00ED16BE"/>
    <w:rsid w:val="00ED2D4B"/>
    <w:rsid w:val="00ED49A3"/>
    <w:rsid w:val="00ED4D55"/>
    <w:rsid w:val="00ED4FA1"/>
    <w:rsid w:val="00ED6362"/>
    <w:rsid w:val="00ED7CFE"/>
    <w:rsid w:val="00EE0B91"/>
    <w:rsid w:val="00EE0D7C"/>
    <w:rsid w:val="00EE1D05"/>
    <w:rsid w:val="00EE3E93"/>
    <w:rsid w:val="00EE515A"/>
    <w:rsid w:val="00EE57C6"/>
    <w:rsid w:val="00EF0DF3"/>
    <w:rsid w:val="00EF57F2"/>
    <w:rsid w:val="00EF5B0D"/>
    <w:rsid w:val="00EF6603"/>
    <w:rsid w:val="00EF7D4A"/>
    <w:rsid w:val="00F01A45"/>
    <w:rsid w:val="00F0328A"/>
    <w:rsid w:val="00F03A61"/>
    <w:rsid w:val="00F05D73"/>
    <w:rsid w:val="00F05F53"/>
    <w:rsid w:val="00F072E2"/>
    <w:rsid w:val="00F07A1F"/>
    <w:rsid w:val="00F10D25"/>
    <w:rsid w:val="00F10E3E"/>
    <w:rsid w:val="00F1119F"/>
    <w:rsid w:val="00F117F4"/>
    <w:rsid w:val="00F137CE"/>
    <w:rsid w:val="00F14FD3"/>
    <w:rsid w:val="00F1541E"/>
    <w:rsid w:val="00F159F7"/>
    <w:rsid w:val="00F169F2"/>
    <w:rsid w:val="00F16B6A"/>
    <w:rsid w:val="00F17E30"/>
    <w:rsid w:val="00F21724"/>
    <w:rsid w:val="00F217D2"/>
    <w:rsid w:val="00F219B2"/>
    <w:rsid w:val="00F23830"/>
    <w:rsid w:val="00F258EF"/>
    <w:rsid w:val="00F2601D"/>
    <w:rsid w:val="00F2704C"/>
    <w:rsid w:val="00F277FB"/>
    <w:rsid w:val="00F30292"/>
    <w:rsid w:val="00F30A7A"/>
    <w:rsid w:val="00F3238D"/>
    <w:rsid w:val="00F347CE"/>
    <w:rsid w:val="00F354ED"/>
    <w:rsid w:val="00F35FA1"/>
    <w:rsid w:val="00F36309"/>
    <w:rsid w:val="00F40020"/>
    <w:rsid w:val="00F41595"/>
    <w:rsid w:val="00F42900"/>
    <w:rsid w:val="00F42C2D"/>
    <w:rsid w:val="00F43C14"/>
    <w:rsid w:val="00F4556D"/>
    <w:rsid w:val="00F467A0"/>
    <w:rsid w:val="00F47B33"/>
    <w:rsid w:val="00F50107"/>
    <w:rsid w:val="00F50518"/>
    <w:rsid w:val="00F5061D"/>
    <w:rsid w:val="00F50B04"/>
    <w:rsid w:val="00F556EA"/>
    <w:rsid w:val="00F56915"/>
    <w:rsid w:val="00F62B0E"/>
    <w:rsid w:val="00F63F36"/>
    <w:rsid w:val="00F653A6"/>
    <w:rsid w:val="00F66FFD"/>
    <w:rsid w:val="00F70888"/>
    <w:rsid w:val="00F71517"/>
    <w:rsid w:val="00F71F66"/>
    <w:rsid w:val="00F7208F"/>
    <w:rsid w:val="00F7376C"/>
    <w:rsid w:val="00F742F0"/>
    <w:rsid w:val="00F75AF2"/>
    <w:rsid w:val="00F7661C"/>
    <w:rsid w:val="00F768EF"/>
    <w:rsid w:val="00F7714B"/>
    <w:rsid w:val="00F803E3"/>
    <w:rsid w:val="00F8111E"/>
    <w:rsid w:val="00F8119C"/>
    <w:rsid w:val="00F82290"/>
    <w:rsid w:val="00F82890"/>
    <w:rsid w:val="00F83B48"/>
    <w:rsid w:val="00F87196"/>
    <w:rsid w:val="00F876B9"/>
    <w:rsid w:val="00F87B97"/>
    <w:rsid w:val="00F908A8"/>
    <w:rsid w:val="00F909F9"/>
    <w:rsid w:val="00F91B0C"/>
    <w:rsid w:val="00F947ED"/>
    <w:rsid w:val="00F952A4"/>
    <w:rsid w:val="00F96D08"/>
    <w:rsid w:val="00F97BEF"/>
    <w:rsid w:val="00FA04B3"/>
    <w:rsid w:val="00FA15D0"/>
    <w:rsid w:val="00FA1EAC"/>
    <w:rsid w:val="00FA1F32"/>
    <w:rsid w:val="00FA33AA"/>
    <w:rsid w:val="00FA50DA"/>
    <w:rsid w:val="00FA569D"/>
    <w:rsid w:val="00FA6CFD"/>
    <w:rsid w:val="00FB1CDE"/>
    <w:rsid w:val="00FB2017"/>
    <w:rsid w:val="00FB2D9A"/>
    <w:rsid w:val="00FB4BE2"/>
    <w:rsid w:val="00FB4FCA"/>
    <w:rsid w:val="00FB6B75"/>
    <w:rsid w:val="00FB74CC"/>
    <w:rsid w:val="00FB79C8"/>
    <w:rsid w:val="00FB7C4B"/>
    <w:rsid w:val="00FB7C71"/>
    <w:rsid w:val="00FC0B08"/>
    <w:rsid w:val="00FC1B92"/>
    <w:rsid w:val="00FC423A"/>
    <w:rsid w:val="00FC6CDF"/>
    <w:rsid w:val="00FD0BA4"/>
    <w:rsid w:val="00FD11DF"/>
    <w:rsid w:val="00FD3218"/>
    <w:rsid w:val="00FD3F93"/>
    <w:rsid w:val="00FD5805"/>
    <w:rsid w:val="00FD6016"/>
    <w:rsid w:val="00FD6BB1"/>
    <w:rsid w:val="00FD6D78"/>
    <w:rsid w:val="00FE2259"/>
    <w:rsid w:val="00FE25A7"/>
    <w:rsid w:val="00FE267F"/>
    <w:rsid w:val="00FE4883"/>
    <w:rsid w:val="00FE600C"/>
    <w:rsid w:val="00FF2A81"/>
    <w:rsid w:val="00FF2BE2"/>
    <w:rsid w:val="00FF2D1C"/>
    <w:rsid w:val="00FF2FF0"/>
    <w:rsid w:val="00FF36C2"/>
    <w:rsid w:val="00FF3BE9"/>
    <w:rsid w:val="00FF3CB8"/>
    <w:rsid w:val="00FF42D4"/>
    <w:rsid w:val="00FF4AF4"/>
    <w:rsid w:val="00FF4E30"/>
    <w:rsid w:val="00FF581E"/>
    <w:rsid w:val="00FF6C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9E88B1"/>
  <w15:chartTrackingRefBased/>
  <w15:docId w15:val="{1F84D6EB-0FE3-4576-81E1-530D5E67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2D9A"/>
    <w:rPr>
      <w:rFonts w:ascii="Arial" w:hAnsi="Arial" w:cs="Arial"/>
      <w:sz w:val="24"/>
      <w:szCs w:val="24"/>
    </w:rPr>
  </w:style>
  <w:style w:type="paragraph" w:styleId="Nadpis1">
    <w:name w:val="heading 1"/>
    <w:basedOn w:val="Normln"/>
    <w:next w:val="Normln"/>
    <w:link w:val="Nadpis1Char"/>
    <w:uiPriority w:val="9"/>
    <w:qFormat/>
    <w:rsid w:val="00BE7587"/>
    <w:pPr>
      <w:keepNext/>
      <w:autoSpaceDE w:val="0"/>
      <w:autoSpaceDN w:val="0"/>
      <w:outlineLvl w:val="0"/>
    </w:pPr>
    <w:rPr>
      <w:rFonts w:cs="Times New Roman"/>
      <w:b/>
      <w:sz w:val="28"/>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6D33A9"/>
    <w:rPr>
      <w:rFonts w:ascii="Arial" w:hAnsi="Arial" w:cs="Times New Roman"/>
      <w:b/>
      <w:sz w:val="28"/>
    </w:rPr>
  </w:style>
  <w:style w:type="paragraph" w:styleId="Zkladntext">
    <w:name w:val="Body Text"/>
    <w:basedOn w:val="Normln"/>
    <w:link w:val="ZkladntextChar"/>
    <w:uiPriority w:val="99"/>
    <w:rsid w:val="00BE7587"/>
    <w:pPr>
      <w:autoSpaceDE w:val="0"/>
      <w:autoSpaceDN w:val="0"/>
    </w:pPr>
    <w:rPr>
      <w:rFonts w:cs="Times New Roman"/>
      <w:b/>
      <w:sz w:val="28"/>
      <w:szCs w:val="20"/>
      <w:lang w:val="x-none" w:eastAsia="x-none"/>
    </w:rPr>
  </w:style>
  <w:style w:type="character" w:customStyle="1" w:styleId="ZkladntextChar">
    <w:name w:val="Základní text Char"/>
    <w:link w:val="Zkladntext"/>
    <w:uiPriority w:val="99"/>
    <w:locked/>
    <w:rsid w:val="00135128"/>
    <w:rPr>
      <w:rFonts w:ascii="Arial" w:hAnsi="Arial" w:cs="Times New Roman"/>
      <w:b/>
      <w:sz w:val="28"/>
    </w:rPr>
  </w:style>
  <w:style w:type="paragraph" w:styleId="Zkladntext2">
    <w:name w:val="Body Text 2"/>
    <w:basedOn w:val="Normln"/>
    <w:link w:val="Zkladntext2Char"/>
    <w:uiPriority w:val="99"/>
    <w:rsid w:val="00BE7587"/>
    <w:pPr>
      <w:spacing w:after="120" w:line="480" w:lineRule="auto"/>
    </w:pPr>
    <w:rPr>
      <w:rFonts w:cs="Times New Roman"/>
      <w:lang w:val="x-none" w:eastAsia="x-none"/>
    </w:rPr>
  </w:style>
  <w:style w:type="character" w:customStyle="1" w:styleId="Zkladntext2Char">
    <w:name w:val="Základní text 2 Char"/>
    <w:link w:val="Zkladntext2"/>
    <w:uiPriority w:val="99"/>
    <w:semiHidden/>
    <w:locked/>
    <w:rPr>
      <w:rFonts w:ascii="Arial" w:hAnsi="Arial" w:cs="Arial"/>
      <w:sz w:val="24"/>
      <w:szCs w:val="24"/>
    </w:rPr>
  </w:style>
  <w:style w:type="paragraph" w:styleId="Zkladntextodsazen2">
    <w:name w:val="Body Text Indent 2"/>
    <w:basedOn w:val="Normln"/>
    <w:link w:val="Zkladntextodsazen2Char"/>
    <w:uiPriority w:val="99"/>
    <w:rsid w:val="00BE7587"/>
    <w:pPr>
      <w:spacing w:after="120" w:line="480" w:lineRule="auto"/>
      <w:ind w:left="283"/>
    </w:pPr>
    <w:rPr>
      <w:rFonts w:cs="Times New Roman"/>
      <w:lang w:val="x-none" w:eastAsia="x-none"/>
    </w:rPr>
  </w:style>
  <w:style w:type="character" w:customStyle="1" w:styleId="Zkladntextodsazen2Char">
    <w:name w:val="Základní text odsazený 2 Char"/>
    <w:link w:val="Zkladntextodsazen2"/>
    <w:uiPriority w:val="99"/>
    <w:semiHidden/>
    <w:locked/>
    <w:rPr>
      <w:rFonts w:ascii="Arial" w:hAnsi="Arial" w:cs="Arial"/>
      <w:sz w:val="24"/>
      <w:szCs w:val="24"/>
    </w:rPr>
  </w:style>
  <w:style w:type="paragraph" w:styleId="Zkladntext3">
    <w:name w:val="Body Text 3"/>
    <w:basedOn w:val="Normln"/>
    <w:link w:val="Zkladntext3Char"/>
    <w:uiPriority w:val="99"/>
    <w:rsid w:val="00BE7587"/>
    <w:pPr>
      <w:spacing w:after="120"/>
    </w:pPr>
    <w:rPr>
      <w:rFonts w:cs="Times New Roman"/>
      <w:sz w:val="16"/>
      <w:szCs w:val="16"/>
      <w:lang w:val="x-none" w:eastAsia="x-none"/>
    </w:rPr>
  </w:style>
  <w:style w:type="character" w:customStyle="1" w:styleId="Zkladntext3Char">
    <w:name w:val="Základní text 3 Char"/>
    <w:link w:val="Zkladntext3"/>
    <w:uiPriority w:val="99"/>
    <w:semiHidden/>
    <w:locked/>
    <w:rPr>
      <w:rFonts w:ascii="Arial" w:hAnsi="Arial" w:cs="Arial"/>
      <w:sz w:val="16"/>
      <w:szCs w:val="16"/>
    </w:rPr>
  </w:style>
  <w:style w:type="paragraph" w:styleId="Zhlav">
    <w:name w:val="header"/>
    <w:basedOn w:val="Normln"/>
    <w:link w:val="ZhlavChar"/>
    <w:uiPriority w:val="99"/>
    <w:rsid w:val="00BE7587"/>
    <w:pPr>
      <w:tabs>
        <w:tab w:val="center" w:pos="4536"/>
        <w:tab w:val="right" w:pos="9072"/>
      </w:tabs>
    </w:pPr>
    <w:rPr>
      <w:rFonts w:cs="Times New Roman"/>
      <w:lang w:val="x-none" w:eastAsia="x-none"/>
    </w:rPr>
  </w:style>
  <w:style w:type="character" w:customStyle="1" w:styleId="ZhlavChar">
    <w:name w:val="Záhlaví Char"/>
    <w:link w:val="Zhlav"/>
    <w:uiPriority w:val="99"/>
    <w:locked/>
    <w:rPr>
      <w:rFonts w:ascii="Arial" w:hAnsi="Arial" w:cs="Arial"/>
      <w:sz w:val="24"/>
      <w:szCs w:val="24"/>
    </w:rPr>
  </w:style>
  <w:style w:type="character" w:styleId="slostrnky">
    <w:name w:val="page number"/>
    <w:uiPriority w:val="99"/>
    <w:rsid w:val="00BE7587"/>
    <w:rPr>
      <w:rFonts w:cs="Times New Roman"/>
    </w:rPr>
  </w:style>
  <w:style w:type="paragraph" w:styleId="Textbubliny">
    <w:name w:val="Balloon Text"/>
    <w:basedOn w:val="Normln"/>
    <w:link w:val="TextbublinyChar"/>
    <w:uiPriority w:val="99"/>
    <w:semiHidden/>
    <w:rsid w:val="007D2FBD"/>
    <w:rPr>
      <w:rFonts w:ascii="Tahoma" w:hAnsi="Tahoma" w:cs="Times New Roman"/>
      <w:sz w:val="16"/>
      <w:szCs w:val="16"/>
      <w:lang w:val="x-none" w:eastAsia="x-none"/>
    </w:rPr>
  </w:style>
  <w:style w:type="character" w:customStyle="1" w:styleId="TextbublinyChar">
    <w:name w:val="Text bubliny Char"/>
    <w:link w:val="Textbubliny"/>
    <w:uiPriority w:val="99"/>
    <w:semiHidden/>
    <w:locked/>
    <w:rPr>
      <w:rFonts w:ascii="Tahoma" w:hAnsi="Tahoma" w:cs="Tahoma"/>
      <w:sz w:val="16"/>
      <w:szCs w:val="16"/>
    </w:rPr>
  </w:style>
  <w:style w:type="paragraph" w:styleId="Odstavecseseznamem">
    <w:name w:val="List Paragraph"/>
    <w:basedOn w:val="Normln"/>
    <w:uiPriority w:val="34"/>
    <w:qFormat/>
    <w:rsid w:val="008F5C9A"/>
    <w:pPr>
      <w:ind w:left="720"/>
      <w:contextualSpacing/>
    </w:pPr>
    <w:rPr>
      <w:szCs w:val="20"/>
      <w:lang w:eastAsia="en-US"/>
    </w:rPr>
  </w:style>
  <w:style w:type="paragraph" w:styleId="Nzev">
    <w:name w:val="Title"/>
    <w:basedOn w:val="Normln"/>
    <w:link w:val="NzevChar"/>
    <w:uiPriority w:val="10"/>
    <w:qFormat/>
    <w:rsid w:val="005151EC"/>
    <w:pPr>
      <w:autoSpaceDE w:val="0"/>
      <w:autoSpaceDN w:val="0"/>
      <w:jc w:val="center"/>
    </w:pPr>
    <w:rPr>
      <w:rFonts w:ascii="Cambria" w:hAnsi="Cambria" w:cs="Times New Roman"/>
      <w:b/>
      <w:bCs/>
      <w:kern w:val="28"/>
      <w:sz w:val="32"/>
      <w:szCs w:val="32"/>
      <w:lang w:val="x-none" w:eastAsia="x-none"/>
    </w:rPr>
  </w:style>
  <w:style w:type="character" w:customStyle="1" w:styleId="NzevChar">
    <w:name w:val="Název Char"/>
    <w:link w:val="Nzev"/>
    <w:uiPriority w:val="10"/>
    <w:locked/>
    <w:rPr>
      <w:rFonts w:ascii="Cambria" w:eastAsia="Times New Roman" w:hAnsi="Cambria" w:cs="Times New Roman"/>
      <w:b/>
      <w:bCs/>
      <w:kern w:val="28"/>
      <w:sz w:val="32"/>
      <w:szCs w:val="32"/>
    </w:rPr>
  </w:style>
  <w:style w:type="paragraph" w:styleId="Zpat">
    <w:name w:val="footer"/>
    <w:basedOn w:val="Normln"/>
    <w:link w:val="ZpatChar"/>
    <w:uiPriority w:val="99"/>
    <w:rsid w:val="00AC7967"/>
    <w:pPr>
      <w:tabs>
        <w:tab w:val="center" w:pos="4536"/>
        <w:tab w:val="right" w:pos="9072"/>
      </w:tabs>
    </w:pPr>
    <w:rPr>
      <w:rFonts w:cs="Times New Roman"/>
      <w:lang w:val="x-none" w:eastAsia="x-none"/>
    </w:rPr>
  </w:style>
  <w:style w:type="character" w:customStyle="1" w:styleId="ZpatChar">
    <w:name w:val="Zápatí Char"/>
    <w:link w:val="Zpat"/>
    <w:uiPriority w:val="99"/>
    <w:semiHidden/>
    <w:locked/>
    <w:rPr>
      <w:rFonts w:ascii="Arial" w:hAnsi="Arial" w:cs="Arial"/>
      <w:sz w:val="24"/>
      <w:szCs w:val="24"/>
    </w:rPr>
  </w:style>
  <w:style w:type="character" w:styleId="Hypertextovodkaz">
    <w:name w:val="Hyperlink"/>
    <w:uiPriority w:val="99"/>
    <w:rsid w:val="00EB1B3F"/>
    <w:rPr>
      <w:rFonts w:cs="Times New Roman"/>
      <w:color w:val="0000FF"/>
      <w:u w:val="single"/>
    </w:rPr>
  </w:style>
  <w:style w:type="paragraph" w:customStyle="1" w:styleId="Odstavecseseznamem2">
    <w:name w:val="Odstavec se seznamem2"/>
    <w:basedOn w:val="Normln"/>
    <w:rsid w:val="00E31731"/>
    <w:pPr>
      <w:spacing w:after="200" w:line="276" w:lineRule="auto"/>
      <w:ind w:left="720"/>
    </w:pPr>
    <w:rPr>
      <w:rFonts w:ascii="Calibri" w:hAnsi="Calibri" w:cs="Times New Roman"/>
      <w:sz w:val="22"/>
      <w:szCs w:val="22"/>
      <w:lang w:eastAsia="en-US"/>
    </w:rPr>
  </w:style>
  <w:style w:type="paragraph" w:styleId="Zkladntextodsazen">
    <w:name w:val="Body Text Indent"/>
    <w:basedOn w:val="Normln"/>
    <w:link w:val="ZkladntextodsazenChar"/>
    <w:uiPriority w:val="99"/>
    <w:rsid w:val="004C31D0"/>
    <w:pPr>
      <w:spacing w:after="120"/>
      <w:ind w:left="283"/>
    </w:pPr>
    <w:rPr>
      <w:rFonts w:cs="Times New Roman"/>
      <w:szCs w:val="20"/>
      <w:lang w:val="x-none" w:eastAsia="x-none"/>
    </w:rPr>
  </w:style>
  <w:style w:type="character" w:customStyle="1" w:styleId="ZkladntextodsazenChar">
    <w:name w:val="Základní text odsazený Char"/>
    <w:link w:val="Zkladntextodsazen"/>
    <w:uiPriority w:val="99"/>
    <w:locked/>
    <w:rsid w:val="004C31D0"/>
    <w:rPr>
      <w:rFonts w:ascii="Arial"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4363">
      <w:bodyDiv w:val="1"/>
      <w:marLeft w:val="0"/>
      <w:marRight w:val="0"/>
      <w:marTop w:val="0"/>
      <w:marBottom w:val="0"/>
      <w:divBdr>
        <w:top w:val="none" w:sz="0" w:space="0" w:color="auto"/>
        <w:left w:val="none" w:sz="0" w:space="0" w:color="auto"/>
        <w:bottom w:val="none" w:sz="0" w:space="0" w:color="auto"/>
        <w:right w:val="none" w:sz="0" w:space="0" w:color="auto"/>
      </w:divBdr>
    </w:div>
    <w:div w:id="145249900">
      <w:bodyDiv w:val="1"/>
      <w:marLeft w:val="0"/>
      <w:marRight w:val="0"/>
      <w:marTop w:val="0"/>
      <w:marBottom w:val="0"/>
      <w:divBdr>
        <w:top w:val="none" w:sz="0" w:space="0" w:color="auto"/>
        <w:left w:val="none" w:sz="0" w:space="0" w:color="auto"/>
        <w:bottom w:val="none" w:sz="0" w:space="0" w:color="auto"/>
        <w:right w:val="none" w:sz="0" w:space="0" w:color="auto"/>
      </w:divBdr>
    </w:div>
    <w:div w:id="197815675">
      <w:bodyDiv w:val="1"/>
      <w:marLeft w:val="0"/>
      <w:marRight w:val="0"/>
      <w:marTop w:val="0"/>
      <w:marBottom w:val="0"/>
      <w:divBdr>
        <w:top w:val="none" w:sz="0" w:space="0" w:color="auto"/>
        <w:left w:val="none" w:sz="0" w:space="0" w:color="auto"/>
        <w:bottom w:val="none" w:sz="0" w:space="0" w:color="auto"/>
        <w:right w:val="none" w:sz="0" w:space="0" w:color="auto"/>
      </w:divBdr>
    </w:div>
    <w:div w:id="248270861">
      <w:bodyDiv w:val="1"/>
      <w:marLeft w:val="0"/>
      <w:marRight w:val="0"/>
      <w:marTop w:val="0"/>
      <w:marBottom w:val="0"/>
      <w:divBdr>
        <w:top w:val="none" w:sz="0" w:space="0" w:color="auto"/>
        <w:left w:val="none" w:sz="0" w:space="0" w:color="auto"/>
        <w:bottom w:val="none" w:sz="0" w:space="0" w:color="auto"/>
        <w:right w:val="none" w:sz="0" w:space="0" w:color="auto"/>
      </w:divBdr>
    </w:div>
    <w:div w:id="269357542">
      <w:bodyDiv w:val="1"/>
      <w:marLeft w:val="0"/>
      <w:marRight w:val="0"/>
      <w:marTop w:val="0"/>
      <w:marBottom w:val="0"/>
      <w:divBdr>
        <w:top w:val="none" w:sz="0" w:space="0" w:color="auto"/>
        <w:left w:val="none" w:sz="0" w:space="0" w:color="auto"/>
        <w:bottom w:val="none" w:sz="0" w:space="0" w:color="auto"/>
        <w:right w:val="none" w:sz="0" w:space="0" w:color="auto"/>
      </w:divBdr>
    </w:div>
    <w:div w:id="339623980">
      <w:bodyDiv w:val="1"/>
      <w:marLeft w:val="0"/>
      <w:marRight w:val="0"/>
      <w:marTop w:val="0"/>
      <w:marBottom w:val="0"/>
      <w:divBdr>
        <w:top w:val="none" w:sz="0" w:space="0" w:color="auto"/>
        <w:left w:val="none" w:sz="0" w:space="0" w:color="auto"/>
        <w:bottom w:val="none" w:sz="0" w:space="0" w:color="auto"/>
        <w:right w:val="none" w:sz="0" w:space="0" w:color="auto"/>
      </w:divBdr>
    </w:div>
    <w:div w:id="400298816">
      <w:bodyDiv w:val="1"/>
      <w:marLeft w:val="0"/>
      <w:marRight w:val="0"/>
      <w:marTop w:val="0"/>
      <w:marBottom w:val="0"/>
      <w:divBdr>
        <w:top w:val="none" w:sz="0" w:space="0" w:color="auto"/>
        <w:left w:val="none" w:sz="0" w:space="0" w:color="auto"/>
        <w:bottom w:val="none" w:sz="0" w:space="0" w:color="auto"/>
        <w:right w:val="none" w:sz="0" w:space="0" w:color="auto"/>
      </w:divBdr>
    </w:div>
    <w:div w:id="525489964">
      <w:bodyDiv w:val="1"/>
      <w:marLeft w:val="0"/>
      <w:marRight w:val="0"/>
      <w:marTop w:val="0"/>
      <w:marBottom w:val="0"/>
      <w:divBdr>
        <w:top w:val="none" w:sz="0" w:space="0" w:color="auto"/>
        <w:left w:val="none" w:sz="0" w:space="0" w:color="auto"/>
        <w:bottom w:val="none" w:sz="0" w:space="0" w:color="auto"/>
        <w:right w:val="none" w:sz="0" w:space="0" w:color="auto"/>
      </w:divBdr>
    </w:div>
    <w:div w:id="575163671">
      <w:bodyDiv w:val="1"/>
      <w:marLeft w:val="0"/>
      <w:marRight w:val="0"/>
      <w:marTop w:val="0"/>
      <w:marBottom w:val="0"/>
      <w:divBdr>
        <w:top w:val="none" w:sz="0" w:space="0" w:color="auto"/>
        <w:left w:val="none" w:sz="0" w:space="0" w:color="auto"/>
        <w:bottom w:val="none" w:sz="0" w:space="0" w:color="auto"/>
        <w:right w:val="none" w:sz="0" w:space="0" w:color="auto"/>
      </w:divBdr>
    </w:div>
    <w:div w:id="643437419">
      <w:bodyDiv w:val="1"/>
      <w:marLeft w:val="0"/>
      <w:marRight w:val="0"/>
      <w:marTop w:val="0"/>
      <w:marBottom w:val="0"/>
      <w:divBdr>
        <w:top w:val="none" w:sz="0" w:space="0" w:color="auto"/>
        <w:left w:val="none" w:sz="0" w:space="0" w:color="auto"/>
        <w:bottom w:val="none" w:sz="0" w:space="0" w:color="auto"/>
        <w:right w:val="none" w:sz="0" w:space="0" w:color="auto"/>
      </w:divBdr>
    </w:div>
    <w:div w:id="882786165">
      <w:bodyDiv w:val="1"/>
      <w:marLeft w:val="0"/>
      <w:marRight w:val="0"/>
      <w:marTop w:val="0"/>
      <w:marBottom w:val="0"/>
      <w:divBdr>
        <w:top w:val="none" w:sz="0" w:space="0" w:color="auto"/>
        <w:left w:val="none" w:sz="0" w:space="0" w:color="auto"/>
        <w:bottom w:val="none" w:sz="0" w:space="0" w:color="auto"/>
        <w:right w:val="none" w:sz="0" w:space="0" w:color="auto"/>
      </w:divBdr>
    </w:div>
    <w:div w:id="942151274">
      <w:bodyDiv w:val="1"/>
      <w:marLeft w:val="0"/>
      <w:marRight w:val="0"/>
      <w:marTop w:val="0"/>
      <w:marBottom w:val="0"/>
      <w:divBdr>
        <w:top w:val="none" w:sz="0" w:space="0" w:color="auto"/>
        <w:left w:val="none" w:sz="0" w:space="0" w:color="auto"/>
        <w:bottom w:val="none" w:sz="0" w:space="0" w:color="auto"/>
        <w:right w:val="none" w:sz="0" w:space="0" w:color="auto"/>
      </w:divBdr>
    </w:div>
    <w:div w:id="964196342">
      <w:bodyDiv w:val="1"/>
      <w:marLeft w:val="0"/>
      <w:marRight w:val="0"/>
      <w:marTop w:val="0"/>
      <w:marBottom w:val="0"/>
      <w:divBdr>
        <w:top w:val="none" w:sz="0" w:space="0" w:color="auto"/>
        <w:left w:val="none" w:sz="0" w:space="0" w:color="auto"/>
        <w:bottom w:val="none" w:sz="0" w:space="0" w:color="auto"/>
        <w:right w:val="none" w:sz="0" w:space="0" w:color="auto"/>
      </w:divBdr>
    </w:div>
    <w:div w:id="967930454">
      <w:bodyDiv w:val="1"/>
      <w:marLeft w:val="0"/>
      <w:marRight w:val="0"/>
      <w:marTop w:val="0"/>
      <w:marBottom w:val="0"/>
      <w:divBdr>
        <w:top w:val="none" w:sz="0" w:space="0" w:color="auto"/>
        <w:left w:val="none" w:sz="0" w:space="0" w:color="auto"/>
        <w:bottom w:val="none" w:sz="0" w:space="0" w:color="auto"/>
        <w:right w:val="none" w:sz="0" w:space="0" w:color="auto"/>
      </w:divBdr>
    </w:div>
    <w:div w:id="1205485154">
      <w:bodyDiv w:val="1"/>
      <w:marLeft w:val="0"/>
      <w:marRight w:val="0"/>
      <w:marTop w:val="0"/>
      <w:marBottom w:val="0"/>
      <w:divBdr>
        <w:top w:val="none" w:sz="0" w:space="0" w:color="auto"/>
        <w:left w:val="none" w:sz="0" w:space="0" w:color="auto"/>
        <w:bottom w:val="none" w:sz="0" w:space="0" w:color="auto"/>
        <w:right w:val="none" w:sz="0" w:space="0" w:color="auto"/>
      </w:divBdr>
    </w:div>
    <w:div w:id="1302468216">
      <w:bodyDiv w:val="1"/>
      <w:marLeft w:val="0"/>
      <w:marRight w:val="0"/>
      <w:marTop w:val="0"/>
      <w:marBottom w:val="0"/>
      <w:divBdr>
        <w:top w:val="none" w:sz="0" w:space="0" w:color="auto"/>
        <w:left w:val="none" w:sz="0" w:space="0" w:color="auto"/>
        <w:bottom w:val="none" w:sz="0" w:space="0" w:color="auto"/>
        <w:right w:val="none" w:sz="0" w:space="0" w:color="auto"/>
      </w:divBdr>
    </w:div>
    <w:div w:id="1524704338">
      <w:marLeft w:val="0"/>
      <w:marRight w:val="0"/>
      <w:marTop w:val="0"/>
      <w:marBottom w:val="0"/>
      <w:divBdr>
        <w:top w:val="none" w:sz="0" w:space="0" w:color="auto"/>
        <w:left w:val="none" w:sz="0" w:space="0" w:color="auto"/>
        <w:bottom w:val="none" w:sz="0" w:space="0" w:color="auto"/>
        <w:right w:val="none" w:sz="0" w:space="0" w:color="auto"/>
      </w:divBdr>
    </w:div>
    <w:div w:id="1524704339">
      <w:marLeft w:val="0"/>
      <w:marRight w:val="0"/>
      <w:marTop w:val="0"/>
      <w:marBottom w:val="0"/>
      <w:divBdr>
        <w:top w:val="none" w:sz="0" w:space="0" w:color="auto"/>
        <w:left w:val="none" w:sz="0" w:space="0" w:color="auto"/>
        <w:bottom w:val="none" w:sz="0" w:space="0" w:color="auto"/>
        <w:right w:val="none" w:sz="0" w:space="0" w:color="auto"/>
      </w:divBdr>
    </w:div>
    <w:div w:id="1524704340">
      <w:marLeft w:val="0"/>
      <w:marRight w:val="0"/>
      <w:marTop w:val="0"/>
      <w:marBottom w:val="0"/>
      <w:divBdr>
        <w:top w:val="none" w:sz="0" w:space="0" w:color="auto"/>
        <w:left w:val="none" w:sz="0" w:space="0" w:color="auto"/>
        <w:bottom w:val="none" w:sz="0" w:space="0" w:color="auto"/>
        <w:right w:val="none" w:sz="0" w:space="0" w:color="auto"/>
      </w:divBdr>
    </w:div>
    <w:div w:id="1524704341">
      <w:marLeft w:val="0"/>
      <w:marRight w:val="0"/>
      <w:marTop w:val="0"/>
      <w:marBottom w:val="0"/>
      <w:divBdr>
        <w:top w:val="none" w:sz="0" w:space="0" w:color="auto"/>
        <w:left w:val="none" w:sz="0" w:space="0" w:color="auto"/>
        <w:bottom w:val="none" w:sz="0" w:space="0" w:color="auto"/>
        <w:right w:val="none" w:sz="0" w:space="0" w:color="auto"/>
      </w:divBdr>
    </w:div>
    <w:div w:id="1524704342">
      <w:marLeft w:val="0"/>
      <w:marRight w:val="0"/>
      <w:marTop w:val="0"/>
      <w:marBottom w:val="0"/>
      <w:divBdr>
        <w:top w:val="none" w:sz="0" w:space="0" w:color="auto"/>
        <w:left w:val="none" w:sz="0" w:space="0" w:color="auto"/>
        <w:bottom w:val="none" w:sz="0" w:space="0" w:color="auto"/>
        <w:right w:val="none" w:sz="0" w:space="0" w:color="auto"/>
      </w:divBdr>
    </w:div>
    <w:div w:id="1524704343">
      <w:marLeft w:val="0"/>
      <w:marRight w:val="0"/>
      <w:marTop w:val="0"/>
      <w:marBottom w:val="0"/>
      <w:divBdr>
        <w:top w:val="none" w:sz="0" w:space="0" w:color="auto"/>
        <w:left w:val="none" w:sz="0" w:space="0" w:color="auto"/>
        <w:bottom w:val="none" w:sz="0" w:space="0" w:color="auto"/>
        <w:right w:val="none" w:sz="0" w:space="0" w:color="auto"/>
      </w:divBdr>
    </w:div>
    <w:div w:id="1524704344">
      <w:marLeft w:val="0"/>
      <w:marRight w:val="0"/>
      <w:marTop w:val="0"/>
      <w:marBottom w:val="0"/>
      <w:divBdr>
        <w:top w:val="none" w:sz="0" w:space="0" w:color="auto"/>
        <w:left w:val="none" w:sz="0" w:space="0" w:color="auto"/>
        <w:bottom w:val="none" w:sz="0" w:space="0" w:color="auto"/>
        <w:right w:val="none" w:sz="0" w:space="0" w:color="auto"/>
      </w:divBdr>
    </w:div>
    <w:div w:id="1524704345">
      <w:marLeft w:val="0"/>
      <w:marRight w:val="0"/>
      <w:marTop w:val="0"/>
      <w:marBottom w:val="0"/>
      <w:divBdr>
        <w:top w:val="none" w:sz="0" w:space="0" w:color="auto"/>
        <w:left w:val="none" w:sz="0" w:space="0" w:color="auto"/>
        <w:bottom w:val="none" w:sz="0" w:space="0" w:color="auto"/>
        <w:right w:val="none" w:sz="0" w:space="0" w:color="auto"/>
      </w:divBdr>
    </w:div>
    <w:div w:id="1524704346">
      <w:marLeft w:val="0"/>
      <w:marRight w:val="0"/>
      <w:marTop w:val="0"/>
      <w:marBottom w:val="0"/>
      <w:divBdr>
        <w:top w:val="none" w:sz="0" w:space="0" w:color="auto"/>
        <w:left w:val="none" w:sz="0" w:space="0" w:color="auto"/>
        <w:bottom w:val="none" w:sz="0" w:space="0" w:color="auto"/>
        <w:right w:val="none" w:sz="0" w:space="0" w:color="auto"/>
      </w:divBdr>
    </w:div>
    <w:div w:id="1524704347">
      <w:marLeft w:val="0"/>
      <w:marRight w:val="0"/>
      <w:marTop w:val="0"/>
      <w:marBottom w:val="0"/>
      <w:divBdr>
        <w:top w:val="none" w:sz="0" w:space="0" w:color="auto"/>
        <w:left w:val="none" w:sz="0" w:space="0" w:color="auto"/>
        <w:bottom w:val="none" w:sz="0" w:space="0" w:color="auto"/>
        <w:right w:val="none" w:sz="0" w:space="0" w:color="auto"/>
      </w:divBdr>
    </w:div>
    <w:div w:id="1524704348">
      <w:marLeft w:val="0"/>
      <w:marRight w:val="0"/>
      <w:marTop w:val="0"/>
      <w:marBottom w:val="0"/>
      <w:divBdr>
        <w:top w:val="none" w:sz="0" w:space="0" w:color="auto"/>
        <w:left w:val="none" w:sz="0" w:space="0" w:color="auto"/>
        <w:bottom w:val="none" w:sz="0" w:space="0" w:color="auto"/>
        <w:right w:val="none" w:sz="0" w:space="0" w:color="auto"/>
      </w:divBdr>
    </w:div>
    <w:div w:id="1524704349">
      <w:marLeft w:val="0"/>
      <w:marRight w:val="0"/>
      <w:marTop w:val="0"/>
      <w:marBottom w:val="0"/>
      <w:divBdr>
        <w:top w:val="none" w:sz="0" w:space="0" w:color="auto"/>
        <w:left w:val="none" w:sz="0" w:space="0" w:color="auto"/>
        <w:bottom w:val="none" w:sz="0" w:space="0" w:color="auto"/>
        <w:right w:val="none" w:sz="0" w:space="0" w:color="auto"/>
      </w:divBdr>
    </w:div>
    <w:div w:id="1524704350">
      <w:marLeft w:val="0"/>
      <w:marRight w:val="0"/>
      <w:marTop w:val="0"/>
      <w:marBottom w:val="0"/>
      <w:divBdr>
        <w:top w:val="none" w:sz="0" w:space="0" w:color="auto"/>
        <w:left w:val="none" w:sz="0" w:space="0" w:color="auto"/>
        <w:bottom w:val="none" w:sz="0" w:space="0" w:color="auto"/>
        <w:right w:val="none" w:sz="0" w:space="0" w:color="auto"/>
      </w:divBdr>
    </w:div>
    <w:div w:id="1524704351">
      <w:marLeft w:val="0"/>
      <w:marRight w:val="0"/>
      <w:marTop w:val="0"/>
      <w:marBottom w:val="0"/>
      <w:divBdr>
        <w:top w:val="none" w:sz="0" w:space="0" w:color="auto"/>
        <w:left w:val="none" w:sz="0" w:space="0" w:color="auto"/>
        <w:bottom w:val="none" w:sz="0" w:space="0" w:color="auto"/>
        <w:right w:val="none" w:sz="0" w:space="0" w:color="auto"/>
      </w:divBdr>
    </w:div>
    <w:div w:id="1524704352">
      <w:marLeft w:val="0"/>
      <w:marRight w:val="0"/>
      <w:marTop w:val="0"/>
      <w:marBottom w:val="0"/>
      <w:divBdr>
        <w:top w:val="none" w:sz="0" w:space="0" w:color="auto"/>
        <w:left w:val="none" w:sz="0" w:space="0" w:color="auto"/>
        <w:bottom w:val="none" w:sz="0" w:space="0" w:color="auto"/>
        <w:right w:val="none" w:sz="0" w:space="0" w:color="auto"/>
      </w:divBdr>
    </w:div>
    <w:div w:id="1524704353">
      <w:marLeft w:val="0"/>
      <w:marRight w:val="0"/>
      <w:marTop w:val="0"/>
      <w:marBottom w:val="0"/>
      <w:divBdr>
        <w:top w:val="none" w:sz="0" w:space="0" w:color="auto"/>
        <w:left w:val="none" w:sz="0" w:space="0" w:color="auto"/>
        <w:bottom w:val="none" w:sz="0" w:space="0" w:color="auto"/>
        <w:right w:val="none" w:sz="0" w:space="0" w:color="auto"/>
      </w:divBdr>
    </w:div>
    <w:div w:id="1524704354">
      <w:marLeft w:val="0"/>
      <w:marRight w:val="0"/>
      <w:marTop w:val="0"/>
      <w:marBottom w:val="0"/>
      <w:divBdr>
        <w:top w:val="none" w:sz="0" w:space="0" w:color="auto"/>
        <w:left w:val="none" w:sz="0" w:space="0" w:color="auto"/>
        <w:bottom w:val="none" w:sz="0" w:space="0" w:color="auto"/>
        <w:right w:val="none" w:sz="0" w:space="0" w:color="auto"/>
      </w:divBdr>
    </w:div>
    <w:div w:id="1524704355">
      <w:marLeft w:val="0"/>
      <w:marRight w:val="0"/>
      <w:marTop w:val="0"/>
      <w:marBottom w:val="0"/>
      <w:divBdr>
        <w:top w:val="none" w:sz="0" w:space="0" w:color="auto"/>
        <w:left w:val="none" w:sz="0" w:space="0" w:color="auto"/>
        <w:bottom w:val="none" w:sz="0" w:space="0" w:color="auto"/>
        <w:right w:val="none" w:sz="0" w:space="0" w:color="auto"/>
      </w:divBdr>
    </w:div>
    <w:div w:id="1524704356">
      <w:marLeft w:val="0"/>
      <w:marRight w:val="0"/>
      <w:marTop w:val="0"/>
      <w:marBottom w:val="0"/>
      <w:divBdr>
        <w:top w:val="none" w:sz="0" w:space="0" w:color="auto"/>
        <w:left w:val="none" w:sz="0" w:space="0" w:color="auto"/>
        <w:bottom w:val="none" w:sz="0" w:space="0" w:color="auto"/>
        <w:right w:val="none" w:sz="0" w:space="0" w:color="auto"/>
      </w:divBdr>
    </w:div>
    <w:div w:id="1524704357">
      <w:marLeft w:val="0"/>
      <w:marRight w:val="0"/>
      <w:marTop w:val="0"/>
      <w:marBottom w:val="0"/>
      <w:divBdr>
        <w:top w:val="none" w:sz="0" w:space="0" w:color="auto"/>
        <w:left w:val="none" w:sz="0" w:space="0" w:color="auto"/>
        <w:bottom w:val="none" w:sz="0" w:space="0" w:color="auto"/>
        <w:right w:val="none" w:sz="0" w:space="0" w:color="auto"/>
      </w:divBdr>
    </w:div>
    <w:div w:id="1524704358">
      <w:marLeft w:val="0"/>
      <w:marRight w:val="0"/>
      <w:marTop w:val="0"/>
      <w:marBottom w:val="0"/>
      <w:divBdr>
        <w:top w:val="none" w:sz="0" w:space="0" w:color="auto"/>
        <w:left w:val="none" w:sz="0" w:space="0" w:color="auto"/>
        <w:bottom w:val="none" w:sz="0" w:space="0" w:color="auto"/>
        <w:right w:val="none" w:sz="0" w:space="0" w:color="auto"/>
      </w:divBdr>
    </w:div>
    <w:div w:id="1524704359">
      <w:marLeft w:val="0"/>
      <w:marRight w:val="0"/>
      <w:marTop w:val="0"/>
      <w:marBottom w:val="0"/>
      <w:divBdr>
        <w:top w:val="none" w:sz="0" w:space="0" w:color="auto"/>
        <w:left w:val="none" w:sz="0" w:space="0" w:color="auto"/>
        <w:bottom w:val="none" w:sz="0" w:space="0" w:color="auto"/>
        <w:right w:val="none" w:sz="0" w:space="0" w:color="auto"/>
      </w:divBdr>
    </w:div>
    <w:div w:id="1524704360">
      <w:marLeft w:val="0"/>
      <w:marRight w:val="0"/>
      <w:marTop w:val="0"/>
      <w:marBottom w:val="0"/>
      <w:divBdr>
        <w:top w:val="none" w:sz="0" w:space="0" w:color="auto"/>
        <w:left w:val="none" w:sz="0" w:space="0" w:color="auto"/>
        <w:bottom w:val="none" w:sz="0" w:space="0" w:color="auto"/>
        <w:right w:val="none" w:sz="0" w:space="0" w:color="auto"/>
      </w:divBdr>
    </w:div>
    <w:div w:id="1524704361">
      <w:marLeft w:val="0"/>
      <w:marRight w:val="0"/>
      <w:marTop w:val="0"/>
      <w:marBottom w:val="0"/>
      <w:divBdr>
        <w:top w:val="none" w:sz="0" w:space="0" w:color="auto"/>
        <w:left w:val="none" w:sz="0" w:space="0" w:color="auto"/>
        <w:bottom w:val="none" w:sz="0" w:space="0" w:color="auto"/>
        <w:right w:val="none" w:sz="0" w:space="0" w:color="auto"/>
      </w:divBdr>
    </w:div>
    <w:div w:id="1524704362">
      <w:marLeft w:val="0"/>
      <w:marRight w:val="0"/>
      <w:marTop w:val="0"/>
      <w:marBottom w:val="0"/>
      <w:divBdr>
        <w:top w:val="none" w:sz="0" w:space="0" w:color="auto"/>
        <w:left w:val="none" w:sz="0" w:space="0" w:color="auto"/>
        <w:bottom w:val="none" w:sz="0" w:space="0" w:color="auto"/>
        <w:right w:val="none" w:sz="0" w:space="0" w:color="auto"/>
      </w:divBdr>
    </w:div>
    <w:div w:id="1524704363">
      <w:marLeft w:val="0"/>
      <w:marRight w:val="0"/>
      <w:marTop w:val="0"/>
      <w:marBottom w:val="0"/>
      <w:divBdr>
        <w:top w:val="none" w:sz="0" w:space="0" w:color="auto"/>
        <w:left w:val="none" w:sz="0" w:space="0" w:color="auto"/>
        <w:bottom w:val="none" w:sz="0" w:space="0" w:color="auto"/>
        <w:right w:val="none" w:sz="0" w:space="0" w:color="auto"/>
      </w:divBdr>
    </w:div>
    <w:div w:id="1524704364">
      <w:marLeft w:val="0"/>
      <w:marRight w:val="0"/>
      <w:marTop w:val="0"/>
      <w:marBottom w:val="0"/>
      <w:divBdr>
        <w:top w:val="none" w:sz="0" w:space="0" w:color="auto"/>
        <w:left w:val="none" w:sz="0" w:space="0" w:color="auto"/>
        <w:bottom w:val="none" w:sz="0" w:space="0" w:color="auto"/>
        <w:right w:val="none" w:sz="0" w:space="0" w:color="auto"/>
      </w:divBdr>
    </w:div>
    <w:div w:id="1551457710">
      <w:bodyDiv w:val="1"/>
      <w:marLeft w:val="0"/>
      <w:marRight w:val="0"/>
      <w:marTop w:val="0"/>
      <w:marBottom w:val="0"/>
      <w:divBdr>
        <w:top w:val="none" w:sz="0" w:space="0" w:color="auto"/>
        <w:left w:val="none" w:sz="0" w:space="0" w:color="auto"/>
        <w:bottom w:val="none" w:sz="0" w:space="0" w:color="auto"/>
        <w:right w:val="none" w:sz="0" w:space="0" w:color="auto"/>
      </w:divBdr>
    </w:div>
    <w:div w:id="1696693076">
      <w:bodyDiv w:val="1"/>
      <w:marLeft w:val="0"/>
      <w:marRight w:val="0"/>
      <w:marTop w:val="0"/>
      <w:marBottom w:val="0"/>
      <w:divBdr>
        <w:top w:val="none" w:sz="0" w:space="0" w:color="auto"/>
        <w:left w:val="none" w:sz="0" w:space="0" w:color="auto"/>
        <w:bottom w:val="none" w:sz="0" w:space="0" w:color="auto"/>
        <w:right w:val="none" w:sz="0" w:space="0" w:color="auto"/>
      </w:divBdr>
    </w:div>
    <w:div w:id="1727071636">
      <w:bodyDiv w:val="1"/>
      <w:marLeft w:val="0"/>
      <w:marRight w:val="0"/>
      <w:marTop w:val="0"/>
      <w:marBottom w:val="0"/>
      <w:divBdr>
        <w:top w:val="none" w:sz="0" w:space="0" w:color="auto"/>
        <w:left w:val="none" w:sz="0" w:space="0" w:color="auto"/>
        <w:bottom w:val="none" w:sz="0" w:space="0" w:color="auto"/>
        <w:right w:val="none" w:sz="0" w:space="0" w:color="auto"/>
      </w:divBdr>
    </w:div>
    <w:div w:id="1815635318">
      <w:bodyDiv w:val="1"/>
      <w:marLeft w:val="0"/>
      <w:marRight w:val="0"/>
      <w:marTop w:val="0"/>
      <w:marBottom w:val="0"/>
      <w:divBdr>
        <w:top w:val="none" w:sz="0" w:space="0" w:color="auto"/>
        <w:left w:val="none" w:sz="0" w:space="0" w:color="auto"/>
        <w:bottom w:val="none" w:sz="0" w:space="0" w:color="auto"/>
        <w:right w:val="none" w:sz="0" w:space="0" w:color="auto"/>
      </w:divBdr>
    </w:div>
    <w:div w:id="1845584575">
      <w:bodyDiv w:val="1"/>
      <w:marLeft w:val="0"/>
      <w:marRight w:val="0"/>
      <w:marTop w:val="0"/>
      <w:marBottom w:val="0"/>
      <w:divBdr>
        <w:top w:val="none" w:sz="0" w:space="0" w:color="auto"/>
        <w:left w:val="none" w:sz="0" w:space="0" w:color="auto"/>
        <w:bottom w:val="none" w:sz="0" w:space="0" w:color="auto"/>
        <w:right w:val="none" w:sz="0" w:space="0" w:color="auto"/>
      </w:divBdr>
    </w:div>
    <w:div w:id="1891451325">
      <w:bodyDiv w:val="1"/>
      <w:marLeft w:val="0"/>
      <w:marRight w:val="0"/>
      <w:marTop w:val="0"/>
      <w:marBottom w:val="0"/>
      <w:divBdr>
        <w:top w:val="none" w:sz="0" w:space="0" w:color="auto"/>
        <w:left w:val="none" w:sz="0" w:space="0" w:color="auto"/>
        <w:bottom w:val="none" w:sz="0" w:space="0" w:color="auto"/>
        <w:right w:val="none" w:sz="0" w:space="0" w:color="auto"/>
      </w:divBdr>
    </w:div>
    <w:div w:id="1906069733">
      <w:bodyDiv w:val="1"/>
      <w:marLeft w:val="0"/>
      <w:marRight w:val="0"/>
      <w:marTop w:val="0"/>
      <w:marBottom w:val="0"/>
      <w:divBdr>
        <w:top w:val="none" w:sz="0" w:space="0" w:color="auto"/>
        <w:left w:val="none" w:sz="0" w:space="0" w:color="auto"/>
        <w:bottom w:val="none" w:sz="0" w:space="0" w:color="auto"/>
        <w:right w:val="none" w:sz="0" w:space="0" w:color="auto"/>
      </w:divBdr>
    </w:div>
    <w:div w:id="2010255135">
      <w:bodyDiv w:val="1"/>
      <w:marLeft w:val="0"/>
      <w:marRight w:val="0"/>
      <w:marTop w:val="0"/>
      <w:marBottom w:val="0"/>
      <w:divBdr>
        <w:top w:val="none" w:sz="0" w:space="0" w:color="auto"/>
        <w:left w:val="none" w:sz="0" w:space="0" w:color="auto"/>
        <w:bottom w:val="none" w:sz="0" w:space="0" w:color="auto"/>
        <w:right w:val="none" w:sz="0" w:space="0" w:color="auto"/>
      </w:divBdr>
    </w:div>
    <w:div w:id="2023969640">
      <w:bodyDiv w:val="1"/>
      <w:marLeft w:val="0"/>
      <w:marRight w:val="0"/>
      <w:marTop w:val="0"/>
      <w:marBottom w:val="0"/>
      <w:divBdr>
        <w:top w:val="none" w:sz="0" w:space="0" w:color="auto"/>
        <w:left w:val="none" w:sz="0" w:space="0" w:color="auto"/>
        <w:bottom w:val="none" w:sz="0" w:space="0" w:color="auto"/>
        <w:right w:val="none" w:sz="0" w:space="0" w:color="auto"/>
      </w:divBdr>
    </w:div>
    <w:div w:id="206059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E1DAC-E551-4804-83AD-44F179AED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Template>
  <TotalTime>18</TotalTime>
  <Pages>1</Pages>
  <Words>962</Words>
  <Characters>5682</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Krajský soud v Hradci Králové</vt:lpstr>
    </vt:vector>
  </TitlesOfParts>
  <Company>KS HK</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Krajský soud v Hradci Králové</dc:title>
  <dc:subject/>
  <dc:creator>jcipera</dc:creator>
  <cp:keywords/>
  <cp:lastModifiedBy>Solnickova Ilona</cp:lastModifiedBy>
  <cp:revision>23</cp:revision>
  <cp:lastPrinted>2023-08-02T06:47:00Z</cp:lastPrinted>
  <dcterms:created xsi:type="dcterms:W3CDTF">2023-08-01T12:16:00Z</dcterms:created>
  <dcterms:modified xsi:type="dcterms:W3CDTF">2023-08-02T11:11:00Z</dcterms:modified>
</cp:coreProperties>
</file>