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393D12" w:rsidP="003926CC">
      <w:pPr>
        <w:spacing w:after="480"/>
        <w:jc w:val="center"/>
        <w:rPr>
          <w:b/>
          <w:bCs/>
          <w:sz w:val="40"/>
          <w:szCs w:val="40"/>
        </w:rPr>
      </w:pPr>
      <w:r w:rsidRPr="00393D12">
        <w:rPr>
          <w:b/>
          <w:sz w:val="40"/>
          <w:szCs w:val="40"/>
        </w:rPr>
        <w:t>USNESENÍ</w:t>
      </w:r>
      <w:r w:rsidR="00F11093">
        <w:rPr>
          <w:b/>
          <w:bCs/>
          <w:sz w:val="40"/>
          <w:szCs w:val="40"/>
        </w:rPr>
        <w:br/>
      </w:r>
      <w:r w:rsidR="00F11093" w:rsidRPr="00F11093">
        <w:rPr>
          <w:bCs/>
          <w:sz w:val="20"/>
        </w:rPr>
        <w:t>(anonymizovaný opis)</w:t>
      </w:r>
    </w:p>
    <w:p w:rsidR="00187041" w:rsidRDefault="00187041" w:rsidP="00187041">
      <w:pPr>
        <w:pStyle w:val="Odstaveczhlav"/>
        <w:jc w:val="left"/>
      </w:pPr>
      <w:r w:rsidRPr="00187041">
        <w:t xml:space="preserve">Okresní soud v Chrudimi rozhodl samosoudcem </w:t>
      </w:r>
      <w:r>
        <w:t>[</w:t>
      </w:r>
      <w:r w:rsidRPr="00187041">
        <w:rPr>
          <w:shd w:val="clear" w:color="auto" w:fill="CCCCCC"/>
        </w:rPr>
        <w:t>titul</w:t>
      </w:r>
      <w:r w:rsidRPr="00187041">
        <w:t>] Antonínem Librou ve věci</w:t>
      </w:r>
    </w:p>
    <w:p w:rsidR="00187041" w:rsidRDefault="00187041" w:rsidP="00187041">
      <w:pPr>
        <w:pStyle w:val="Odstaveczhlav"/>
        <w:jc w:val="left"/>
      </w:pPr>
      <w:r w:rsidRPr="00187041">
        <w:t>žalobců:</w:t>
      </w:r>
      <w:r w:rsidRPr="00187041">
        <w:tab/>
        <w:t xml:space="preserve">; a) </w:t>
      </w:r>
      <w:r>
        <w:t>[</w:t>
      </w:r>
      <w:r w:rsidRPr="00187041">
        <w:rPr>
          <w:shd w:val="clear" w:color="auto" w:fill="CCCCCC"/>
        </w:rPr>
        <w:t>celé jméno žalobkyně</w:t>
      </w:r>
      <w:r w:rsidRPr="00187041">
        <w:t xml:space="preserve">], </w:t>
      </w:r>
      <w:r>
        <w:t>[</w:t>
      </w:r>
      <w:r w:rsidRPr="00187041">
        <w:rPr>
          <w:shd w:val="clear" w:color="auto" w:fill="CCCCCC"/>
        </w:rPr>
        <w:t>datum narození</w:t>
      </w:r>
      <w:r w:rsidRPr="00187041">
        <w:t xml:space="preserve">], </w:t>
      </w:r>
      <w:r>
        <w:t>[</w:t>
      </w:r>
      <w:r w:rsidRPr="00187041">
        <w:rPr>
          <w:shd w:val="clear" w:color="auto" w:fill="CCCCCC"/>
        </w:rPr>
        <w:t>ulice a číslo</w:t>
      </w:r>
      <w:r w:rsidRPr="00187041">
        <w:t xml:space="preserve">], </w:t>
      </w:r>
      <w:r>
        <w:t>[</w:t>
      </w:r>
      <w:r w:rsidRPr="00187041">
        <w:rPr>
          <w:shd w:val="clear" w:color="auto" w:fill="CCCCCC"/>
        </w:rPr>
        <w:t>PSČ</w:t>
      </w:r>
      <w:r w:rsidRPr="00187041">
        <w:t xml:space="preserve">], </w:t>
      </w:r>
      <w:r>
        <w:t>[</w:t>
      </w:r>
      <w:r w:rsidRPr="00187041">
        <w:rPr>
          <w:shd w:val="clear" w:color="auto" w:fill="CCCCCC"/>
        </w:rPr>
        <w:t>obec</w:t>
      </w:r>
      <w:r w:rsidRPr="00187041">
        <w:t xml:space="preserve">], </w:t>
      </w:r>
      <w:r>
        <w:t>[</w:t>
      </w:r>
      <w:r w:rsidRPr="00187041">
        <w:rPr>
          <w:shd w:val="clear" w:color="auto" w:fill="CCCCCC"/>
        </w:rPr>
        <w:t>obec</w:t>
      </w:r>
      <w:r w:rsidRPr="00187041">
        <w:t xml:space="preserve">], zast.: </w:t>
      </w:r>
      <w:r>
        <w:t>[</w:t>
      </w:r>
      <w:r w:rsidRPr="00187041">
        <w:rPr>
          <w:shd w:val="clear" w:color="auto" w:fill="CCCCCC"/>
        </w:rPr>
        <w:t>titul</w:t>
      </w:r>
      <w:r w:rsidRPr="00187041">
        <w:t xml:space="preserve">]. </w:t>
      </w:r>
      <w:r>
        <w:t>[</w:t>
      </w:r>
      <w:r w:rsidRPr="00187041">
        <w:rPr>
          <w:shd w:val="clear" w:color="auto" w:fill="CCCCCC"/>
        </w:rPr>
        <w:t>jméno</w:t>
      </w:r>
      <w:r w:rsidRPr="00187041">
        <w:t xml:space="preserve">] </w:t>
      </w:r>
      <w:r>
        <w:t>[</w:t>
      </w:r>
      <w:r w:rsidRPr="00187041">
        <w:rPr>
          <w:shd w:val="clear" w:color="auto" w:fill="CCCCCC"/>
        </w:rPr>
        <w:t>příjmení</w:t>
      </w:r>
      <w:r w:rsidRPr="00187041">
        <w:t xml:space="preserve">], </w:t>
      </w:r>
      <w:r>
        <w:t>[</w:t>
      </w:r>
      <w:r w:rsidRPr="00187041">
        <w:rPr>
          <w:shd w:val="clear" w:color="auto" w:fill="CCCCCC"/>
        </w:rPr>
        <w:t>ulice a číslo</w:t>
      </w:r>
      <w:r w:rsidRPr="00187041">
        <w:t xml:space="preserve">], </w:t>
      </w:r>
      <w:r>
        <w:t>[</w:t>
      </w:r>
      <w:r w:rsidRPr="00187041">
        <w:rPr>
          <w:shd w:val="clear" w:color="auto" w:fill="CCCCCC"/>
        </w:rPr>
        <w:t>PSČ</w:t>
      </w:r>
      <w:r w:rsidRPr="00187041">
        <w:t xml:space="preserve">], </w:t>
      </w:r>
      <w:r>
        <w:t>[</w:t>
      </w:r>
      <w:r w:rsidRPr="00187041">
        <w:rPr>
          <w:shd w:val="clear" w:color="auto" w:fill="CCCCCC"/>
        </w:rPr>
        <w:t>obec</w:t>
      </w:r>
      <w:r w:rsidRPr="00187041">
        <w:t>]</w:t>
      </w:r>
    </w:p>
    <w:p w:rsidR="00187041" w:rsidRDefault="00187041" w:rsidP="00187041">
      <w:pPr>
        <w:pStyle w:val="Odstaveczhlav"/>
        <w:jc w:val="left"/>
      </w:pPr>
      <w:r w:rsidRPr="00187041">
        <w:t xml:space="preserve">b) </w:t>
      </w:r>
      <w:r>
        <w:t>[</w:t>
      </w:r>
      <w:r w:rsidRPr="00187041">
        <w:rPr>
          <w:shd w:val="clear" w:color="auto" w:fill="CCCCCC"/>
        </w:rPr>
        <w:t>celé jméno žalobkyně</w:t>
      </w:r>
      <w:r w:rsidRPr="00187041">
        <w:t xml:space="preserve">], </w:t>
      </w:r>
      <w:r>
        <w:t>[</w:t>
      </w:r>
      <w:r w:rsidRPr="00187041">
        <w:rPr>
          <w:shd w:val="clear" w:color="auto" w:fill="CCCCCC"/>
        </w:rPr>
        <w:t>datum narození</w:t>
      </w:r>
      <w:r w:rsidRPr="00187041">
        <w:t xml:space="preserve">], </w:t>
      </w:r>
      <w:r>
        <w:t>[</w:t>
      </w:r>
      <w:r w:rsidRPr="00187041">
        <w:rPr>
          <w:shd w:val="clear" w:color="auto" w:fill="CCCCCC"/>
        </w:rPr>
        <w:t>obec a číslo</w:t>
      </w:r>
      <w:r w:rsidRPr="00187041">
        <w:t xml:space="preserve">], </w:t>
      </w:r>
      <w:r>
        <w:t>[</w:t>
      </w:r>
      <w:r w:rsidRPr="00187041">
        <w:rPr>
          <w:shd w:val="clear" w:color="auto" w:fill="CCCCCC"/>
        </w:rPr>
        <w:t>PSČ</w:t>
      </w:r>
      <w:r w:rsidRPr="00187041">
        <w:t xml:space="preserve">], </w:t>
      </w:r>
      <w:r>
        <w:t>[</w:t>
      </w:r>
      <w:r w:rsidRPr="00187041">
        <w:rPr>
          <w:shd w:val="clear" w:color="auto" w:fill="CCCCCC"/>
        </w:rPr>
        <w:t>obec</w:t>
      </w:r>
      <w:r w:rsidRPr="00187041">
        <w:t>], zast.:</w:t>
      </w:r>
      <w:r w:rsidRPr="00187041">
        <w:tab/>
      </w:r>
      <w:r>
        <w:t>[</w:t>
      </w:r>
      <w:r w:rsidRPr="00187041">
        <w:rPr>
          <w:shd w:val="clear" w:color="auto" w:fill="CCCCCC"/>
        </w:rPr>
        <w:t>titul</w:t>
      </w:r>
      <w:r w:rsidRPr="00187041">
        <w:t xml:space="preserve">]. </w:t>
      </w:r>
      <w:r>
        <w:t>[</w:t>
      </w:r>
      <w:r w:rsidRPr="00187041">
        <w:rPr>
          <w:shd w:val="clear" w:color="auto" w:fill="CCCCCC"/>
        </w:rPr>
        <w:t>jméno</w:t>
      </w:r>
      <w:r w:rsidRPr="00187041">
        <w:t xml:space="preserve">] </w:t>
      </w:r>
      <w:r>
        <w:t>[</w:t>
      </w:r>
      <w:r w:rsidRPr="00187041">
        <w:rPr>
          <w:shd w:val="clear" w:color="auto" w:fill="CCCCCC"/>
        </w:rPr>
        <w:t>příjmení</w:t>
      </w:r>
      <w:r w:rsidRPr="00187041">
        <w:t xml:space="preserve">], </w:t>
      </w:r>
      <w:r>
        <w:t>[</w:t>
      </w:r>
      <w:r w:rsidRPr="00187041">
        <w:rPr>
          <w:shd w:val="clear" w:color="auto" w:fill="CCCCCC"/>
        </w:rPr>
        <w:t>ulice a číslo</w:t>
      </w:r>
      <w:r w:rsidRPr="00187041">
        <w:t xml:space="preserve">], </w:t>
      </w:r>
      <w:r>
        <w:t>[</w:t>
      </w:r>
      <w:r w:rsidRPr="00187041">
        <w:rPr>
          <w:shd w:val="clear" w:color="auto" w:fill="CCCCCC"/>
        </w:rPr>
        <w:t>PSČ</w:t>
      </w:r>
      <w:r w:rsidRPr="00187041">
        <w:t xml:space="preserve">], </w:t>
      </w:r>
      <w:r>
        <w:t>[</w:t>
      </w:r>
      <w:r w:rsidRPr="00187041">
        <w:rPr>
          <w:shd w:val="clear" w:color="auto" w:fill="CCCCCC"/>
        </w:rPr>
        <w:t>obec</w:t>
      </w:r>
      <w:r w:rsidRPr="00187041">
        <w:t>]</w:t>
      </w:r>
    </w:p>
    <w:p w:rsidR="00187041" w:rsidRDefault="00187041" w:rsidP="00187041">
      <w:pPr>
        <w:pStyle w:val="Odstaveczhlav"/>
        <w:jc w:val="left"/>
      </w:pPr>
      <w:r w:rsidRPr="00187041">
        <w:t xml:space="preserve">c) </w:t>
      </w:r>
      <w:r>
        <w:t>[</w:t>
      </w:r>
      <w:r w:rsidRPr="00187041">
        <w:rPr>
          <w:shd w:val="clear" w:color="auto" w:fill="CCCCCC"/>
        </w:rPr>
        <w:t>celé jméno žalobce</w:t>
      </w:r>
      <w:r w:rsidRPr="00187041">
        <w:t xml:space="preserve">], </w:t>
      </w:r>
      <w:r>
        <w:t>[</w:t>
      </w:r>
      <w:r w:rsidRPr="00187041">
        <w:rPr>
          <w:shd w:val="clear" w:color="auto" w:fill="CCCCCC"/>
        </w:rPr>
        <w:t>datum narození</w:t>
      </w:r>
      <w:r w:rsidRPr="00187041">
        <w:t xml:space="preserve">], </w:t>
      </w:r>
      <w:r>
        <w:t>[</w:t>
      </w:r>
      <w:r w:rsidRPr="00187041">
        <w:rPr>
          <w:shd w:val="clear" w:color="auto" w:fill="CCCCCC"/>
        </w:rPr>
        <w:t>obec a číslo</w:t>
      </w:r>
      <w:r w:rsidRPr="00187041">
        <w:t xml:space="preserve">], </w:t>
      </w:r>
      <w:r>
        <w:t>[</w:t>
      </w:r>
      <w:r w:rsidRPr="00187041">
        <w:rPr>
          <w:shd w:val="clear" w:color="auto" w:fill="CCCCCC"/>
        </w:rPr>
        <w:t>PSČ</w:t>
      </w:r>
      <w:r w:rsidRPr="00187041">
        <w:t xml:space="preserve">], </w:t>
      </w:r>
      <w:r>
        <w:t>[</w:t>
      </w:r>
      <w:r w:rsidRPr="00187041">
        <w:rPr>
          <w:shd w:val="clear" w:color="auto" w:fill="CCCCCC"/>
        </w:rPr>
        <w:t>obec</w:t>
      </w:r>
      <w:r w:rsidRPr="00187041">
        <w:t>], zast.:</w:t>
      </w:r>
      <w:r w:rsidRPr="00187041">
        <w:tab/>
      </w:r>
      <w:r>
        <w:t>[</w:t>
      </w:r>
      <w:r w:rsidRPr="00187041">
        <w:rPr>
          <w:shd w:val="clear" w:color="auto" w:fill="CCCCCC"/>
        </w:rPr>
        <w:t>titul</w:t>
      </w:r>
      <w:r w:rsidRPr="00187041">
        <w:t xml:space="preserve">]. </w:t>
      </w:r>
      <w:r>
        <w:t>[</w:t>
      </w:r>
      <w:r w:rsidRPr="00187041">
        <w:rPr>
          <w:shd w:val="clear" w:color="auto" w:fill="CCCCCC"/>
        </w:rPr>
        <w:t>jméno</w:t>
      </w:r>
      <w:r w:rsidRPr="00187041">
        <w:t xml:space="preserve">] </w:t>
      </w:r>
      <w:r>
        <w:t>[</w:t>
      </w:r>
      <w:r w:rsidRPr="00187041">
        <w:rPr>
          <w:shd w:val="clear" w:color="auto" w:fill="CCCCCC"/>
        </w:rPr>
        <w:t>příjmení</w:t>
      </w:r>
      <w:r w:rsidRPr="00187041">
        <w:t xml:space="preserve">], </w:t>
      </w:r>
      <w:r>
        <w:t>[</w:t>
      </w:r>
      <w:r w:rsidRPr="00187041">
        <w:rPr>
          <w:shd w:val="clear" w:color="auto" w:fill="CCCCCC"/>
        </w:rPr>
        <w:t>ulice a číslo</w:t>
      </w:r>
      <w:r w:rsidRPr="00187041">
        <w:t xml:space="preserve">], </w:t>
      </w:r>
      <w:r>
        <w:t>[</w:t>
      </w:r>
      <w:r w:rsidRPr="00187041">
        <w:rPr>
          <w:shd w:val="clear" w:color="auto" w:fill="CCCCCC"/>
        </w:rPr>
        <w:t>PSČ</w:t>
      </w:r>
      <w:r w:rsidRPr="00187041">
        <w:t xml:space="preserve">], </w:t>
      </w:r>
      <w:r>
        <w:t>[</w:t>
      </w:r>
      <w:r w:rsidRPr="00187041">
        <w:rPr>
          <w:shd w:val="clear" w:color="auto" w:fill="CCCCCC"/>
        </w:rPr>
        <w:t>obec</w:t>
      </w:r>
      <w:r w:rsidRPr="00187041">
        <w:t>]</w:t>
      </w:r>
    </w:p>
    <w:p w:rsidR="00187041" w:rsidRDefault="00187041" w:rsidP="00187041">
      <w:pPr>
        <w:pStyle w:val="Odstaveczhlav"/>
        <w:jc w:val="left"/>
      </w:pPr>
      <w:r w:rsidRPr="00187041">
        <w:t>proti;</w:t>
      </w:r>
    </w:p>
    <w:p w:rsidR="00187041" w:rsidRDefault="00187041" w:rsidP="00187041">
      <w:pPr>
        <w:pStyle w:val="Odstaveczhlav"/>
        <w:jc w:val="left"/>
      </w:pPr>
      <w:r w:rsidRPr="00187041">
        <w:t>žalovaným:</w:t>
      </w:r>
      <w:r w:rsidRPr="00187041">
        <w:tab/>
        <w:t xml:space="preserve">; 1) </w:t>
      </w:r>
      <w:r>
        <w:t>[</w:t>
      </w:r>
      <w:r w:rsidRPr="00187041">
        <w:rPr>
          <w:shd w:val="clear" w:color="auto" w:fill="CCCCCC"/>
        </w:rPr>
        <w:t>celé jméno žalované</w:t>
      </w:r>
      <w:r w:rsidRPr="00187041">
        <w:t xml:space="preserve">], </w:t>
      </w:r>
      <w:r>
        <w:t>[</w:t>
      </w:r>
      <w:r w:rsidRPr="00187041">
        <w:rPr>
          <w:shd w:val="clear" w:color="auto" w:fill="CCCCCC"/>
        </w:rPr>
        <w:t>datum narození</w:t>
      </w:r>
      <w:r w:rsidRPr="00187041">
        <w:t xml:space="preserve">], </w:t>
      </w:r>
      <w:r>
        <w:t>[</w:t>
      </w:r>
      <w:r w:rsidRPr="00187041">
        <w:rPr>
          <w:shd w:val="clear" w:color="auto" w:fill="CCCCCC"/>
        </w:rPr>
        <w:t>obec a číslo</w:t>
      </w:r>
      <w:r w:rsidRPr="00187041">
        <w:t xml:space="preserve">], </w:t>
      </w:r>
      <w:r>
        <w:t>[</w:t>
      </w:r>
      <w:r w:rsidRPr="00187041">
        <w:rPr>
          <w:shd w:val="clear" w:color="auto" w:fill="CCCCCC"/>
        </w:rPr>
        <w:t>PSČ</w:t>
      </w:r>
      <w:r w:rsidRPr="00187041">
        <w:t xml:space="preserve">], </w:t>
      </w:r>
      <w:r>
        <w:t>[</w:t>
      </w:r>
      <w:r w:rsidRPr="00187041">
        <w:rPr>
          <w:shd w:val="clear" w:color="auto" w:fill="CCCCCC"/>
        </w:rPr>
        <w:t>obec</w:t>
      </w:r>
      <w:r w:rsidRPr="00187041">
        <w:t xml:space="preserve">], zast.: </w:t>
      </w:r>
      <w:r>
        <w:t>[</w:t>
      </w:r>
      <w:r w:rsidRPr="00187041">
        <w:rPr>
          <w:shd w:val="clear" w:color="auto" w:fill="CCCCCC"/>
        </w:rPr>
        <w:t>titul</w:t>
      </w:r>
      <w:r w:rsidRPr="00187041">
        <w:t xml:space="preserve">]. </w:t>
      </w:r>
      <w:r>
        <w:t>[</w:t>
      </w:r>
      <w:r w:rsidRPr="00187041">
        <w:rPr>
          <w:shd w:val="clear" w:color="auto" w:fill="CCCCCC"/>
        </w:rPr>
        <w:t>jméno</w:t>
      </w:r>
      <w:r w:rsidRPr="00187041">
        <w:t xml:space="preserve">] </w:t>
      </w:r>
      <w:r>
        <w:t>[</w:t>
      </w:r>
      <w:r w:rsidRPr="00187041">
        <w:rPr>
          <w:shd w:val="clear" w:color="auto" w:fill="CCCCCC"/>
        </w:rPr>
        <w:t>příjmení</w:t>
      </w:r>
      <w:r w:rsidRPr="00187041">
        <w:t xml:space="preserve">], </w:t>
      </w:r>
      <w:r>
        <w:t>[</w:t>
      </w:r>
      <w:r w:rsidRPr="00187041">
        <w:rPr>
          <w:shd w:val="clear" w:color="auto" w:fill="CCCCCC"/>
        </w:rPr>
        <w:t>ulice a číslo</w:t>
      </w:r>
      <w:r w:rsidRPr="00187041">
        <w:t xml:space="preserve">], </w:t>
      </w:r>
      <w:r>
        <w:t>[</w:t>
      </w:r>
      <w:r w:rsidRPr="00187041">
        <w:rPr>
          <w:shd w:val="clear" w:color="auto" w:fill="CCCCCC"/>
        </w:rPr>
        <w:t>PSČ</w:t>
      </w:r>
      <w:r w:rsidRPr="00187041">
        <w:t xml:space="preserve">], </w:t>
      </w:r>
      <w:r>
        <w:t>[</w:t>
      </w:r>
      <w:r w:rsidRPr="00187041">
        <w:rPr>
          <w:shd w:val="clear" w:color="auto" w:fill="CCCCCC"/>
        </w:rPr>
        <w:t>část obce</w:t>
      </w:r>
      <w:r w:rsidRPr="00187041">
        <w:t>]</w:t>
      </w:r>
    </w:p>
    <w:p w:rsidR="00187041" w:rsidRDefault="00187041" w:rsidP="00187041">
      <w:pPr>
        <w:pStyle w:val="Odstaveczhlav"/>
        <w:jc w:val="left"/>
      </w:pPr>
      <w:r w:rsidRPr="00187041">
        <w:t xml:space="preserve">2) </w:t>
      </w:r>
      <w:r>
        <w:t>[</w:t>
      </w:r>
      <w:r w:rsidRPr="00187041">
        <w:rPr>
          <w:shd w:val="clear" w:color="auto" w:fill="CCCCCC"/>
        </w:rPr>
        <w:t>celé jméno žalovaného</w:t>
      </w:r>
      <w:r w:rsidRPr="00187041">
        <w:t xml:space="preserve">], </w:t>
      </w:r>
      <w:r>
        <w:t>[</w:t>
      </w:r>
      <w:r w:rsidRPr="00187041">
        <w:rPr>
          <w:shd w:val="clear" w:color="auto" w:fill="CCCCCC"/>
        </w:rPr>
        <w:t>datum narození</w:t>
      </w:r>
      <w:r w:rsidRPr="00187041">
        <w:t xml:space="preserve">], </w:t>
      </w:r>
      <w:r>
        <w:t>[</w:t>
      </w:r>
      <w:r w:rsidRPr="00187041">
        <w:rPr>
          <w:shd w:val="clear" w:color="auto" w:fill="CCCCCC"/>
        </w:rPr>
        <w:t>obec a číslo</w:t>
      </w:r>
      <w:r w:rsidRPr="00187041">
        <w:t xml:space="preserve">], </w:t>
      </w:r>
      <w:r>
        <w:t>[</w:t>
      </w:r>
      <w:r w:rsidRPr="00187041">
        <w:rPr>
          <w:shd w:val="clear" w:color="auto" w:fill="CCCCCC"/>
        </w:rPr>
        <w:t>PSČ</w:t>
      </w:r>
      <w:r w:rsidRPr="00187041">
        <w:t xml:space="preserve">], </w:t>
      </w:r>
      <w:r>
        <w:t>[</w:t>
      </w:r>
      <w:r w:rsidRPr="00187041">
        <w:rPr>
          <w:shd w:val="clear" w:color="auto" w:fill="CCCCCC"/>
        </w:rPr>
        <w:t>obec</w:t>
      </w:r>
      <w:r w:rsidRPr="00187041">
        <w:t>] v </w:t>
      </w:r>
      <w:r>
        <w:t>[</w:t>
      </w:r>
      <w:r w:rsidRPr="00187041">
        <w:rPr>
          <w:shd w:val="clear" w:color="auto" w:fill="CCCCCC"/>
        </w:rPr>
        <w:t>obec</w:t>
      </w:r>
      <w:r w:rsidRPr="00187041">
        <w:t>], zast.:</w:t>
      </w:r>
      <w:r w:rsidRPr="00187041">
        <w:tab/>
      </w:r>
      <w:r>
        <w:t>[</w:t>
      </w:r>
      <w:r w:rsidRPr="00187041">
        <w:rPr>
          <w:shd w:val="clear" w:color="auto" w:fill="CCCCCC"/>
        </w:rPr>
        <w:t>titul</w:t>
      </w:r>
      <w:r w:rsidRPr="00187041">
        <w:t xml:space="preserve">]. </w:t>
      </w:r>
      <w:r>
        <w:t>[</w:t>
      </w:r>
      <w:r w:rsidRPr="00187041">
        <w:rPr>
          <w:shd w:val="clear" w:color="auto" w:fill="CCCCCC"/>
        </w:rPr>
        <w:t>jméno</w:t>
      </w:r>
      <w:r w:rsidRPr="00187041">
        <w:t xml:space="preserve">] </w:t>
      </w:r>
      <w:r>
        <w:t>[</w:t>
      </w:r>
      <w:r w:rsidRPr="00187041">
        <w:rPr>
          <w:shd w:val="clear" w:color="auto" w:fill="CCCCCC"/>
        </w:rPr>
        <w:t>příjmení</w:t>
      </w:r>
      <w:r w:rsidRPr="00187041">
        <w:t xml:space="preserve">], </w:t>
      </w:r>
      <w:r>
        <w:t>[</w:t>
      </w:r>
      <w:r w:rsidRPr="00187041">
        <w:rPr>
          <w:shd w:val="clear" w:color="auto" w:fill="CCCCCC"/>
        </w:rPr>
        <w:t>ulice a číslo</w:t>
      </w:r>
      <w:r w:rsidRPr="00187041">
        <w:t xml:space="preserve">], </w:t>
      </w:r>
      <w:r>
        <w:t>[</w:t>
      </w:r>
      <w:r w:rsidRPr="00187041">
        <w:rPr>
          <w:shd w:val="clear" w:color="auto" w:fill="CCCCCC"/>
        </w:rPr>
        <w:t>PSČ</w:t>
      </w:r>
      <w:r w:rsidRPr="00187041">
        <w:t xml:space="preserve">], </w:t>
      </w:r>
      <w:r>
        <w:t>[</w:t>
      </w:r>
      <w:r w:rsidRPr="00187041">
        <w:rPr>
          <w:shd w:val="clear" w:color="auto" w:fill="CCCCCC"/>
        </w:rPr>
        <w:t>část obce</w:t>
      </w:r>
      <w:r w:rsidRPr="00187041">
        <w:t>]</w:t>
      </w:r>
    </w:p>
    <w:p w:rsidR="004A5914" w:rsidRPr="00187041" w:rsidRDefault="00187041" w:rsidP="00187041">
      <w:pPr>
        <w:pStyle w:val="Odstaveczhlav"/>
        <w:jc w:val="left"/>
        <w:rPr>
          <w:b/>
        </w:rPr>
      </w:pPr>
      <w:r w:rsidRPr="00187041">
        <w:rPr>
          <w:b/>
        </w:rPr>
        <w:t>o ochraně držby a jakékoliv stavby nebo jiného zásahu, který by rušil nebo omezoval využití současného příjezdu po cestě přes pozemky</w:t>
      </w:r>
    </w:p>
    <w:p w:rsidR="00F11093" w:rsidRDefault="00F11093" w:rsidP="008A0B5D">
      <w:pPr>
        <w:pStyle w:val="Nadpisstirozsudku"/>
      </w:pPr>
      <w:r w:rsidRPr="00F11093">
        <w:t>takto</w:t>
      </w:r>
      <w:r>
        <w:t>:</w:t>
      </w:r>
    </w:p>
    <w:p w:rsidR="00187041" w:rsidRDefault="00187041" w:rsidP="00187041">
      <w:pPr>
        <w:pStyle w:val="slovanvrok"/>
        <w:rPr>
          <w:b/>
        </w:rPr>
      </w:pPr>
      <w:r w:rsidRPr="00187041">
        <w:rPr>
          <w:b/>
        </w:rPr>
        <w:t>Změnu návrhu na následné znění:</w:t>
      </w:r>
    </w:p>
    <w:p w:rsidR="00187041" w:rsidRDefault="00187041" w:rsidP="00187041">
      <w:pPr>
        <w:pStyle w:val="Neslovanvrok"/>
      </w:pPr>
      <w:r w:rsidRPr="00187041">
        <w:t xml:space="preserve">Žalovaným se ukládá, aby se zdrželi jakékoliv stavby nebo jiného zásahu, který by rušil nebo omezoval užívání pozemků žalobců parc. </w:t>
      </w:r>
      <w:r>
        <w:t>[</w:t>
      </w:r>
      <w:r w:rsidRPr="00187041">
        <w:rPr>
          <w:shd w:val="clear" w:color="auto" w:fill="CCCCCC"/>
        </w:rPr>
        <w:t>číslo</w:t>
      </w:r>
      <w:r w:rsidRPr="00187041">
        <w:t xml:space="preserve">] st.p. </w:t>
      </w:r>
      <w:r>
        <w:t>[</w:t>
      </w:r>
      <w:r w:rsidRPr="00187041">
        <w:rPr>
          <w:shd w:val="clear" w:color="auto" w:fill="CCCCCC"/>
        </w:rPr>
        <w:t>anonymizováno</w:t>
      </w:r>
      <w:r w:rsidRPr="00187041">
        <w:t xml:space="preserve">], </w:t>
      </w:r>
      <w:r>
        <w:t>[</w:t>
      </w:r>
      <w:r w:rsidRPr="00187041">
        <w:rPr>
          <w:shd w:val="clear" w:color="auto" w:fill="CCCCCC"/>
        </w:rPr>
        <w:t>číslo</w:t>
      </w:r>
      <w:r w:rsidRPr="00187041">
        <w:t xml:space="preserve">], </w:t>
      </w:r>
      <w:r>
        <w:t>[</w:t>
      </w:r>
      <w:r w:rsidRPr="00187041">
        <w:rPr>
          <w:shd w:val="clear" w:color="auto" w:fill="CCCCCC"/>
        </w:rPr>
        <w:t>číslo</w:t>
      </w:r>
      <w:r w:rsidRPr="00187041">
        <w:t xml:space="preserve">], případně sousedních, zejména průjezd po těchto pozemcích z veřejné komunikace na pozemku parc. </w:t>
      </w:r>
      <w:r>
        <w:t>[</w:t>
      </w:r>
      <w:r w:rsidRPr="00187041">
        <w:rPr>
          <w:shd w:val="clear" w:color="auto" w:fill="CCCCCC"/>
        </w:rPr>
        <w:t>číslo</w:t>
      </w:r>
      <w:r w:rsidRPr="00187041">
        <w:t xml:space="preserve">] k pozemkům žalobců parc.c. </w:t>
      </w:r>
      <w:r>
        <w:t>[</w:t>
      </w:r>
      <w:r w:rsidRPr="00187041">
        <w:rPr>
          <w:shd w:val="clear" w:color="auto" w:fill="CCCCCC"/>
        </w:rPr>
        <w:t>číslo</w:t>
      </w:r>
      <w:r w:rsidRPr="00187041">
        <w:t xml:space="preserve">] vše v k.ú. </w:t>
      </w:r>
      <w:r>
        <w:t>[</w:t>
      </w:r>
      <w:r w:rsidRPr="00187041">
        <w:rPr>
          <w:shd w:val="clear" w:color="auto" w:fill="CCCCCC"/>
        </w:rPr>
        <w:t>obec</w:t>
      </w:r>
      <w:r w:rsidRPr="00187041">
        <w:t xml:space="preserve">] u </w:t>
      </w:r>
      <w:r>
        <w:t>[</w:t>
      </w:r>
      <w:r w:rsidRPr="00187041">
        <w:rPr>
          <w:shd w:val="clear" w:color="auto" w:fill="CCCCCC"/>
        </w:rPr>
        <w:t>obec</w:t>
      </w:r>
      <w:r w:rsidRPr="00187041">
        <w:t xml:space="preserve">], okres </w:t>
      </w:r>
      <w:r>
        <w:t>[</w:t>
      </w:r>
      <w:r w:rsidRPr="00187041">
        <w:rPr>
          <w:shd w:val="clear" w:color="auto" w:fill="CCCCCC"/>
        </w:rPr>
        <w:t>okres</w:t>
      </w:r>
      <w:r w:rsidRPr="00187041">
        <w:t>].</w:t>
      </w:r>
    </w:p>
    <w:p w:rsidR="00187041" w:rsidRDefault="00187041" w:rsidP="00187041">
      <w:pPr>
        <w:pStyle w:val="Neslovanvrok"/>
      </w:pPr>
      <w:r w:rsidRPr="00187041">
        <w:t xml:space="preserve">Oproti rozsahu držby, která do dne podání žaloby byla ohraničena oplocením pozemku žalovaných parc. </w:t>
      </w:r>
      <w:r>
        <w:t>[</w:t>
      </w:r>
      <w:r w:rsidRPr="00187041">
        <w:rPr>
          <w:shd w:val="clear" w:color="auto" w:fill="CCCCCC"/>
        </w:rPr>
        <w:t>číslo</w:t>
      </w:r>
      <w:r w:rsidRPr="00187041">
        <w:t xml:space="preserve">] dále zdí stodoly na pozemku žalovaných st.p. </w:t>
      </w:r>
      <w:r>
        <w:t>[</w:t>
      </w:r>
      <w:r w:rsidRPr="00187041">
        <w:rPr>
          <w:shd w:val="clear" w:color="auto" w:fill="CCCCCC"/>
        </w:rPr>
        <w:t>číslo</w:t>
      </w:r>
      <w:r w:rsidRPr="00187041">
        <w:t xml:space="preserve">] a dále šíří cesty 4 m od oplocení žalobců mezi parc. </w:t>
      </w:r>
      <w:r>
        <w:t>[</w:t>
      </w:r>
      <w:r w:rsidRPr="00187041">
        <w:rPr>
          <w:shd w:val="clear" w:color="auto" w:fill="CCCCCC"/>
        </w:rPr>
        <w:t>číslo</w:t>
      </w:r>
      <w:r w:rsidRPr="00187041">
        <w:t xml:space="preserve">] stp. </w:t>
      </w:r>
      <w:r>
        <w:t>[</w:t>
      </w:r>
      <w:r w:rsidRPr="00187041">
        <w:rPr>
          <w:shd w:val="clear" w:color="auto" w:fill="CCCCCC"/>
        </w:rPr>
        <w:t>anonymizováno</w:t>
      </w:r>
      <w:r w:rsidRPr="00187041">
        <w:t xml:space="preserve">] na straně jedné a parc. </w:t>
      </w:r>
      <w:r>
        <w:t>[</w:t>
      </w:r>
      <w:r w:rsidRPr="00187041">
        <w:rPr>
          <w:shd w:val="clear" w:color="auto" w:fill="CCCCCC"/>
        </w:rPr>
        <w:t>číslo</w:t>
      </w:r>
      <w:r w:rsidRPr="00187041">
        <w:t>] na straně druhé,</w:t>
      </w:r>
    </w:p>
    <w:p w:rsidR="00187041" w:rsidRDefault="00187041" w:rsidP="00187041">
      <w:pPr>
        <w:pStyle w:val="Neslovanvrok"/>
      </w:pPr>
      <w:r w:rsidRPr="00187041">
        <w:t xml:space="preserve">Vše jak je zakresleno na snímku mapy, který je součástí tohoto rozhodnutí a musí do tří dnů odstranit bránu na pozemku parc. </w:t>
      </w:r>
      <w:r>
        <w:t>[</w:t>
      </w:r>
      <w:r w:rsidRPr="00187041">
        <w:rPr>
          <w:shd w:val="clear" w:color="auto" w:fill="CCCCCC"/>
        </w:rPr>
        <w:t>číslo</w:t>
      </w:r>
      <w:r w:rsidRPr="00187041">
        <w:t>] či každou jinou stavbu či překážku dosavadní užívání omezující.</w:t>
      </w:r>
    </w:p>
    <w:p w:rsidR="00187041" w:rsidRDefault="00187041" w:rsidP="00187041">
      <w:pPr>
        <w:pStyle w:val="Neslovanvrok"/>
      </w:pPr>
      <w:r w:rsidRPr="00187041">
        <w:t>Zákaz rušení držby trvá do doby, než bude rozhodnutím soudu nebo dohodou účastníků stanovena vlastnická hranice dotčených pozemků účastníků a bude promítnuta do katastru nemovitostí, soud připouští.</w:t>
      </w:r>
    </w:p>
    <w:p w:rsidR="00187041" w:rsidRDefault="00187041" w:rsidP="00187041">
      <w:pPr>
        <w:pStyle w:val="slovanvrok"/>
      </w:pPr>
      <w:r w:rsidRPr="00187041">
        <w:t xml:space="preserve">Návrh na ochranu rušení držby, kterým se žalobci domáhají toho, aby žalovaným bylo uloženo, aby se zdrželi jakékoliv stavby nebo jiného zásahu, který by rušil nebo omezoval užívání pozemků žalobců parc. </w:t>
      </w:r>
      <w:r>
        <w:t>[</w:t>
      </w:r>
      <w:r w:rsidRPr="00187041">
        <w:rPr>
          <w:shd w:val="clear" w:color="auto" w:fill="CCCCCC"/>
        </w:rPr>
        <w:t>číslo</w:t>
      </w:r>
      <w:r w:rsidRPr="00187041">
        <w:t xml:space="preserve">] st.p. </w:t>
      </w:r>
      <w:r>
        <w:t>[</w:t>
      </w:r>
      <w:r w:rsidRPr="00187041">
        <w:rPr>
          <w:shd w:val="clear" w:color="auto" w:fill="CCCCCC"/>
        </w:rPr>
        <w:t>anonymizováno</w:t>
      </w:r>
      <w:r w:rsidRPr="00187041">
        <w:t xml:space="preserve">], </w:t>
      </w:r>
      <w:r>
        <w:t>[</w:t>
      </w:r>
      <w:r w:rsidRPr="00187041">
        <w:rPr>
          <w:shd w:val="clear" w:color="auto" w:fill="CCCCCC"/>
        </w:rPr>
        <w:t>číslo</w:t>
      </w:r>
      <w:r w:rsidRPr="00187041">
        <w:t xml:space="preserve">], </w:t>
      </w:r>
      <w:r>
        <w:t>[</w:t>
      </w:r>
      <w:r w:rsidRPr="00187041">
        <w:rPr>
          <w:shd w:val="clear" w:color="auto" w:fill="CCCCCC"/>
        </w:rPr>
        <w:t>číslo</w:t>
      </w:r>
      <w:r w:rsidRPr="00187041">
        <w:t xml:space="preserve">], případně sousedních, zejména průjezd po těchto pozemcích z veřejné komunikace na pozemku parc. </w:t>
      </w:r>
      <w:r>
        <w:t>[</w:t>
      </w:r>
      <w:r w:rsidRPr="00187041">
        <w:rPr>
          <w:shd w:val="clear" w:color="auto" w:fill="CCCCCC"/>
        </w:rPr>
        <w:t>číslo</w:t>
      </w:r>
      <w:r w:rsidRPr="00187041">
        <w:t xml:space="preserve">] k pozemkům žalobců parc.c. </w:t>
      </w:r>
      <w:r>
        <w:t>[</w:t>
      </w:r>
      <w:r w:rsidRPr="00187041">
        <w:rPr>
          <w:shd w:val="clear" w:color="auto" w:fill="CCCCCC"/>
        </w:rPr>
        <w:t>číslo</w:t>
      </w:r>
      <w:r w:rsidRPr="00187041">
        <w:t xml:space="preserve">] vše v k.ú. </w:t>
      </w:r>
      <w:r>
        <w:t>[</w:t>
      </w:r>
      <w:r w:rsidRPr="00187041">
        <w:rPr>
          <w:shd w:val="clear" w:color="auto" w:fill="CCCCCC"/>
        </w:rPr>
        <w:t>obec</w:t>
      </w:r>
      <w:r w:rsidRPr="00187041">
        <w:t xml:space="preserve">] u </w:t>
      </w:r>
      <w:r>
        <w:t>[</w:t>
      </w:r>
      <w:r w:rsidRPr="00187041">
        <w:rPr>
          <w:shd w:val="clear" w:color="auto" w:fill="CCCCCC"/>
        </w:rPr>
        <w:t>obec</w:t>
      </w:r>
      <w:r w:rsidRPr="00187041">
        <w:t xml:space="preserve">], okres </w:t>
      </w:r>
      <w:r>
        <w:t>[</w:t>
      </w:r>
      <w:r w:rsidRPr="00187041">
        <w:rPr>
          <w:shd w:val="clear" w:color="auto" w:fill="CCCCCC"/>
        </w:rPr>
        <w:t>okres</w:t>
      </w:r>
      <w:r w:rsidRPr="00187041">
        <w:t>],</w:t>
      </w:r>
    </w:p>
    <w:p w:rsidR="00187041" w:rsidRDefault="00187041" w:rsidP="00187041">
      <w:pPr>
        <w:pStyle w:val="Neslovanvrok"/>
      </w:pPr>
      <w:r w:rsidRPr="00187041">
        <w:t xml:space="preserve">Oproti rozsahu držby, která do dne podání žaloby byla ohraničena oplocením pozemku žalovaných parc. </w:t>
      </w:r>
      <w:r>
        <w:t>[</w:t>
      </w:r>
      <w:r w:rsidRPr="00187041">
        <w:rPr>
          <w:shd w:val="clear" w:color="auto" w:fill="CCCCCC"/>
        </w:rPr>
        <w:t>číslo</w:t>
      </w:r>
      <w:r w:rsidRPr="00187041">
        <w:t xml:space="preserve">] dále zdí stodoly na pozemku žalovaných st.p. </w:t>
      </w:r>
      <w:r>
        <w:t>[</w:t>
      </w:r>
      <w:r w:rsidRPr="00187041">
        <w:rPr>
          <w:shd w:val="clear" w:color="auto" w:fill="CCCCCC"/>
        </w:rPr>
        <w:t>číslo</w:t>
      </w:r>
      <w:r w:rsidRPr="00187041">
        <w:t xml:space="preserve">] a dále šíří cesty 4 m od oplocení žalobců mezi parc. </w:t>
      </w:r>
      <w:r>
        <w:t>[</w:t>
      </w:r>
      <w:r w:rsidRPr="00187041">
        <w:rPr>
          <w:shd w:val="clear" w:color="auto" w:fill="CCCCCC"/>
        </w:rPr>
        <w:t>číslo</w:t>
      </w:r>
      <w:r w:rsidRPr="00187041">
        <w:t xml:space="preserve">] stp. </w:t>
      </w:r>
      <w:r>
        <w:t>[</w:t>
      </w:r>
      <w:r w:rsidRPr="00187041">
        <w:rPr>
          <w:shd w:val="clear" w:color="auto" w:fill="CCCCCC"/>
        </w:rPr>
        <w:t>anonymizováno</w:t>
      </w:r>
      <w:r w:rsidRPr="00187041">
        <w:t xml:space="preserve">] na straně jedné a parc. </w:t>
      </w:r>
      <w:r>
        <w:t>[</w:t>
      </w:r>
      <w:r w:rsidRPr="00187041">
        <w:rPr>
          <w:shd w:val="clear" w:color="auto" w:fill="CCCCCC"/>
        </w:rPr>
        <w:t>číslo</w:t>
      </w:r>
      <w:r w:rsidRPr="00187041">
        <w:t>] na straně druhé,</w:t>
      </w:r>
    </w:p>
    <w:p w:rsidR="00187041" w:rsidRDefault="00187041" w:rsidP="00187041">
      <w:pPr>
        <w:pStyle w:val="Neslovanvrok"/>
      </w:pPr>
      <w:r w:rsidRPr="00187041">
        <w:lastRenderedPageBreak/>
        <w:t xml:space="preserve">Vše jak je zakresleno na snímku mapy, který je součástí tohoto rozhodnutí a musí do tří dnů odstranit bránu na pozemku parc. </w:t>
      </w:r>
      <w:r>
        <w:t>[</w:t>
      </w:r>
      <w:r w:rsidRPr="00187041">
        <w:rPr>
          <w:shd w:val="clear" w:color="auto" w:fill="CCCCCC"/>
        </w:rPr>
        <w:t>číslo</w:t>
      </w:r>
      <w:r w:rsidRPr="00187041">
        <w:t>] či každou jinou stavbu či překážku dosavadní užívání omezující.</w:t>
      </w:r>
    </w:p>
    <w:p w:rsidR="00187041" w:rsidRDefault="00187041" w:rsidP="00187041">
      <w:pPr>
        <w:pStyle w:val="Neslovanvrok"/>
      </w:pPr>
      <w:r w:rsidRPr="00187041">
        <w:t>Zákaz rušení držby trvá do doby, než bude rozhodnutím soudu nebo dohodou účastníků stanovena vlastnická hranice dotčených pozemků účastníků a bude promítnuta do katastru nemovitostí, se zamítá.</w:t>
      </w:r>
    </w:p>
    <w:p w:rsidR="008A0B5D" w:rsidRPr="00187041" w:rsidRDefault="00187041" w:rsidP="00187041">
      <w:pPr>
        <w:pStyle w:val="slovanvrok"/>
      </w:pPr>
      <w:r w:rsidRPr="00187041">
        <w:t xml:space="preserve">Žalobci jsou povinni nahradit žalovaným náklady řízení částkou </w:t>
      </w:r>
      <w:r>
        <w:t>[</w:t>
      </w:r>
      <w:r w:rsidRPr="00187041">
        <w:rPr>
          <w:shd w:val="clear" w:color="auto" w:fill="CCCCCC"/>
        </w:rPr>
        <w:t>částka</w:t>
      </w:r>
      <w:r w:rsidRPr="00187041">
        <w:t xml:space="preserve">] do 3 dnů od právní moci tohoto usnesení do rukou zástupce žalovaných </w:t>
      </w:r>
      <w:r>
        <w:t>[</w:t>
      </w:r>
      <w:r w:rsidRPr="00187041">
        <w:rPr>
          <w:shd w:val="clear" w:color="auto" w:fill="CCCCCC"/>
        </w:rPr>
        <w:t>titul</w:t>
      </w:r>
      <w:r w:rsidRPr="00187041">
        <w:t xml:space="preserve">]. </w:t>
      </w:r>
      <w:r>
        <w:t>[</w:t>
      </w:r>
      <w:r w:rsidRPr="00187041">
        <w:rPr>
          <w:shd w:val="clear" w:color="auto" w:fill="CCCCCC"/>
        </w:rPr>
        <w:t>jméno</w:t>
      </w:r>
      <w:r w:rsidRPr="00187041">
        <w:t xml:space="preserve">] </w:t>
      </w:r>
      <w:r>
        <w:t>[</w:t>
      </w:r>
      <w:r w:rsidRPr="00187041">
        <w:rPr>
          <w:shd w:val="clear" w:color="auto" w:fill="CCCCCC"/>
        </w:rPr>
        <w:t>příjmení</w:t>
      </w:r>
      <w:r w:rsidRPr="00187041">
        <w:t>], advokáta v </w:t>
      </w:r>
      <w:r>
        <w:t>[</w:t>
      </w:r>
      <w:r w:rsidRPr="00187041">
        <w:rPr>
          <w:shd w:val="clear" w:color="auto" w:fill="CCCCCC"/>
        </w:rPr>
        <w:t>obec</w:t>
      </w:r>
      <w:r w:rsidRPr="00187041">
        <w:t xml:space="preserve">], </w:t>
      </w:r>
      <w:r>
        <w:t>[</w:t>
      </w:r>
      <w:r w:rsidRPr="00187041">
        <w:rPr>
          <w:shd w:val="clear" w:color="auto" w:fill="CCCCCC"/>
        </w:rPr>
        <w:t>ulice a číslo</w:t>
      </w:r>
      <w:r w:rsidRPr="00187041">
        <w:t>].</w:t>
      </w:r>
    </w:p>
    <w:p w:rsidR="008A0B5D" w:rsidRDefault="008A0B5D" w:rsidP="008A0B5D">
      <w:pPr>
        <w:pStyle w:val="Nadpisstirozsudku"/>
      </w:pPr>
      <w:r>
        <w:t>Odůvodnění:</w:t>
      </w:r>
    </w:p>
    <w:p w:rsidR="00187041" w:rsidRDefault="00187041" w:rsidP="00187041">
      <w:r w:rsidRPr="00187041">
        <w:t xml:space="preserve">Žalobci podali návrh na ochranu jejich držby podle § 1003 a následně občanského zákoníku, kterým se domáhali uložení povinností žalovaným zdržet se stavby nebo jiného zásahu, který by rušil nebo omezoval využití současného příjezdu po cestě přes pozemky parc. </w:t>
      </w:r>
      <w:r>
        <w:t>[</w:t>
      </w:r>
      <w:r w:rsidRPr="00187041">
        <w:rPr>
          <w:shd w:val="clear" w:color="auto" w:fill="CCCCCC"/>
        </w:rPr>
        <w:t>číslo</w:t>
      </w:r>
      <w:r w:rsidRPr="00187041">
        <w:t xml:space="preserve">] st.p. </w:t>
      </w:r>
      <w:r>
        <w:t>[</w:t>
      </w:r>
      <w:r w:rsidRPr="00187041">
        <w:rPr>
          <w:shd w:val="clear" w:color="auto" w:fill="CCCCCC"/>
        </w:rPr>
        <w:t>číslo</w:t>
      </w:r>
      <w:r w:rsidRPr="00187041">
        <w:t xml:space="preserve">] p.p. </w:t>
      </w:r>
      <w:r>
        <w:t>[</w:t>
      </w:r>
      <w:r w:rsidRPr="00187041">
        <w:rPr>
          <w:shd w:val="clear" w:color="auto" w:fill="CCCCCC"/>
        </w:rPr>
        <w:t>číslo</w:t>
      </w:r>
      <w:r w:rsidRPr="00187041">
        <w:t xml:space="preserve">] další, k pozemkům žalobců p.p. </w:t>
      </w:r>
      <w:r>
        <w:t>[</w:t>
      </w:r>
      <w:r w:rsidRPr="00187041">
        <w:rPr>
          <w:shd w:val="clear" w:color="auto" w:fill="CCCCCC"/>
        </w:rPr>
        <w:t>číslo</w:t>
      </w:r>
      <w:r w:rsidRPr="00187041">
        <w:t xml:space="preserve">] z veřejné komunikace na pozemku p. </w:t>
      </w:r>
      <w:r>
        <w:t>[</w:t>
      </w:r>
      <w:r w:rsidRPr="00187041">
        <w:rPr>
          <w:shd w:val="clear" w:color="auto" w:fill="CCCCCC"/>
        </w:rPr>
        <w:t>číslo</w:t>
      </w:r>
      <w:r w:rsidRPr="00187041">
        <w:t xml:space="preserve">] vše k.ú. </w:t>
      </w:r>
      <w:r>
        <w:t>[</w:t>
      </w:r>
      <w:r w:rsidRPr="00187041">
        <w:rPr>
          <w:shd w:val="clear" w:color="auto" w:fill="CCCCCC"/>
        </w:rPr>
        <w:t>obec</w:t>
      </w:r>
      <w:r w:rsidRPr="00187041">
        <w:t xml:space="preserve">] u </w:t>
      </w:r>
      <w:r>
        <w:t>[</w:t>
      </w:r>
      <w:r w:rsidRPr="00187041">
        <w:rPr>
          <w:shd w:val="clear" w:color="auto" w:fill="CCCCCC"/>
        </w:rPr>
        <w:t>obec</w:t>
      </w:r>
      <w:r w:rsidRPr="00187041">
        <w:t xml:space="preserve">], okres </w:t>
      </w:r>
      <w:r>
        <w:t>[</w:t>
      </w:r>
      <w:r w:rsidRPr="00187041">
        <w:rPr>
          <w:shd w:val="clear" w:color="auto" w:fill="CCCCCC"/>
        </w:rPr>
        <w:t>okres</w:t>
      </w:r>
      <w:r w:rsidRPr="00187041">
        <w:t>], zejména v terénu měnit šířku cesty sloužící jako příjezd oproti stavu a šířce, jak je dlouhodobě užívána, a to i v den podání žaloby.</w:t>
      </w:r>
    </w:p>
    <w:p w:rsidR="00187041" w:rsidRDefault="00187041" w:rsidP="00187041">
      <w:r w:rsidRPr="00187041">
        <w:t>Tento návrh žalobci postupně měnili až na znění uvedené ve výroku I. tohoto usnesení, které soud jako změnu návrhu připustil.</w:t>
      </w:r>
    </w:p>
    <w:p w:rsidR="00187041" w:rsidRDefault="00187041" w:rsidP="00187041">
      <w:r w:rsidRPr="00187041">
        <w:t xml:space="preserve">V daném případě žalobci návrh přímo označili jako návrh na ochranu rušení držby podle § 1003 občanského zákoníku (procesní žalobu). Soud se tedy měl zabývat tím, zda je prokázána držba v návrhu tvrzená a její řešení. Za tím účelem zjišťování stanoviska žalované strany, návrh byl několikrát měněn, soud nařídil i jednání, které na základě žádosti účastníků bylo odročeno za účelem smírného vyřešení věci, ale bezvýsledně, následovala další změna žalobního petitu. Nemohla být proto dodržena pořádková lhůta stanovená § 177 o.s.ř. a soud po připuštění změny návrhu ve smyslu § 176 až 180 o.s.ř. ve věci bez nařízení jednání rozhodl usnesením, když vyšel z toho, že se žalobci sice domáhají ochrany rušení držby, ale jejich pozemků, když podle výpisů z katastru nemovitostí v návrhu označené pozemky p.p. </w:t>
      </w:r>
      <w:r>
        <w:t>[</w:t>
      </w:r>
      <w:r w:rsidRPr="00187041">
        <w:rPr>
          <w:shd w:val="clear" w:color="auto" w:fill="CCCCCC"/>
        </w:rPr>
        <w:t>číslo</w:t>
      </w:r>
      <w:r w:rsidRPr="00187041">
        <w:t xml:space="preserve">] st.p. </w:t>
      </w:r>
      <w:r>
        <w:t>[</w:t>
      </w:r>
      <w:r w:rsidRPr="00187041">
        <w:rPr>
          <w:shd w:val="clear" w:color="auto" w:fill="CCCCCC"/>
        </w:rPr>
        <w:t>číslo</w:t>
      </w:r>
      <w:r w:rsidRPr="00187041">
        <w:t xml:space="preserve">] vlastní žalobkyně a) </w:t>
      </w:r>
      <w:r>
        <w:t>[</w:t>
      </w:r>
      <w:r w:rsidRPr="00187041">
        <w:rPr>
          <w:shd w:val="clear" w:color="auto" w:fill="CCCCCC"/>
        </w:rPr>
        <w:t>celé jméno žalobkyně</w:t>
      </w:r>
      <w:r w:rsidRPr="00187041">
        <w:t xml:space="preserve">] a p.p. </w:t>
      </w:r>
      <w:r>
        <w:t>[</w:t>
      </w:r>
      <w:r w:rsidRPr="00187041">
        <w:rPr>
          <w:shd w:val="clear" w:color="auto" w:fill="CCCCCC"/>
        </w:rPr>
        <w:t>číslo</w:t>
      </w:r>
      <w:r w:rsidRPr="00187041">
        <w:t xml:space="preserve">] je ve spoluvlastnictví žalobkyně a) </w:t>
      </w:r>
      <w:r>
        <w:t>[</w:t>
      </w:r>
      <w:r w:rsidRPr="00187041">
        <w:rPr>
          <w:shd w:val="clear" w:color="auto" w:fill="CCCCCC"/>
        </w:rPr>
        <w:t>celé jméno žalobkyně</w:t>
      </w:r>
      <w:r w:rsidRPr="00187041">
        <w:t xml:space="preserve">] a 1.žalovaného </w:t>
      </w:r>
      <w:r>
        <w:t>[</w:t>
      </w:r>
      <w:r w:rsidRPr="00187041">
        <w:rPr>
          <w:shd w:val="clear" w:color="auto" w:fill="CCCCCC"/>
        </w:rPr>
        <w:t>celé jméno žalovaného</w:t>
      </w:r>
      <w:r w:rsidRPr="00187041">
        <w:t xml:space="preserve">]. Všechny pozemky jsou v k.p. </w:t>
      </w:r>
      <w:r>
        <w:t>[</w:t>
      </w:r>
      <w:r w:rsidRPr="00187041">
        <w:rPr>
          <w:shd w:val="clear" w:color="auto" w:fill="CCCCCC"/>
        </w:rPr>
        <w:t>obec</w:t>
      </w:r>
      <w:r w:rsidRPr="00187041">
        <w:t xml:space="preserve">] u </w:t>
      </w:r>
      <w:r>
        <w:t>[</w:t>
      </w:r>
      <w:r w:rsidRPr="00187041">
        <w:rPr>
          <w:shd w:val="clear" w:color="auto" w:fill="CCCCCC"/>
        </w:rPr>
        <w:t>obec</w:t>
      </w:r>
      <w:r w:rsidRPr="00187041">
        <w:t>] ze své podstaty se tedy jedná o ochranu vlastnictví, případně spoluvlastnictví, nikoliv ochranu pouhé držby (cizích pozemků). Z toho důvodu soudu nezbylo, než návrh zamítnout.</w:t>
      </w:r>
    </w:p>
    <w:p w:rsidR="00F11093" w:rsidRPr="00187041" w:rsidRDefault="00187041" w:rsidP="00187041">
      <w:r w:rsidRPr="00187041">
        <w:t xml:space="preserve">Žalovaní byli v řízení úspěšní, proto jim soud podle § 142, odst. 1 o.s.ř. přiznal i právo na náhradu nákladů řízení vzniklých zastoupením advokáta, a to za 2 hlavní úkony právní pomoci po </w:t>
      </w:r>
      <w:r>
        <w:t>[</w:t>
      </w:r>
      <w:bookmarkStart w:id="0" w:name="_GoBack"/>
      <w:bookmarkEnd w:id="0"/>
      <w:r w:rsidRPr="00187041">
        <w:rPr>
          <w:shd w:val="clear" w:color="auto" w:fill="CCCCCC"/>
        </w:rPr>
        <w:t>částka</w:t>
      </w:r>
      <w:r w:rsidRPr="00187041">
        <w:t xml:space="preserve">] (převzetí a příprava věci, vyjádření) podle § 9, odst. 1 advokátního tarifu, 2x režijní paušál </w:t>
      </w:r>
      <w:r>
        <w:t>[</w:t>
      </w:r>
      <w:r w:rsidRPr="00187041">
        <w:rPr>
          <w:shd w:val="clear" w:color="auto" w:fill="CCCCCC"/>
        </w:rPr>
        <w:t>částka</w:t>
      </w:r>
      <w:r w:rsidRPr="00187041">
        <w:t>] a 21% DPH. Náhradu nákladů řízení soud podle § 149 o.s.ř. nechal zaplatit přímo do rukou zástupce žalovaných.</w:t>
      </w:r>
    </w:p>
    <w:p w:rsidR="008A0B5D" w:rsidRDefault="008A0B5D" w:rsidP="008A0B5D">
      <w:pPr>
        <w:pStyle w:val="Nadpisstirozsudku"/>
      </w:pPr>
      <w:r>
        <w:t>Poučení:</w:t>
      </w:r>
    </w:p>
    <w:p w:rsidR="006B14EC" w:rsidRPr="00187041" w:rsidRDefault="00187041" w:rsidP="00187041">
      <w:pPr>
        <w:rPr>
          <w:b/>
        </w:rPr>
      </w:pPr>
      <w:r w:rsidRPr="00187041">
        <w:rPr>
          <w:b/>
        </w:rPr>
        <w:t>Proti tomuto rozhodnutí je možno podat odvolání do 15 dnů ode dne doručení v potřebném počtu stejnopisů prostřednictvím Okresního soudu v Chrudimi ke Krajskému soudu v Hradci Králové.</w:t>
      </w:r>
    </w:p>
    <w:p w:rsidR="006B14EC" w:rsidRPr="001F0625" w:rsidRDefault="00187041" w:rsidP="006B14EC">
      <w:pPr>
        <w:keepNext/>
        <w:spacing w:before="960"/>
        <w:rPr>
          <w:szCs w:val="22"/>
        </w:rPr>
      </w:pPr>
      <w:r>
        <w:rPr>
          <w:szCs w:val="22"/>
        </w:rPr>
        <w:lastRenderedPageBreak/>
        <w:t>Chrudim</w:t>
      </w:r>
      <w:r w:rsidR="006B14EC" w:rsidRPr="001F0625">
        <w:rPr>
          <w:szCs w:val="22"/>
        </w:rPr>
        <w:t xml:space="preserve"> </w:t>
      </w:r>
      <w:r>
        <w:t>9. července 2018</w:t>
      </w:r>
    </w:p>
    <w:p w:rsidR="00187041" w:rsidRDefault="00187041" w:rsidP="00845CC2">
      <w:pPr>
        <w:keepNext/>
        <w:spacing w:before="480"/>
        <w:jc w:val="left"/>
        <w:rPr>
          <w:rFonts w:eastAsia="Calibri"/>
        </w:rPr>
      </w:pPr>
      <w:r>
        <w:t>JUDr. Antonín Libra</w:t>
      </w:r>
      <w:r w:rsidR="006B14EC">
        <w:br/>
      </w:r>
      <w:r>
        <w:t>soudce</w:t>
      </w:r>
    </w:p>
    <w:p w:rsidR="006B69A5" w:rsidRDefault="00187041" w:rsidP="00845CC2">
      <w:pPr>
        <w:keepNext/>
        <w:spacing w:before="480"/>
        <w:jc w:val="left"/>
      </w:pPr>
      <w:r>
        <w:rPr>
          <w:rFonts w:eastAsia="Calibri"/>
        </w:rPr>
        <w:t>Rozhodnutí nabylo právní moci dne 1. srpna 2018.</w:t>
      </w:r>
    </w:p>
    <w:sectPr w:rsidR="006B69A5" w:rsidSect="00B8311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041" w:rsidRDefault="00187041" w:rsidP="00B83118">
      <w:pPr>
        <w:spacing w:after="0"/>
      </w:pPr>
      <w:r>
        <w:separator/>
      </w:r>
    </w:p>
  </w:endnote>
  <w:endnote w:type="continuationSeparator" w:id="0">
    <w:p w:rsidR="00187041" w:rsidRDefault="00187041"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041" w:rsidRDefault="0018704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041" w:rsidRDefault="0018704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041" w:rsidRDefault="001870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041" w:rsidRDefault="00187041" w:rsidP="00B83118">
      <w:pPr>
        <w:spacing w:after="0"/>
      </w:pPr>
      <w:r>
        <w:separator/>
      </w:r>
    </w:p>
  </w:footnote>
  <w:footnote w:type="continuationSeparator" w:id="0">
    <w:p w:rsidR="00187041" w:rsidRDefault="00187041"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041" w:rsidRDefault="0018704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187041">
      <w:rPr>
        <w:noProof/>
      </w:rPr>
      <w:t>2</w:t>
    </w:r>
    <w:r>
      <w:fldChar w:fldCharType="end"/>
    </w:r>
    <w:r>
      <w:tab/>
    </w:r>
    <w:r w:rsidR="00187041">
      <w:t>8 C 52/2018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187041">
      <w:t>8 C 52/2018-80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87041"/>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93D12"/>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20D0"/>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C9CF49-0590-4838-A677-1417E5C2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5151</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Solnickova Ilona</dc:creator>
  <cp:lastModifiedBy>Solnickova Ilona</cp:lastModifiedBy>
  <cp:revision>1</cp:revision>
  <cp:lastPrinted>2018-07-30T21:25:00Z</cp:lastPrinted>
  <dcterms:created xsi:type="dcterms:W3CDTF">2021-05-28T06:01:00Z</dcterms:created>
  <dcterms:modified xsi:type="dcterms:W3CDTF">2021-05-28T06:01:00Z</dcterms:modified>
</cp:coreProperties>
</file>