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0A" w:rsidRPr="00E9170A" w:rsidRDefault="00425F13" w:rsidP="00252811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E9170A">
        <w:rPr>
          <w:rFonts w:ascii="Garamond" w:hAnsi="Garamond" w:cs="Garamond"/>
          <w:b/>
          <w:bCs/>
          <w:color w:val="000000"/>
          <w:sz w:val="28"/>
          <w:szCs w:val="28"/>
        </w:rPr>
        <w:t>Okresní soud v Chebu</w:t>
      </w:r>
    </w:p>
    <w:p w:rsidR="001F210A" w:rsidRPr="00E9170A" w:rsidRDefault="001F210A" w:rsidP="00252811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E9170A">
        <w:rPr>
          <w:rFonts w:ascii="Garamond" w:hAnsi="Garamond" w:cs="Garamond"/>
          <w:color w:val="000000"/>
          <w:sz w:val="24"/>
          <w:szCs w:val="24"/>
        </w:rPr>
        <w:t>Lidická 1, 350 60  Cheb</w:t>
      </w:r>
    </w:p>
    <w:p w:rsidR="001F210A" w:rsidRPr="00E9170A" w:rsidRDefault="001F210A" w:rsidP="001F210A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E9170A"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823E3E" w:rsidRPr="00E9170A" w:rsidRDefault="001F210A" w:rsidP="001F210A">
      <w:pPr>
        <w:pStyle w:val="Bezmezer"/>
        <w:jc w:val="center"/>
        <w:rPr>
          <w:rFonts w:ascii="Garamond" w:hAnsi="Garamond" w:cs="Times New Roman"/>
          <w:sz w:val="24"/>
          <w:szCs w:val="24"/>
        </w:rPr>
      </w:pPr>
      <w:r w:rsidRPr="00E9170A"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 w:rsidRPr="00E9170A"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823E3E" w:rsidRPr="00E9170A" w:rsidRDefault="00823E3E" w:rsidP="001826FB">
      <w:pPr>
        <w:pStyle w:val="Bezmezer"/>
        <w:rPr>
          <w:rFonts w:ascii="Garamond" w:hAnsi="Garamond" w:cs="Times New Roman"/>
          <w:sz w:val="24"/>
          <w:szCs w:val="24"/>
        </w:rPr>
      </w:pPr>
    </w:p>
    <w:p w:rsidR="006460AC" w:rsidRPr="00E9170A" w:rsidRDefault="006460AC" w:rsidP="001826FB">
      <w:pPr>
        <w:pStyle w:val="Bezmezer"/>
        <w:rPr>
          <w:rFonts w:ascii="Garamond" w:hAnsi="Garamond" w:cs="Times New Roman"/>
          <w:sz w:val="24"/>
          <w:szCs w:val="24"/>
        </w:rPr>
      </w:pPr>
    </w:p>
    <w:p w:rsidR="00472F92" w:rsidRPr="00E9170A" w:rsidRDefault="00472F92" w:rsidP="001826FB">
      <w:pPr>
        <w:pStyle w:val="Bezmezer"/>
        <w:rPr>
          <w:rFonts w:ascii="Garamond" w:hAnsi="Garamond" w:cs="Times New Roman"/>
          <w:sz w:val="24"/>
          <w:szCs w:val="24"/>
        </w:rPr>
      </w:pPr>
    </w:p>
    <w:p w:rsidR="006460AC" w:rsidRPr="00E9170A" w:rsidRDefault="006460AC" w:rsidP="001826FB">
      <w:pPr>
        <w:pStyle w:val="Bezmezer"/>
        <w:rPr>
          <w:rFonts w:ascii="Garamond" w:hAnsi="Garamond" w:cs="Times New Roman"/>
          <w:sz w:val="24"/>
          <w:szCs w:val="24"/>
        </w:rPr>
      </w:pPr>
    </w:p>
    <w:p w:rsidR="00E9170A" w:rsidRPr="00D97BCB" w:rsidRDefault="00E9170A" w:rsidP="00E9170A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97BCB">
        <w:rPr>
          <w:rFonts w:ascii="Garamond" w:hAnsi="Garamond" w:cs="Times New Roman"/>
          <w:b/>
          <w:sz w:val="24"/>
          <w:szCs w:val="24"/>
        </w:rPr>
        <w:t>OPATŘENÍ</w:t>
      </w:r>
    </w:p>
    <w:p w:rsidR="00E9170A" w:rsidRPr="00D97BCB" w:rsidRDefault="00E9170A" w:rsidP="00E9170A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97BCB">
        <w:rPr>
          <w:rFonts w:ascii="Garamond" w:hAnsi="Garamond" w:cs="Times New Roman"/>
          <w:b/>
          <w:sz w:val="24"/>
          <w:szCs w:val="24"/>
        </w:rPr>
        <w:t>předsedy soudu</w:t>
      </w:r>
    </w:p>
    <w:p w:rsidR="00E9170A" w:rsidRDefault="00E9170A" w:rsidP="00E917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9170A" w:rsidRDefault="00E9170A" w:rsidP="00E9170A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 důvodu ochrany osob a</w:t>
      </w: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 xml:space="preserve"> prevence nebezpečí rozšíření onemocnění COVID-19 způsobené </w:t>
      </w:r>
      <w:proofErr w:type="spellStart"/>
      <w:r>
        <w:rPr>
          <w:rFonts w:ascii="Garamond" w:hAnsi="Garamond" w:cs="Times New Roman"/>
          <w:sz w:val="24"/>
          <w:szCs w:val="24"/>
        </w:rPr>
        <w:t>koronavirem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SARS-CoV-2 vydávám toto opatření:</w:t>
      </w:r>
    </w:p>
    <w:p w:rsidR="00440B93" w:rsidRPr="00E9170A" w:rsidRDefault="00E9170A" w:rsidP="00E9170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Sepisy návrhů u Okresního soudu v Chebu se ruší až do 31. ledna 2021.</w:t>
      </w:r>
    </w:p>
    <w:p w:rsidR="005D740C" w:rsidRPr="00E9170A" w:rsidRDefault="00440B93" w:rsidP="00003BD4">
      <w:pPr>
        <w:jc w:val="both"/>
        <w:rPr>
          <w:rFonts w:ascii="Garamond" w:hAnsi="Garamond"/>
          <w:sz w:val="24"/>
          <w:szCs w:val="24"/>
        </w:rPr>
      </w:pPr>
      <w:r w:rsidRPr="00E9170A">
        <w:rPr>
          <w:rFonts w:ascii="Garamond" w:hAnsi="Garamond"/>
          <w:sz w:val="24"/>
          <w:szCs w:val="24"/>
        </w:rPr>
        <w:t xml:space="preserve">Cheb </w:t>
      </w:r>
      <w:r w:rsidR="00E9170A">
        <w:rPr>
          <w:rFonts w:ascii="Garamond" w:hAnsi="Garamond"/>
          <w:sz w:val="24"/>
          <w:szCs w:val="24"/>
        </w:rPr>
        <w:t>22</w:t>
      </w:r>
      <w:r w:rsidR="00452710" w:rsidRPr="00E9170A">
        <w:rPr>
          <w:rFonts w:ascii="Garamond" w:hAnsi="Garamond"/>
          <w:sz w:val="24"/>
          <w:szCs w:val="24"/>
        </w:rPr>
        <w:t>.</w:t>
      </w:r>
      <w:r w:rsidR="005D740C" w:rsidRPr="00E9170A">
        <w:rPr>
          <w:rFonts w:ascii="Garamond" w:hAnsi="Garamond"/>
          <w:sz w:val="24"/>
          <w:szCs w:val="24"/>
        </w:rPr>
        <w:t xml:space="preserve"> </w:t>
      </w:r>
      <w:r w:rsidR="00E9170A">
        <w:rPr>
          <w:rFonts w:ascii="Garamond" w:hAnsi="Garamond"/>
          <w:sz w:val="24"/>
          <w:szCs w:val="24"/>
        </w:rPr>
        <w:t>prosince</w:t>
      </w:r>
      <w:r w:rsidR="002E2E30" w:rsidRPr="00E9170A">
        <w:rPr>
          <w:rFonts w:ascii="Garamond" w:hAnsi="Garamond"/>
          <w:sz w:val="24"/>
          <w:szCs w:val="24"/>
        </w:rPr>
        <w:t xml:space="preserve"> 2020</w:t>
      </w:r>
    </w:p>
    <w:p w:rsidR="006460AC" w:rsidRPr="00E9170A" w:rsidRDefault="006460AC" w:rsidP="006460AC">
      <w:pPr>
        <w:rPr>
          <w:rFonts w:ascii="Garamond" w:hAnsi="Garamond"/>
          <w:sz w:val="24"/>
          <w:szCs w:val="24"/>
        </w:rPr>
      </w:pPr>
    </w:p>
    <w:p w:rsidR="006460AC" w:rsidRPr="00E9170A" w:rsidRDefault="00B436E2" w:rsidP="00B436E2">
      <w:pPr>
        <w:pStyle w:val="Bezmezer"/>
        <w:rPr>
          <w:rFonts w:ascii="Garamond" w:hAnsi="Garamond"/>
          <w:sz w:val="24"/>
          <w:szCs w:val="24"/>
        </w:rPr>
      </w:pPr>
      <w:r w:rsidRPr="00E9170A">
        <w:rPr>
          <w:rFonts w:ascii="Garamond" w:hAnsi="Garamond"/>
          <w:sz w:val="24"/>
          <w:szCs w:val="24"/>
        </w:rPr>
        <w:t>Mgr. Milan Homolka</w:t>
      </w:r>
      <w:r w:rsidR="002E2E30" w:rsidRPr="00E9170A">
        <w:rPr>
          <w:rFonts w:ascii="Garamond" w:hAnsi="Garamond"/>
          <w:sz w:val="24"/>
          <w:szCs w:val="24"/>
        </w:rPr>
        <w:t xml:space="preserve"> v. r.</w:t>
      </w:r>
    </w:p>
    <w:p w:rsidR="00057C2B" w:rsidRPr="00E9170A" w:rsidRDefault="006460AC" w:rsidP="00B436E2">
      <w:pPr>
        <w:pStyle w:val="Bezmezer"/>
        <w:rPr>
          <w:rFonts w:ascii="Garamond" w:hAnsi="Garamond"/>
          <w:sz w:val="24"/>
          <w:szCs w:val="24"/>
        </w:rPr>
      </w:pPr>
      <w:r w:rsidRPr="00E9170A">
        <w:rPr>
          <w:rFonts w:ascii="Garamond" w:hAnsi="Garamond"/>
          <w:sz w:val="24"/>
          <w:szCs w:val="24"/>
        </w:rPr>
        <w:t>předseda soudu</w:t>
      </w:r>
    </w:p>
    <w:p w:rsidR="00057C2B" w:rsidRPr="00E9170A" w:rsidRDefault="00057C2B" w:rsidP="00DE5B0C">
      <w:pPr>
        <w:pStyle w:val="Bezmezer"/>
        <w:rPr>
          <w:rFonts w:ascii="Garamond" w:hAnsi="Garamond" w:cs="Times New Roman"/>
          <w:sz w:val="24"/>
          <w:szCs w:val="24"/>
        </w:rPr>
      </w:pPr>
    </w:p>
    <w:sectPr w:rsidR="00057C2B" w:rsidRPr="00E9170A" w:rsidSect="00490117">
      <w:headerReference w:type="default" r:id="rId8"/>
      <w:footerReference w:type="default" r:id="rId9"/>
      <w:pgSz w:w="11906" w:h="16838"/>
      <w:pgMar w:top="1417" w:right="1417" w:bottom="1417" w:left="1417" w:header="708" w:footer="10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12" w:rsidRDefault="00F34212" w:rsidP="001826FB">
      <w:pPr>
        <w:spacing w:after="0" w:line="240" w:lineRule="auto"/>
      </w:pPr>
      <w:r>
        <w:separator/>
      </w:r>
    </w:p>
  </w:endnote>
  <w:endnote w:type="continuationSeparator" w:id="0">
    <w:p w:rsidR="00F34212" w:rsidRDefault="00F34212" w:rsidP="0018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30" w:rsidRPr="00E9170A" w:rsidRDefault="002E2E30">
    <w:pPr>
      <w:pStyle w:val="Zpat"/>
      <w:rPr>
        <w:rFonts w:ascii="Garamond" w:hAnsi="Garamond"/>
        <w:sz w:val="20"/>
        <w:szCs w:val="20"/>
      </w:rPr>
    </w:pPr>
    <w:r w:rsidRPr="00E9170A">
      <w:rPr>
        <w:rFonts w:ascii="Garamond" w:hAnsi="Garamond"/>
        <w:sz w:val="20"/>
        <w:szCs w:val="20"/>
      </w:rPr>
      <w:t xml:space="preserve">Za správnost vyhotovení: </w:t>
    </w:r>
    <w:r w:rsidR="00E9170A" w:rsidRPr="00E9170A">
      <w:rPr>
        <w:rFonts w:ascii="Garamond" w:hAnsi="Garamond"/>
        <w:sz w:val="20"/>
        <w:szCs w:val="20"/>
      </w:rPr>
      <w:t>Marie Zámečníková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12" w:rsidRDefault="00F34212" w:rsidP="001826FB">
      <w:pPr>
        <w:spacing w:after="0" w:line="240" w:lineRule="auto"/>
      </w:pPr>
      <w:r>
        <w:separator/>
      </w:r>
    </w:p>
  </w:footnote>
  <w:footnote w:type="continuationSeparator" w:id="0">
    <w:p w:rsidR="00F34212" w:rsidRDefault="00F34212" w:rsidP="0018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17" w:rsidRPr="00E9170A" w:rsidRDefault="00E9170A" w:rsidP="00490117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sp</w:t>
    </w:r>
    <w:r w:rsidR="002E2E30" w:rsidRPr="00E9170A">
      <w:rPr>
        <w:rFonts w:ascii="Garamond" w:hAnsi="Garamond"/>
        <w:sz w:val="24"/>
        <w:szCs w:val="24"/>
      </w:rPr>
      <w:t xml:space="preserve">. </w:t>
    </w:r>
    <w:r>
      <w:rPr>
        <w:rFonts w:ascii="Garamond" w:hAnsi="Garamond"/>
        <w:sz w:val="24"/>
        <w:szCs w:val="24"/>
      </w:rPr>
      <w:t>zn</w:t>
    </w:r>
    <w:r w:rsidR="002E2E30" w:rsidRPr="00E9170A">
      <w:rPr>
        <w:rFonts w:ascii="Garamond" w:hAnsi="Garamond"/>
        <w:sz w:val="24"/>
        <w:szCs w:val="24"/>
      </w:rPr>
      <w:t xml:space="preserve">. </w:t>
    </w:r>
    <w:r w:rsidR="00425F13" w:rsidRPr="00E9170A">
      <w:rPr>
        <w:rFonts w:ascii="Garamond" w:hAnsi="Garamond"/>
        <w:sz w:val="24"/>
        <w:szCs w:val="24"/>
      </w:rPr>
      <w:t xml:space="preserve">Spr </w:t>
    </w:r>
    <w:r>
      <w:rPr>
        <w:rFonts w:ascii="Garamond" w:hAnsi="Garamond"/>
        <w:sz w:val="24"/>
        <w:szCs w:val="24"/>
      </w:rPr>
      <w:t>1116</w:t>
    </w:r>
    <w:r w:rsidR="00425F13" w:rsidRPr="00E9170A">
      <w:rPr>
        <w:rFonts w:ascii="Garamond" w:hAnsi="Garamond"/>
        <w:sz w:val="24"/>
        <w:szCs w:val="24"/>
      </w:rPr>
      <w:t>/20</w:t>
    </w:r>
    <w:r w:rsidR="00E46B7C" w:rsidRPr="00E9170A">
      <w:rPr>
        <w:rFonts w:ascii="Garamond" w:hAnsi="Garamond"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2862"/>
    <w:multiLevelType w:val="hybridMultilevel"/>
    <w:tmpl w:val="2C3A387A"/>
    <w:lvl w:ilvl="0" w:tplc="504005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803DC8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44A95"/>
    <w:multiLevelType w:val="hybridMultilevel"/>
    <w:tmpl w:val="3B3A78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0030B"/>
    <w:multiLevelType w:val="hybridMultilevel"/>
    <w:tmpl w:val="3C76F3C2"/>
    <w:lvl w:ilvl="0" w:tplc="0066B7F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PATRENI.docx 2020/03/18 14:09:20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1826FB"/>
    <w:rsid w:val="00003BD4"/>
    <w:rsid w:val="00015646"/>
    <w:rsid w:val="000248CF"/>
    <w:rsid w:val="00057C2B"/>
    <w:rsid w:val="000654EE"/>
    <w:rsid w:val="00081D6F"/>
    <w:rsid w:val="00096F5D"/>
    <w:rsid w:val="000B209B"/>
    <w:rsid w:val="00150A27"/>
    <w:rsid w:val="00160BF4"/>
    <w:rsid w:val="001826FB"/>
    <w:rsid w:val="00187BF5"/>
    <w:rsid w:val="001D2C4A"/>
    <w:rsid w:val="001F210A"/>
    <w:rsid w:val="001F4CA0"/>
    <w:rsid w:val="00213209"/>
    <w:rsid w:val="00220277"/>
    <w:rsid w:val="00223DF4"/>
    <w:rsid w:val="00250D60"/>
    <w:rsid w:val="00252811"/>
    <w:rsid w:val="002B5652"/>
    <w:rsid w:val="002C759D"/>
    <w:rsid w:val="002D2FE9"/>
    <w:rsid w:val="002D5816"/>
    <w:rsid w:val="002E2E30"/>
    <w:rsid w:val="0030391F"/>
    <w:rsid w:val="00333D59"/>
    <w:rsid w:val="0038095F"/>
    <w:rsid w:val="003F7C31"/>
    <w:rsid w:val="00413205"/>
    <w:rsid w:val="00425F13"/>
    <w:rsid w:val="00440B93"/>
    <w:rsid w:val="00452710"/>
    <w:rsid w:val="00472F92"/>
    <w:rsid w:val="00490117"/>
    <w:rsid w:val="00497ADE"/>
    <w:rsid w:val="004A44A8"/>
    <w:rsid w:val="005353A2"/>
    <w:rsid w:val="00540371"/>
    <w:rsid w:val="0057373C"/>
    <w:rsid w:val="0058307B"/>
    <w:rsid w:val="005D740C"/>
    <w:rsid w:val="00600BE3"/>
    <w:rsid w:val="006224E7"/>
    <w:rsid w:val="0063269C"/>
    <w:rsid w:val="006455D8"/>
    <w:rsid w:val="006460AC"/>
    <w:rsid w:val="00674A66"/>
    <w:rsid w:val="00674C81"/>
    <w:rsid w:val="006E0249"/>
    <w:rsid w:val="00722FED"/>
    <w:rsid w:val="00726FEB"/>
    <w:rsid w:val="00784FC5"/>
    <w:rsid w:val="007C5208"/>
    <w:rsid w:val="007E108E"/>
    <w:rsid w:val="007E2218"/>
    <w:rsid w:val="007F697A"/>
    <w:rsid w:val="00823E3E"/>
    <w:rsid w:val="00837A54"/>
    <w:rsid w:val="00860164"/>
    <w:rsid w:val="00864003"/>
    <w:rsid w:val="00880F21"/>
    <w:rsid w:val="008B4BA8"/>
    <w:rsid w:val="008F3F5B"/>
    <w:rsid w:val="009011C9"/>
    <w:rsid w:val="00933F91"/>
    <w:rsid w:val="00952D1F"/>
    <w:rsid w:val="00992ECD"/>
    <w:rsid w:val="00A12EF0"/>
    <w:rsid w:val="00AC7316"/>
    <w:rsid w:val="00B436E2"/>
    <w:rsid w:val="00B92990"/>
    <w:rsid w:val="00BA4772"/>
    <w:rsid w:val="00BC0DDE"/>
    <w:rsid w:val="00BF62C5"/>
    <w:rsid w:val="00C222CF"/>
    <w:rsid w:val="00C25CB0"/>
    <w:rsid w:val="00C87C9B"/>
    <w:rsid w:val="00CB5A50"/>
    <w:rsid w:val="00D0492C"/>
    <w:rsid w:val="00D659E5"/>
    <w:rsid w:val="00D70146"/>
    <w:rsid w:val="00DE5B0C"/>
    <w:rsid w:val="00E34A05"/>
    <w:rsid w:val="00E46B7C"/>
    <w:rsid w:val="00E9170A"/>
    <w:rsid w:val="00F00523"/>
    <w:rsid w:val="00F1673B"/>
    <w:rsid w:val="00F34212"/>
    <w:rsid w:val="00F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03231C7"/>
  <w15:docId w15:val="{8EC86668-8E15-4214-A6A1-65DDEB3B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826F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8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6FB"/>
  </w:style>
  <w:style w:type="paragraph" w:styleId="Zpat">
    <w:name w:val="footer"/>
    <w:basedOn w:val="Normln"/>
    <w:link w:val="ZpatChar"/>
    <w:uiPriority w:val="99"/>
    <w:unhideWhenUsed/>
    <w:rsid w:val="0018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6FB"/>
  </w:style>
  <w:style w:type="character" w:styleId="Hypertextovodkaz">
    <w:name w:val="Hyperlink"/>
    <w:basedOn w:val="Standardnpsmoodstavce"/>
    <w:uiPriority w:val="99"/>
    <w:unhideWhenUsed/>
    <w:rsid w:val="00BA47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6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E30C-43CF-499C-9BCD-D34ACF66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3</cp:revision>
  <cp:lastPrinted>2020-12-22T07:36:00Z</cp:lastPrinted>
  <dcterms:created xsi:type="dcterms:W3CDTF">2020-12-22T07:30:00Z</dcterms:created>
  <dcterms:modified xsi:type="dcterms:W3CDTF">2020-12-22T07:36:00Z</dcterms:modified>
</cp:coreProperties>
</file>