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4D1" w:rsidRPr="007C5C80" w:rsidRDefault="003254D1" w:rsidP="00DF47C9">
      <w:pPr>
        <w:jc w:val="center"/>
        <w:rPr>
          <w:rFonts w:ascii="Garamond" w:hAnsi="Garamond"/>
          <w:bCs/>
          <w:sz w:val="28"/>
          <w:szCs w:val="28"/>
        </w:rPr>
      </w:pPr>
      <w:bookmarkStart w:id="0" w:name="_GoBack"/>
      <w:bookmarkEnd w:id="0"/>
      <w:r w:rsidRPr="007C5C80">
        <w:rPr>
          <w:rFonts w:ascii="Garamond" w:hAnsi="Garamond"/>
          <w:bCs/>
          <w:sz w:val="28"/>
          <w:szCs w:val="28"/>
        </w:rPr>
        <w:t>Okresní soud v Chebu, Lidická 1066/1, 350 60 Cheb</w:t>
      </w:r>
    </w:p>
    <w:p w:rsidR="00280404" w:rsidRPr="007C5C80" w:rsidRDefault="00280404" w:rsidP="00DF47C9">
      <w:pPr>
        <w:jc w:val="center"/>
        <w:rPr>
          <w:rFonts w:ascii="Garamond" w:hAnsi="Garamond"/>
          <w:b/>
          <w:bCs/>
          <w:sz w:val="28"/>
          <w:szCs w:val="28"/>
        </w:rPr>
      </w:pPr>
      <w:r w:rsidRPr="007C5C80">
        <w:rPr>
          <w:rFonts w:ascii="Garamond" w:hAnsi="Garamond"/>
          <w:b/>
          <w:bCs/>
          <w:sz w:val="28"/>
          <w:szCs w:val="28"/>
        </w:rPr>
        <w:t>__________________________________________________________</w:t>
      </w:r>
    </w:p>
    <w:p w:rsidR="003254D1" w:rsidRPr="007C5C80" w:rsidRDefault="003254D1" w:rsidP="00DF47C9">
      <w:pPr>
        <w:jc w:val="center"/>
        <w:rPr>
          <w:rFonts w:ascii="Garamond" w:hAnsi="Garamond"/>
          <w:u w:val="single"/>
        </w:rPr>
      </w:pPr>
    </w:p>
    <w:p w:rsidR="003254D1" w:rsidRPr="007C5C80" w:rsidRDefault="003254D1" w:rsidP="00DF47C9">
      <w:pPr>
        <w:rPr>
          <w:rFonts w:ascii="Garamond" w:hAnsi="Garamond"/>
        </w:rPr>
      </w:pPr>
      <w:r w:rsidRPr="007C5C80">
        <w:rPr>
          <w:rFonts w:ascii="Garamond" w:hAnsi="Garamond"/>
        </w:rPr>
        <w:tab/>
      </w:r>
      <w:r w:rsidRPr="007C5C80">
        <w:rPr>
          <w:rFonts w:ascii="Garamond" w:hAnsi="Garamond"/>
        </w:rPr>
        <w:tab/>
      </w:r>
    </w:p>
    <w:p w:rsidR="003254D1" w:rsidRPr="007C5C80" w:rsidRDefault="003254D1" w:rsidP="00DF47C9">
      <w:pPr>
        <w:rPr>
          <w:rFonts w:ascii="Garamond" w:hAnsi="Garamond"/>
        </w:rPr>
      </w:pPr>
      <w:r w:rsidRPr="007C5C80">
        <w:rPr>
          <w:rFonts w:ascii="Garamond" w:hAnsi="Garamond"/>
        </w:rPr>
        <w:t xml:space="preserve">Sp. zn.: Spr </w:t>
      </w:r>
      <w:r w:rsidR="0024133F">
        <w:rPr>
          <w:rFonts w:ascii="Garamond" w:hAnsi="Garamond"/>
        </w:rPr>
        <w:t xml:space="preserve"> 363</w:t>
      </w:r>
      <w:r w:rsidRPr="007C5C80">
        <w:rPr>
          <w:rFonts w:ascii="Garamond" w:hAnsi="Garamond"/>
        </w:rPr>
        <w:t>/201</w:t>
      </w:r>
      <w:r w:rsidR="007C5C80">
        <w:rPr>
          <w:rFonts w:ascii="Garamond" w:hAnsi="Garamond"/>
        </w:rPr>
        <w:t>7</w:t>
      </w:r>
    </w:p>
    <w:p w:rsidR="003254D1" w:rsidRPr="007C5C80" w:rsidRDefault="003254D1" w:rsidP="00DF47C9">
      <w:pPr>
        <w:rPr>
          <w:rFonts w:ascii="Garamond" w:hAnsi="Garamond"/>
        </w:rPr>
      </w:pPr>
      <w:r w:rsidRPr="007C5C80">
        <w:rPr>
          <w:rFonts w:ascii="Garamond" w:hAnsi="Garamond"/>
        </w:rPr>
        <w:t xml:space="preserve">Cheb, </w:t>
      </w:r>
      <w:r w:rsidR="005E1DEA">
        <w:rPr>
          <w:rFonts w:ascii="Garamond" w:hAnsi="Garamond"/>
        </w:rPr>
        <w:t>0</w:t>
      </w:r>
      <w:r w:rsidR="00C81DAF">
        <w:rPr>
          <w:rFonts w:ascii="Garamond" w:hAnsi="Garamond"/>
        </w:rPr>
        <w:t>5</w:t>
      </w:r>
      <w:r w:rsidR="005E1DEA">
        <w:rPr>
          <w:rFonts w:ascii="Garamond" w:hAnsi="Garamond"/>
        </w:rPr>
        <w:t>.</w:t>
      </w:r>
      <w:r w:rsidR="00515A39">
        <w:rPr>
          <w:rFonts w:ascii="Garamond" w:hAnsi="Garamond"/>
        </w:rPr>
        <w:t>05.</w:t>
      </w:r>
      <w:r w:rsidR="007C5C80">
        <w:rPr>
          <w:rFonts w:ascii="Garamond" w:hAnsi="Garamond"/>
        </w:rPr>
        <w:t>2017</w:t>
      </w:r>
    </w:p>
    <w:p w:rsidR="003254D1" w:rsidRPr="007C5C80" w:rsidRDefault="003254D1" w:rsidP="00DF47C9">
      <w:pPr>
        <w:jc w:val="center"/>
        <w:rPr>
          <w:rFonts w:ascii="Garamond" w:hAnsi="Garamond"/>
          <w:u w:val="single"/>
        </w:rPr>
      </w:pPr>
    </w:p>
    <w:p w:rsidR="003254D1" w:rsidRPr="007C5C80" w:rsidRDefault="00E37B84" w:rsidP="006C2A21">
      <w:pPr>
        <w:jc w:val="center"/>
        <w:rPr>
          <w:rFonts w:ascii="Garamond" w:hAnsi="Garamond"/>
          <w:b/>
          <w:sz w:val="32"/>
          <w:szCs w:val="32"/>
        </w:rPr>
      </w:pPr>
      <w:r w:rsidRPr="007C5C80">
        <w:rPr>
          <w:rFonts w:ascii="Garamond" w:hAnsi="Garamond"/>
          <w:b/>
          <w:sz w:val="32"/>
          <w:szCs w:val="32"/>
        </w:rPr>
        <w:t xml:space="preserve">Doplněk č. </w:t>
      </w:r>
      <w:r w:rsidR="00515A39">
        <w:rPr>
          <w:rFonts w:ascii="Garamond" w:hAnsi="Garamond"/>
          <w:b/>
          <w:sz w:val="32"/>
          <w:szCs w:val="32"/>
        </w:rPr>
        <w:t>4</w:t>
      </w:r>
    </w:p>
    <w:p w:rsidR="003254D1" w:rsidRPr="007C5C80" w:rsidRDefault="003254D1" w:rsidP="00F54F0C">
      <w:pPr>
        <w:jc w:val="center"/>
        <w:rPr>
          <w:rFonts w:ascii="Garamond" w:hAnsi="Garamond"/>
          <w:b/>
          <w:sz w:val="32"/>
          <w:szCs w:val="32"/>
        </w:rPr>
      </w:pPr>
      <w:r w:rsidRPr="007C5C80">
        <w:rPr>
          <w:rFonts w:ascii="Garamond" w:hAnsi="Garamond"/>
          <w:b/>
          <w:sz w:val="32"/>
          <w:szCs w:val="32"/>
        </w:rPr>
        <w:t>rozvrhu práce pro rok 201</w:t>
      </w:r>
      <w:r w:rsidR="007C5C80">
        <w:rPr>
          <w:rFonts w:ascii="Garamond" w:hAnsi="Garamond"/>
          <w:b/>
          <w:sz w:val="32"/>
          <w:szCs w:val="32"/>
        </w:rPr>
        <w:t>7</w:t>
      </w:r>
    </w:p>
    <w:p w:rsidR="003254D1" w:rsidRPr="007C5C80" w:rsidRDefault="003254D1" w:rsidP="00A72DC6">
      <w:pPr>
        <w:rPr>
          <w:rFonts w:ascii="Garamond" w:hAnsi="Garamond"/>
        </w:rPr>
      </w:pPr>
    </w:p>
    <w:p w:rsidR="003254D1" w:rsidRPr="007C5C80" w:rsidRDefault="003254D1" w:rsidP="00A72DC6">
      <w:pPr>
        <w:rPr>
          <w:rFonts w:ascii="Garamond" w:hAnsi="Garamond"/>
        </w:rPr>
      </w:pPr>
    </w:p>
    <w:p w:rsidR="00F54F0C" w:rsidRPr="007C5C80" w:rsidRDefault="00F54F0C" w:rsidP="00A72DC6">
      <w:pPr>
        <w:rPr>
          <w:rFonts w:ascii="Garamond" w:hAnsi="Garamond"/>
        </w:rPr>
      </w:pPr>
    </w:p>
    <w:p w:rsidR="003254D1" w:rsidRDefault="003254D1" w:rsidP="00A72DC6">
      <w:pPr>
        <w:rPr>
          <w:rFonts w:ascii="Garamond" w:hAnsi="Garamond"/>
        </w:rPr>
      </w:pPr>
      <w:r w:rsidRPr="007C5C80">
        <w:rPr>
          <w:rFonts w:ascii="Garamond" w:hAnsi="Garamond"/>
        </w:rPr>
        <w:t>Rozvrh práce pro rok 201</w:t>
      </w:r>
      <w:r w:rsidR="007C5C80">
        <w:rPr>
          <w:rFonts w:ascii="Garamond" w:hAnsi="Garamond"/>
        </w:rPr>
        <w:t>7</w:t>
      </w:r>
      <w:r w:rsidRPr="007C5C80">
        <w:rPr>
          <w:rFonts w:ascii="Garamond" w:hAnsi="Garamond"/>
        </w:rPr>
        <w:t xml:space="preserve"> se </w:t>
      </w:r>
      <w:r w:rsidR="002E1C19" w:rsidRPr="007C5C80">
        <w:rPr>
          <w:rFonts w:ascii="Garamond" w:hAnsi="Garamond"/>
        </w:rPr>
        <w:t>mění a doplňuje</w:t>
      </w:r>
      <w:r w:rsidRPr="007C5C80">
        <w:rPr>
          <w:rFonts w:ascii="Garamond" w:hAnsi="Garamond"/>
        </w:rPr>
        <w:t xml:space="preserve"> takto:</w:t>
      </w:r>
    </w:p>
    <w:p w:rsidR="00791431" w:rsidRDefault="00791431" w:rsidP="00A72DC6">
      <w:pPr>
        <w:rPr>
          <w:rFonts w:ascii="Garamond" w:hAnsi="Garamond"/>
        </w:rPr>
      </w:pPr>
    </w:p>
    <w:p w:rsidR="00383F19" w:rsidRDefault="00383F19" w:rsidP="00383F19">
      <w:pPr>
        <w:ind w:left="709" w:hanging="425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1) </w:t>
      </w:r>
      <w:r>
        <w:rPr>
          <w:rFonts w:ascii="Garamond" w:hAnsi="Garamond"/>
        </w:rPr>
        <w:tab/>
      </w:r>
      <w:r w:rsidRPr="00383F19">
        <w:rPr>
          <w:rFonts w:ascii="Garamond" w:hAnsi="Garamond"/>
        </w:rPr>
        <w:t xml:space="preserve">V části II. bod 1 </w:t>
      </w:r>
      <w:r w:rsidRPr="00383F19">
        <w:rPr>
          <w:rFonts w:ascii="Garamond" w:hAnsi="Garamond"/>
          <w:b/>
        </w:rPr>
        <w:t>Ředitel správy soudu</w:t>
      </w:r>
      <w:r w:rsidRPr="00383F19">
        <w:rPr>
          <w:rFonts w:ascii="Garamond" w:hAnsi="Garamond"/>
        </w:rPr>
        <w:t xml:space="preserve"> se </w:t>
      </w:r>
      <w:r w:rsidR="00803BC3">
        <w:rPr>
          <w:rFonts w:ascii="Garamond" w:hAnsi="Garamond"/>
        </w:rPr>
        <w:t xml:space="preserve">s účinností ode dne 1.6.2017 </w:t>
      </w:r>
      <w:r w:rsidRPr="00383F19">
        <w:rPr>
          <w:rFonts w:ascii="Garamond" w:hAnsi="Garamond"/>
        </w:rPr>
        <w:t xml:space="preserve">doplňuje věta: „Vede rejstřík Nt a Ntm, týkající se vyhrazených věcí pro všechna soudní oddělení.“ Tato věta se naopak vypouští v části IV. B) v bodě 4 u rejstříkové vedoucí Ivy Skočilové. </w:t>
      </w:r>
    </w:p>
    <w:p w:rsidR="00383F19" w:rsidRDefault="00383F19" w:rsidP="00383F19">
      <w:pPr>
        <w:ind w:left="709" w:hanging="425"/>
        <w:jc w:val="both"/>
        <w:rPr>
          <w:rFonts w:ascii="Garamond" w:hAnsi="Garamond"/>
        </w:rPr>
      </w:pPr>
    </w:p>
    <w:p w:rsidR="00383F19" w:rsidRDefault="00383F19" w:rsidP="00383F19">
      <w:pPr>
        <w:ind w:left="709" w:hanging="425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2) </w:t>
      </w:r>
      <w:r>
        <w:rPr>
          <w:rFonts w:ascii="Garamond" w:hAnsi="Garamond"/>
        </w:rPr>
        <w:tab/>
      </w:r>
      <w:r w:rsidRPr="00964882">
        <w:rPr>
          <w:rFonts w:ascii="Garamond" w:hAnsi="Garamond"/>
        </w:rPr>
        <w:t xml:space="preserve">Část II. bod 10. se od 1.6.2017 mění tak, že dozorčí úřednici Marii Zámečníkovou zastupuje </w:t>
      </w:r>
      <w:r w:rsidRPr="00964882">
        <w:rPr>
          <w:rFonts w:ascii="Garamond" w:hAnsi="Garamond"/>
          <w:b/>
        </w:rPr>
        <w:t>Dagmar Koldinská</w:t>
      </w:r>
      <w:r w:rsidRPr="00964882">
        <w:rPr>
          <w:rFonts w:ascii="Garamond" w:hAnsi="Garamond"/>
        </w:rPr>
        <w:t xml:space="preserve">. Zastupování Veronikou Životovou se ruší z důvodu jejího odchodu na </w:t>
      </w:r>
      <w:r>
        <w:rPr>
          <w:rFonts w:ascii="Garamond" w:hAnsi="Garamond"/>
        </w:rPr>
        <w:t>mateřskou</w:t>
      </w:r>
      <w:r w:rsidRPr="00964882">
        <w:rPr>
          <w:rFonts w:ascii="Garamond" w:hAnsi="Garamond"/>
        </w:rPr>
        <w:t xml:space="preserve"> dovolenou.</w:t>
      </w:r>
    </w:p>
    <w:p w:rsidR="00383F19" w:rsidRDefault="00383F19" w:rsidP="00383F19">
      <w:pPr>
        <w:ind w:left="709" w:hanging="425"/>
        <w:jc w:val="both"/>
        <w:rPr>
          <w:rFonts w:ascii="Garamond" w:hAnsi="Garamond"/>
        </w:rPr>
      </w:pPr>
    </w:p>
    <w:p w:rsidR="00383F19" w:rsidRDefault="00383F19" w:rsidP="00383F19">
      <w:pPr>
        <w:ind w:left="709" w:hanging="425"/>
        <w:jc w:val="both"/>
        <w:rPr>
          <w:rFonts w:ascii="Garamond" w:hAnsi="Garamond"/>
        </w:rPr>
      </w:pPr>
      <w:r>
        <w:rPr>
          <w:rFonts w:ascii="Garamond" w:hAnsi="Garamond"/>
        </w:rPr>
        <w:t>3)</w:t>
      </w:r>
      <w:r>
        <w:rPr>
          <w:rFonts w:ascii="Garamond" w:hAnsi="Garamond"/>
        </w:rPr>
        <w:tab/>
        <w:t xml:space="preserve">V části II. bod 14. Informační centrum soudu se nově zařazuje paní </w:t>
      </w:r>
      <w:r w:rsidRPr="00BB129D">
        <w:rPr>
          <w:rFonts w:ascii="Garamond" w:hAnsi="Garamond"/>
          <w:b/>
        </w:rPr>
        <w:t>Petra Liptáková</w:t>
      </w:r>
      <w:r>
        <w:rPr>
          <w:rFonts w:ascii="Garamond" w:hAnsi="Garamond"/>
        </w:rPr>
        <w:t>. Současně se s účinností od 1.6.2017 vypouští zařazení paní Magdalény Jiříkové v tomto oddělení.</w:t>
      </w:r>
    </w:p>
    <w:p w:rsidR="00383F19" w:rsidRDefault="00383F19" w:rsidP="00383F19">
      <w:pPr>
        <w:ind w:left="709" w:hanging="425"/>
        <w:jc w:val="both"/>
        <w:rPr>
          <w:rFonts w:ascii="Garamond" w:hAnsi="Garamond"/>
        </w:rPr>
      </w:pPr>
    </w:p>
    <w:p w:rsidR="00383F19" w:rsidRDefault="00383F19" w:rsidP="00383F19">
      <w:pPr>
        <w:ind w:firstLine="284"/>
        <w:rPr>
          <w:rFonts w:ascii="Garamond" w:hAnsi="Garamond"/>
        </w:rPr>
      </w:pPr>
      <w:r>
        <w:rPr>
          <w:rFonts w:ascii="Garamond" w:hAnsi="Garamond"/>
        </w:rPr>
        <w:t xml:space="preserve">4) </w:t>
      </w:r>
      <w:r>
        <w:rPr>
          <w:rFonts w:ascii="Garamond" w:hAnsi="Garamond"/>
        </w:rPr>
        <w:tab/>
        <w:t>V části II. se bod 19. justiční čekatelé vypouští.</w:t>
      </w:r>
    </w:p>
    <w:p w:rsidR="00383F19" w:rsidRDefault="00383F19" w:rsidP="00383F19">
      <w:pPr>
        <w:ind w:firstLine="284"/>
        <w:rPr>
          <w:rFonts w:ascii="Garamond" w:hAnsi="Garamond"/>
        </w:rPr>
      </w:pPr>
    </w:p>
    <w:p w:rsidR="00383F19" w:rsidRDefault="00383F19" w:rsidP="00383F19">
      <w:pPr>
        <w:ind w:left="709" w:hanging="425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5) </w:t>
      </w:r>
      <w:r>
        <w:rPr>
          <w:rFonts w:ascii="Garamond" w:hAnsi="Garamond"/>
        </w:rPr>
        <w:tab/>
        <w:t xml:space="preserve">V části III. C) Pravidla pro přidělování věcí občanskoprávní agendy v bodě 9. týkajícím se vyřizování agendy věcí Cd s cizím prvkem se </w:t>
      </w:r>
      <w:r w:rsidR="00803BC3">
        <w:rPr>
          <w:rFonts w:ascii="Garamond" w:hAnsi="Garamond"/>
        </w:rPr>
        <w:t xml:space="preserve">s účinností od 1.6.2017 </w:t>
      </w:r>
      <w:r>
        <w:rPr>
          <w:rFonts w:ascii="Garamond" w:hAnsi="Garamond"/>
        </w:rPr>
        <w:t xml:space="preserve">u opatrovnické agendy vypouští zařazení </w:t>
      </w:r>
      <w:r w:rsidRPr="00BB129D">
        <w:rPr>
          <w:rFonts w:ascii="Garamond" w:hAnsi="Garamond"/>
          <w:b/>
        </w:rPr>
        <w:t>Mgr. Ing. Vladimíra Doležala</w:t>
      </w:r>
      <w:r>
        <w:rPr>
          <w:rFonts w:ascii="Garamond" w:hAnsi="Garamond"/>
        </w:rPr>
        <w:t xml:space="preserve"> a nově se pro vyřizování této agendy zařazuje </w:t>
      </w:r>
      <w:r w:rsidRPr="00383F19">
        <w:rPr>
          <w:rFonts w:ascii="Garamond" w:hAnsi="Garamond"/>
          <w:b/>
        </w:rPr>
        <w:t>JUDr. Lucie Oswaldová</w:t>
      </w:r>
      <w:r>
        <w:rPr>
          <w:rFonts w:ascii="Garamond" w:hAnsi="Garamond"/>
        </w:rPr>
        <w:t>.</w:t>
      </w:r>
    </w:p>
    <w:p w:rsidR="00383F19" w:rsidRPr="00383F19" w:rsidRDefault="00383F19" w:rsidP="00383F19">
      <w:pPr>
        <w:ind w:firstLine="284"/>
        <w:rPr>
          <w:rFonts w:ascii="Garamond" w:hAnsi="Garamond"/>
        </w:rPr>
      </w:pPr>
    </w:p>
    <w:p w:rsidR="00791431" w:rsidRPr="00791431" w:rsidRDefault="00773DCB" w:rsidP="00791431">
      <w:pPr>
        <w:ind w:left="709" w:hanging="425"/>
        <w:jc w:val="both"/>
        <w:rPr>
          <w:rFonts w:ascii="Garamond" w:hAnsi="Garamond"/>
        </w:rPr>
      </w:pPr>
      <w:r>
        <w:rPr>
          <w:rFonts w:ascii="Garamond" w:hAnsi="Garamond"/>
        </w:rPr>
        <w:t>6</w:t>
      </w:r>
      <w:r w:rsidR="00791431" w:rsidRPr="00791431">
        <w:rPr>
          <w:rFonts w:ascii="Garamond" w:hAnsi="Garamond"/>
        </w:rPr>
        <w:t xml:space="preserve">) </w:t>
      </w:r>
      <w:r w:rsidR="00791431">
        <w:rPr>
          <w:rFonts w:ascii="Garamond" w:hAnsi="Garamond"/>
        </w:rPr>
        <w:tab/>
      </w:r>
      <w:r w:rsidR="00791431" w:rsidRPr="00791431">
        <w:rPr>
          <w:rFonts w:ascii="Garamond" w:hAnsi="Garamond"/>
        </w:rPr>
        <w:t>V části V. A) se s účinností od</w:t>
      </w:r>
      <w:r w:rsidR="00791431">
        <w:rPr>
          <w:rFonts w:ascii="Garamond" w:hAnsi="Garamond"/>
        </w:rPr>
        <w:t xml:space="preserve"> 1.7.2017 </w:t>
      </w:r>
      <w:r w:rsidR="00791431" w:rsidRPr="00791431">
        <w:rPr>
          <w:rFonts w:ascii="Garamond" w:hAnsi="Garamond"/>
        </w:rPr>
        <w:t xml:space="preserve">obnovuje nápad věcí do soudního oddělení </w:t>
      </w:r>
      <w:r w:rsidR="00791431" w:rsidRPr="0056398B">
        <w:rPr>
          <w:rFonts w:ascii="Garamond" w:hAnsi="Garamond"/>
          <w:b/>
        </w:rPr>
        <w:t>15 C Mgr. Ing. Vladimíra Doležala</w:t>
      </w:r>
      <w:r w:rsidR="00791431" w:rsidRPr="00791431">
        <w:rPr>
          <w:rFonts w:ascii="Garamond" w:hAnsi="Garamond"/>
        </w:rPr>
        <w:t xml:space="preserve"> tak, že výše běžného měsíčního nápadu do tohoto oddělení činí </w:t>
      </w:r>
      <w:r w:rsidR="00791431">
        <w:rPr>
          <w:rFonts w:ascii="Garamond" w:hAnsi="Garamond"/>
        </w:rPr>
        <w:t>100 %</w:t>
      </w:r>
      <w:r w:rsidR="00791431" w:rsidRPr="00791431">
        <w:rPr>
          <w:rFonts w:ascii="Garamond" w:hAnsi="Garamond"/>
        </w:rPr>
        <w:t xml:space="preserve"> běžného měsíčního nápadu</w:t>
      </w:r>
      <w:r w:rsidR="00791431">
        <w:rPr>
          <w:rFonts w:ascii="Garamond" w:hAnsi="Garamond"/>
        </w:rPr>
        <w:t xml:space="preserve">. </w:t>
      </w:r>
      <w:r w:rsidR="00791431" w:rsidRPr="00791431">
        <w:rPr>
          <w:rFonts w:ascii="Garamond" w:hAnsi="Garamond"/>
        </w:rPr>
        <w:t>Nápad v tomto soudním oddělení bude tedy následující:</w:t>
      </w:r>
    </w:p>
    <w:p w:rsidR="00791431" w:rsidRPr="00791431" w:rsidRDefault="00791431" w:rsidP="00791431">
      <w:pPr>
        <w:ind w:left="284" w:hanging="284"/>
        <w:jc w:val="both"/>
        <w:rPr>
          <w:rFonts w:ascii="Garamond" w:hAnsi="Garamond"/>
        </w:rPr>
      </w:pPr>
      <w:r w:rsidRPr="00791431">
        <w:rPr>
          <w:rFonts w:ascii="Garamond" w:hAnsi="Garamond"/>
        </w:rPr>
        <w:tab/>
      </w:r>
      <w:r>
        <w:rPr>
          <w:rFonts w:ascii="Garamond" w:hAnsi="Garamond"/>
        </w:rPr>
        <w:tab/>
        <w:t>Rejstřík C - obyčejný nápad</w:t>
      </w:r>
      <w:r w:rsidRPr="00791431">
        <w:rPr>
          <w:rFonts w:ascii="Garamond" w:hAnsi="Garamond"/>
        </w:rPr>
        <w:t xml:space="preserve"> - </w:t>
      </w:r>
      <w:r>
        <w:rPr>
          <w:rFonts w:ascii="Garamond" w:hAnsi="Garamond"/>
        </w:rPr>
        <w:t>100</w:t>
      </w:r>
      <w:r w:rsidRPr="00791431">
        <w:rPr>
          <w:rFonts w:ascii="Garamond" w:hAnsi="Garamond"/>
        </w:rPr>
        <w:t xml:space="preserve"> %</w:t>
      </w:r>
    </w:p>
    <w:p w:rsidR="00791431" w:rsidRPr="00791431" w:rsidRDefault="00791431" w:rsidP="00791431">
      <w:pPr>
        <w:ind w:right="-108" w:firstLine="708"/>
        <w:rPr>
          <w:rFonts w:ascii="Garamond" w:hAnsi="Garamond"/>
        </w:rPr>
      </w:pPr>
      <w:r w:rsidRPr="00791431">
        <w:rPr>
          <w:rFonts w:ascii="Garamond" w:hAnsi="Garamond"/>
        </w:rPr>
        <w:t xml:space="preserve">Rejstřík Nc – oddíly dle přílohy č. 2 – </w:t>
      </w:r>
      <w:r>
        <w:rPr>
          <w:rFonts w:ascii="Garamond" w:hAnsi="Garamond"/>
        </w:rPr>
        <w:t>100</w:t>
      </w:r>
      <w:r w:rsidRPr="00791431">
        <w:rPr>
          <w:rFonts w:ascii="Garamond" w:hAnsi="Garamond"/>
        </w:rPr>
        <w:t xml:space="preserve"> %</w:t>
      </w:r>
    </w:p>
    <w:p w:rsidR="007C5C80" w:rsidRDefault="00791431" w:rsidP="00CE1B53">
      <w:pPr>
        <w:ind w:left="709" w:hanging="709"/>
        <w:jc w:val="both"/>
        <w:rPr>
          <w:rFonts w:ascii="Garamond" w:hAnsi="Garamond"/>
        </w:rPr>
      </w:pPr>
      <w:r>
        <w:rPr>
          <w:rFonts w:ascii="Garamond" w:hAnsi="Garamond"/>
        </w:rPr>
        <w:tab/>
        <w:t>Věci pravomocně vyřízené v soudním oddělení 15, ve kterých bylo po 1.1.2016 podáno dovolání, žaloba pro zmatečnost, žaloba na obnovu řízení, případně ústavní stížnost nebo obdobný návrh či žaloba u evropských soudních orgánů</w:t>
      </w:r>
      <w:r w:rsidR="00CE1B53">
        <w:rPr>
          <w:rFonts w:ascii="Garamond" w:hAnsi="Garamond"/>
        </w:rPr>
        <w:t xml:space="preserve"> a které nebyly do 30.6.2017 zapsány v soudním oddělení 14 C.</w:t>
      </w:r>
    </w:p>
    <w:p w:rsidR="00D055FA" w:rsidRDefault="00D055FA" w:rsidP="00D055FA">
      <w:pPr>
        <w:ind w:left="709" w:hanging="425"/>
        <w:jc w:val="both"/>
        <w:rPr>
          <w:rFonts w:ascii="Garamond" w:hAnsi="Garamond"/>
        </w:rPr>
      </w:pPr>
    </w:p>
    <w:p w:rsidR="00D055FA" w:rsidRDefault="00D055FA" w:rsidP="00D055FA">
      <w:pPr>
        <w:ind w:left="709" w:hanging="425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7) </w:t>
      </w:r>
      <w:r>
        <w:rPr>
          <w:rFonts w:ascii="Garamond" w:hAnsi="Garamond"/>
        </w:rPr>
        <w:tab/>
        <w:t xml:space="preserve">V části V. A) se s účinností od 1.7.2017 v soudní oddělení </w:t>
      </w:r>
      <w:r w:rsidRPr="0056398B">
        <w:rPr>
          <w:rFonts w:ascii="Garamond" w:hAnsi="Garamond"/>
          <w:b/>
        </w:rPr>
        <w:t>14 C Mgr. Lenky Krištofové</w:t>
      </w:r>
      <w:r>
        <w:rPr>
          <w:rFonts w:ascii="Garamond" w:hAnsi="Garamond"/>
        </w:rPr>
        <w:t xml:space="preserve"> vypouští věta:</w:t>
      </w:r>
    </w:p>
    <w:p w:rsidR="00D055FA" w:rsidRDefault="00D055FA" w:rsidP="00D055FA">
      <w:pPr>
        <w:ind w:left="709" w:hanging="425"/>
        <w:jc w:val="both"/>
        <w:rPr>
          <w:rFonts w:ascii="Garamond" w:hAnsi="Garamond"/>
        </w:rPr>
      </w:pPr>
      <w:r>
        <w:rPr>
          <w:rFonts w:ascii="Garamond" w:hAnsi="Garamond"/>
        </w:rPr>
        <w:tab/>
        <w:t>Věci pravomocně vyřízené v soudním oddělení 15, ve kterých bylo po 1.1.2016 podáno dovolání, žaloba pro zmatečnost, žaloba na obnovu řízení, případně ústavní stížnost nebo obdobný návrh či žaloba u evropských soudních orgánů.</w:t>
      </w:r>
    </w:p>
    <w:p w:rsidR="00481172" w:rsidRPr="00481172" w:rsidRDefault="00481172" w:rsidP="00CE1B53">
      <w:pPr>
        <w:ind w:left="709" w:hanging="425"/>
        <w:jc w:val="both"/>
        <w:rPr>
          <w:rFonts w:ascii="Garamond" w:hAnsi="Garamond"/>
        </w:rPr>
      </w:pPr>
    </w:p>
    <w:p w:rsidR="00481172" w:rsidRDefault="00D055FA" w:rsidP="00481172">
      <w:pPr>
        <w:ind w:left="709" w:hanging="425"/>
        <w:jc w:val="both"/>
        <w:rPr>
          <w:rFonts w:ascii="Garamond" w:hAnsi="Garamond"/>
        </w:rPr>
      </w:pPr>
      <w:r>
        <w:rPr>
          <w:rFonts w:ascii="Garamond" w:hAnsi="Garamond"/>
        </w:rPr>
        <w:t>8</w:t>
      </w:r>
      <w:r w:rsidR="00481172">
        <w:rPr>
          <w:rFonts w:ascii="Garamond" w:hAnsi="Garamond"/>
        </w:rPr>
        <w:t>)</w:t>
      </w:r>
      <w:r w:rsidR="00481172">
        <w:rPr>
          <w:rFonts w:ascii="Garamond" w:hAnsi="Garamond"/>
        </w:rPr>
        <w:tab/>
        <w:t xml:space="preserve">V části V. B) se s účinností ode dne následujícího po odchodu Miluše Korpové </w:t>
      </w:r>
      <w:r w:rsidR="00746E40">
        <w:rPr>
          <w:rFonts w:ascii="Garamond" w:hAnsi="Garamond"/>
        </w:rPr>
        <w:t xml:space="preserve">na rodičovskou dovolenou </w:t>
      </w:r>
      <w:r w:rsidR="00481172">
        <w:rPr>
          <w:rFonts w:ascii="Garamond" w:hAnsi="Garamond"/>
        </w:rPr>
        <w:t>zařazují vyšší soudní úředn</w:t>
      </w:r>
      <w:r w:rsidR="00746E40">
        <w:rPr>
          <w:rFonts w:ascii="Garamond" w:hAnsi="Garamond"/>
        </w:rPr>
        <w:t>ice</w:t>
      </w:r>
      <w:r w:rsidR="00481172">
        <w:rPr>
          <w:rFonts w:ascii="Garamond" w:hAnsi="Garamond"/>
        </w:rPr>
        <w:t xml:space="preserve"> na</w:t>
      </w:r>
      <w:r w:rsidR="00746E40">
        <w:rPr>
          <w:rFonts w:ascii="Garamond" w:hAnsi="Garamond"/>
        </w:rPr>
        <w:t xml:space="preserve"> občanskoprávní úsek - civilní agendu</w:t>
      </w:r>
      <w:r w:rsidR="00481172">
        <w:rPr>
          <w:rFonts w:ascii="Garamond" w:hAnsi="Garamond"/>
        </w:rPr>
        <w:t xml:space="preserve"> takto:</w:t>
      </w:r>
    </w:p>
    <w:p w:rsidR="00481172" w:rsidRDefault="00481172" w:rsidP="00481172">
      <w:pPr>
        <w:ind w:left="709" w:hanging="425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Pr="00BB129D">
        <w:rPr>
          <w:rFonts w:ascii="Garamond" w:hAnsi="Garamond"/>
          <w:b/>
        </w:rPr>
        <w:t>Dana Bartoňová</w:t>
      </w:r>
      <w:r>
        <w:rPr>
          <w:rFonts w:ascii="Garamond" w:hAnsi="Garamond"/>
        </w:rPr>
        <w:tab/>
        <w:t>- pro soudní oddělení 11 a 16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zastupuje: Světlana Jarošová</w:t>
      </w:r>
    </w:p>
    <w:p w:rsidR="00481172" w:rsidRDefault="00481172" w:rsidP="00481172">
      <w:pPr>
        <w:ind w:left="709" w:hanging="425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    Mgr. Eva Novotná</w:t>
      </w:r>
    </w:p>
    <w:p w:rsidR="00481172" w:rsidRDefault="00481172" w:rsidP="00481172">
      <w:pPr>
        <w:ind w:left="709" w:hanging="425"/>
        <w:jc w:val="both"/>
        <w:rPr>
          <w:rFonts w:ascii="Garamond" w:hAnsi="Garamond"/>
        </w:rPr>
      </w:pPr>
      <w:r>
        <w:rPr>
          <w:rFonts w:ascii="Garamond" w:hAnsi="Garamond"/>
        </w:rPr>
        <w:tab/>
        <w:t>- Je jedním ze 2 řešitelských týmů rejstříku EPR (aplikace CEPR), nápad je rozdělován rovnoměrně.</w:t>
      </w:r>
    </w:p>
    <w:p w:rsidR="00481172" w:rsidRDefault="00481172" w:rsidP="00746E40">
      <w:pPr>
        <w:ind w:left="2832" w:hanging="2128"/>
        <w:jc w:val="both"/>
        <w:rPr>
          <w:rFonts w:ascii="Garamond" w:hAnsi="Garamond"/>
        </w:rPr>
      </w:pPr>
      <w:r w:rsidRPr="00BB129D">
        <w:rPr>
          <w:rFonts w:ascii="Garamond" w:hAnsi="Garamond"/>
          <w:b/>
        </w:rPr>
        <w:t>Světlana Jarošová</w:t>
      </w:r>
      <w:r>
        <w:rPr>
          <w:rFonts w:ascii="Garamond" w:hAnsi="Garamond"/>
        </w:rPr>
        <w:tab/>
        <w:t xml:space="preserve">- pro soudní oddělení </w:t>
      </w:r>
      <w:r w:rsidR="00B21B64">
        <w:rPr>
          <w:rFonts w:ascii="Garamond" w:hAnsi="Garamond"/>
        </w:rPr>
        <w:t xml:space="preserve">10, 13, 14 a 20 </w:t>
      </w:r>
      <w:r>
        <w:rPr>
          <w:rFonts w:ascii="Garamond" w:hAnsi="Garamond"/>
        </w:rPr>
        <w:tab/>
        <w:t>zastupuje:</w:t>
      </w:r>
      <w:r w:rsidR="00B21B64">
        <w:rPr>
          <w:rFonts w:ascii="Garamond" w:hAnsi="Garamond"/>
        </w:rPr>
        <w:t xml:space="preserve"> Dana Bartoňová</w:t>
      </w:r>
    </w:p>
    <w:p w:rsidR="00746E40" w:rsidRDefault="00746E40" w:rsidP="00746E40">
      <w:pPr>
        <w:ind w:left="2832" w:hanging="2128"/>
        <w:jc w:val="both"/>
        <w:rPr>
          <w:rFonts w:ascii="Garamond" w:hAnsi="Garamond"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 xml:space="preserve">               </w:t>
      </w:r>
      <w:r>
        <w:rPr>
          <w:rFonts w:ascii="Garamond" w:hAnsi="Garamond"/>
        </w:rPr>
        <w:t>Mgr. Eva Novotná</w:t>
      </w:r>
    </w:p>
    <w:p w:rsidR="00481172" w:rsidRDefault="00481172" w:rsidP="00481172">
      <w:pPr>
        <w:ind w:left="709" w:hanging="425"/>
        <w:jc w:val="both"/>
        <w:rPr>
          <w:rFonts w:ascii="Garamond" w:hAnsi="Garamond"/>
        </w:rPr>
      </w:pPr>
      <w:r>
        <w:rPr>
          <w:rFonts w:ascii="Garamond" w:hAnsi="Garamond"/>
        </w:rPr>
        <w:tab/>
        <w:t>- Je jedním ze 2 řešitelských týmů rejstříku EPR (aplikace CEPR), nápad je rozdělován rovnoměrně.</w:t>
      </w:r>
    </w:p>
    <w:p w:rsidR="00B21B64" w:rsidRDefault="00B21B64" w:rsidP="00B21B64">
      <w:pPr>
        <w:ind w:left="709" w:hanging="425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Pr="00BB129D">
        <w:rPr>
          <w:rFonts w:ascii="Garamond" w:hAnsi="Garamond"/>
          <w:b/>
        </w:rPr>
        <w:t>Mgr. Eva Novotná</w:t>
      </w:r>
      <w:r>
        <w:rPr>
          <w:rFonts w:ascii="Garamond" w:hAnsi="Garamond"/>
        </w:rPr>
        <w:tab/>
        <w:t>- pro soudní oddělení 8, 12 a 15</w:t>
      </w:r>
      <w:r>
        <w:rPr>
          <w:rFonts w:ascii="Garamond" w:hAnsi="Garamond"/>
        </w:rPr>
        <w:tab/>
        <w:t>zastupuje: Dana Bartoňová</w:t>
      </w:r>
    </w:p>
    <w:p w:rsidR="00B21B64" w:rsidRDefault="00B21B64" w:rsidP="00B21B64">
      <w:pPr>
        <w:ind w:left="6373" w:firstLine="70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Světlana Jarošová</w:t>
      </w:r>
    </w:p>
    <w:p w:rsidR="00B21B64" w:rsidRDefault="00B21B64" w:rsidP="00481172">
      <w:pPr>
        <w:ind w:left="709" w:hanging="425"/>
        <w:jc w:val="both"/>
        <w:rPr>
          <w:rFonts w:ascii="Garamond" w:hAnsi="Garamond"/>
        </w:rPr>
      </w:pPr>
    </w:p>
    <w:p w:rsidR="00C81DAF" w:rsidRDefault="00C81DAF" w:rsidP="00481172">
      <w:pPr>
        <w:ind w:left="709" w:hanging="425"/>
        <w:jc w:val="both"/>
        <w:rPr>
          <w:rFonts w:ascii="Garamond" w:hAnsi="Garamond"/>
        </w:rPr>
      </w:pPr>
      <w:r>
        <w:rPr>
          <w:rFonts w:ascii="Garamond" w:hAnsi="Garamond"/>
        </w:rPr>
        <w:tab/>
        <w:t xml:space="preserve">Do řešitelského týmu rejstříku EPR (aplikace CEPR) vyšší soudní úřednice </w:t>
      </w:r>
      <w:r w:rsidRPr="00C81DAF">
        <w:rPr>
          <w:rFonts w:ascii="Garamond" w:hAnsi="Garamond"/>
          <w:b/>
        </w:rPr>
        <w:t>Miluše Korpové</w:t>
      </w:r>
      <w:r>
        <w:rPr>
          <w:rFonts w:ascii="Garamond" w:hAnsi="Garamond"/>
        </w:rPr>
        <w:t xml:space="preserve"> se zastavuje nápad s účinností ode dne následujícího </w:t>
      </w:r>
      <w:r w:rsidR="00803BC3">
        <w:rPr>
          <w:rFonts w:ascii="Garamond" w:hAnsi="Garamond"/>
        </w:rPr>
        <w:t>vydání</w:t>
      </w:r>
      <w:r>
        <w:rPr>
          <w:rFonts w:ascii="Garamond" w:hAnsi="Garamond"/>
        </w:rPr>
        <w:t xml:space="preserve"> tohoto doplňku.</w:t>
      </w:r>
    </w:p>
    <w:p w:rsidR="00C81DAF" w:rsidRDefault="00C81DAF" w:rsidP="00481172">
      <w:pPr>
        <w:ind w:left="709" w:hanging="425"/>
        <w:jc w:val="both"/>
        <w:rPr>
          <w:rFonts w:ascii="Garamond" w:hAnsi="Garamond"/>
        </w:rPr>
      </w:pPr>
    </w:p>
    <w:p w:rsidR="00B21B64" w:rsidRDefault="00B21B64" w:rsidP="00481172">
      <w:pPr>
        <w:ind w:left="709" w:hanging="425"/>
        <w:jc w:val="both"/>
        <w:rPr>
          <w:rFonts w:ascii="Garamond" w:hAnsi="Garamond"/>
        </w:rPr>
      </w:pPr>
      <w:r>
        <w:rPr>
          <w:rFonts w:ascii="Garamond" w:hAnsi="Garamond"/>
        </w:rPr>
        <w:tab/>
        <w:t>Spisy rejstříku EPR (aplikace CEPR) neskončené v řešitelském týmu vyšší soudní úřednice Miluše Korpové se po jejím odchodu rozdělí rovnoměrně do zbývajících řešitelských týmů, a to do každého jednou polovinou.</w:t>
      </w:r>
    </w:p>
    <w:p w:rsidR="00746E40" w:rsidRDefault="00746E40" w:rsidP="00481172">
      <w:pPr>
        <w:ind w:left="709" w:hanging="425"/>
        <w:jc w:val="both"/>
        <w:rPr>
          <w:rFonts w:ascii="Garamond" w:hAnsi="Garamond"/>
        </w:rPr>
      </w:pPr>
    </w:p>
    <w:p w:rsidR="00746E40" w:rsidRDefault="00746E40" w:rsidP="00481172">
      <w:pPr>
        <w:ind w:left="709" w:hanging="425"/>
        <w:jc w:val="both"/>
        <w:rPr>
          <w:rFonts w:ascii="Garamond" w:hAnsi="Garamond"/>
        </w:rPr>
      </w:pPr>
      <w:r>
        <w:rPr>
          <w:rFonts w:ascii="Garamond" w:hAnsi="Garamond"/>
        </w:rPr>
        <w:tab/>
        <w:t>U vyšší soudní úřednice Světlany Jarošové se s účinností od 1.7.2017 vypouští věta „Pro soudní oddělení 15 provádí pouze úkony statistiky“.</w:t>
      </w:r>
    </w:p>
    <w:p w:rsidR="00515A39" w:rsidRDefault="00515A39" w:rsidP="00481172">
      <w:pPr>
        <w:ind w:left="709" w:hanging="425"/>
        <w:jc w:val="both"/>
        <w:rPr>
          <w:rFonts w:ascii="Garamond" w:hAnsi="Garamond"/>
        </w:rPr>
      </w:pPr>
    </w:p>
    <w:p w:rsidR="00746E40" w:rsidRDefault="00746E40" w:rsidP="00481172">
      <w:pPr>
        <w:ind w:left="709" w:hanging="425"/>
        <w:jc w:val="both"/>
        <w:rPr>
          <w:rFonts w:ascii="Garamond" w:hAnsi="Garamond"/>
        </w:rPr>
      </w:pPr>
      <w:r>
        <w:rPr>
          <w:rFonts w:ascii="Garamond" w:hAnsi="Garamond"/>
        </w:rPr>
        <w:t>9)</w:t>
      </w:r>
      <w:r>
        <w:rPr>
          <w:rFonts w:ascii="Garamond" w:hAnsi="Garamond"/>
        </w:rPr>
        <w:tab/>
        <w:t xml:space="preserve">Zapisovatelka </w:t>
      </w:r>
      <w:r w:rsidRPr="009D4951">
        <w:rPr>
          <w:rFonts w:ascii="Garamond" w:hAnsi="Garamond"/>
          <w:b/>
        </w:rPr>
        <w:t>Adéla Kieslingová</w:t>
      </w:r>
      <w:r>
        <w:rPr>
          <w:rFonts w:ascii="Garamond" w:hAnsi="Garamond"/>
        </w:rPr>
        <w:t xml:space="preserve"> se s účinností od 1.6.2017 přesouvá z opatrovnického oddělení na civilní oddělení, kde bude od 1.7.2017 působit jako rejstříková vedoucí v oddělení 15.</w:t>
      </w:r>
    </w:p>
    <w:p w:rsidR="00DA25D5" w:rsidRDefault="00DA25D5" w:rsidP="00481172">
      <w:pPr>
        <w:ind w:left="709" w:hanging="425"/>
        <w:jc w:val="both"/>
        <w:rPr>
          <w:rFonts w:ascii="Garamond" w:hAnsi="Garamond"/>
        </w:rPr>
      </w:pPr>
    </w:p>
    <w:p w:rsidR="00DA25D5" w:rsidRDefault="00746E40" w:rsidP="00481172">
      <w:pPr>
        <w:ind w:left="709" w:hanging="425"/>
        <w:jc w:val="both"/>
        <w:rPr>
          <w:rFonts w:ascii="Garamond" w:hAnsi="Garamond"/>
        </w:rPr>
      </w:pPr>
      <w:r>
        <w:rPr>
          <w:rFonts w:ascii="Garamond" w:hAnsi="Garamond"/>
        </w:rPr>
        <w:t>10)</w:t>
      </w:r>
      <w:r>
        <w:rPr>
          <w:rFonts w:ascii="Garamond" w:hAnsi="Garamond"/>
        </w:rPr>
        <w:tab/>
        <w:t xml:space="preserve">Zapisovatelka </w:t>
      </w:r>
      <w:r w:rsidRPr="00C81DAF">
        <w:rPr>
          <w:rFonts w:ascii="Garamond" w:hAnsi="Garamond"/>
          <w:b/>
        </w:rPr>
        <w:t>Renata Chocová</w:t>
      </w:r>
      <w:r>
        <w:rPr>
          <w:rFonts w:ascii="Garamond" w:hAnsi="Garamond"/>
        </w:rPr>
        <w:t xml:space="preserve"> se s účinností od 1.7.2017 zařazuje jako rejstříková vedoucí do oddělení 10.</w:t>
      </w:r>
    </w:p>
    <w:p w:rsidR="009D4951" w:rsidRDefault="009D4951" w:rsidP="00481172">
      <w:pPr>
        <w:ind w:left="709" w:hanging="425"/>
        <w:jc w:val="both"/>
        <w:rPr>
          <w:rFonts w:ascii="Garamond" w:hAnsi="Garamond"/>
        </w:rPr>
      </w:pPr>
    </w:p>
    <w:p w:rsidR="009D4951" w:rsidRDefault="00746E40" w:rsidP="00481172">
      <w:pPr>
        <w:ind w:left="709" w:hanging="425"/>
        <w:jc w:val="both"/>
        <w:rPr>
          <w:rFonts w:ascii="Garamond" w:hAnsi="Garamond"/>
        </w:rPr>
      </w:pPr>
      <w:r>
        <w:rPr>
          <w:rFonts w:ascii="Garamond" w:hAnsi="Garamond"/>
        </w:rPr>
        <w:t>11</w:t>
      </w:r>
      <w:r w:rsidR="009D4951">
        <w:rPr>
          <w:rFonts w:ascii="Garamond" w:hAnsi="Garamond"/>
        </w:rPr>
        <w:t>)</w:t>
      </w:r>
      <w:r w:rsidR="009D4951">
        <w:rPr>
          <w:rFonts w:ascii="Garamond" w:hAnsi="Garamond"/>
        </w:rPr>
        <w:tab/>
        <w:t xml:space="preserve">V části V. B) rejstříkové vedoucí se s účinností od 1.6.2017 vypouští zařazení paní </w:t>
      </w:r>
      <w:r w:rsidR="000D2523">
        <w:rPr>
          <w:rFonts w:ascii="Garamond" w:hAnsi="Garamond"/>
          <w:b/>
        </w:rPr>
        <w:t>Márii</w:t>
      </w:r>
      <w:r w:rsidR="009D4951" w:rsidRPr="009D4951">
        <w:rPr>
          <w:rFonts w:ascii="Garamond" w:hAnsi="Garamond"/>
          <w:b/>
        </w:rPr>
        <w:t xml:space="preserve"> Matečkové</w:t>
      </w:r>
      <w:r w:rsidR="009D4951">
        <w:rPr>
          <w:rFonts w:ascii="Garamond" w:hAnsi="Garamond"/>
        </w:rPr>
        <w:t xml:space="preserve"> pro soudní oddělení 9 a nově se tato zařazuje pro soudní oddělení 12 a 14.</w:t>
      </w:r>
    </w:p>
    <w:p w:rsidR="00DA25D5" w:rsidRDefault="00DA25D5" w:rsidP="00481172">
      <w:pPr>
        <w:ind w:left="709" w:hanging="425"/>
        <w:jc w:val="both"/>
        <w:rPr>
          <w:rFonts w:ascii="Garamond" w:hAnsi="Garamond"/>
        </w:rPr>
      </w:pPr>
    </w:p>
    <w:p w:rsidR="00DA25D5" w:rsidRDefault="00746E40" w:rsidP="00481172">
      <w:pPr>
        <w:ind w:left="709" w:hanging="425"/>
        <w:jc w:val="both"/>
        <w:rPr>
          <w:rFonts w:ascii="Garamond" w:hAnsi="Garamond"/>
        </w:rPr>
      </w:pPr>
      <w:r>
        <w:rPr>
          <w:rFonts w:ascii="Garamond" w:hAnsi="Garamond"/>
        </w:rPr>
        <w:t>12</w:t>
      </w:r>
      <w:r w:rsidR="00DA25D5">
        <w:rPr>
          <w:rFonts w:ascii="Garamond" w:hAnsi="Garamond"/>
        </w:rPr>
        <w:t>)</w:t>
      </w:r>
      <w:r w:rsidR="00DA25D5">
        <w:rPr>
          <w:rFonts w:ascii="Garamond" w:hAnsi="Garamond"/>
        </w:rPr>
        <w:tab/>
        <w:t xml:space="preserve">V části V. B) se nově zařazuje na civilní oddělení  zapisovatelka </w:t>
      </w:r>
      <w:r w:rsidR="007D063C" w:rsidRPr="007D063C">
        <w:rPr>
          <w:rFonts w:ascii="Garamond" w:hAnsi="Garamond"/>
          <w:b/>
        </w:rPr>
        <w:t>Thanh Huong</w:t>
      </w:r>
      <w:r w:rsidR="00DA25D5">
        <w:rPr>
          <w:rFonts w:ascii="Garamond" w:hAnsi="Garamond"/>
        </w:rPr>
        <w:t xml:space="preserve"> </w:t>
      </w:r>
      <w:r w:rsidR="00DA25D5" w:rsidRPr="00DA25D5">
        <w:rPr>
          <w:rFonts w:ascii="Garamond" w:hAnsi="Garamond"/>
          <w:b/>
        </w:rPr>
        <w:t>Nguyen</w:t>
      </w:r>
      <w:r w:rsidR="00DA25D5">
        <w:rPr>
          <w:rFonts w:ascii="Garamond" w:hAnsi="Garamond"/>
        </w:rPr>
        <w:t>.</w:t>
      </w:r>
    </w:p>
    <w:p w:rsidR="00746E40" w:rsidRDefault="00746E40" w:rsidP="00481172">
      <w:pPr>
        <w:ind w:left="709" w:hanging="425"/>
        <w:jc w:val="both"/>
        <w:rPr>
          <w:rFonts w:ascii="Garamond" w:hAnsi="Garamond"/>
        </w:rPr>
      </w:pPr>
    </w:p>
    <w:p w:rsidR="00D055FA" w:rsidRDefault="007D063C" w:rsidP="00D055FA">
      <w:pPr>
        <w:ind w:left="709" w:hanging="425"/>
        <w:jc w:val="both"/>
        <w:rPr>
          <w:rFonts w:ascii="Garamond" w:hAnsi="Garamond"/>
        </w:rPr>
      </w:pPr>
      <w:r>
        <w:rPr>
          <w:rFonts w:ascii="Garamond" w:hAnsi="Garamond"/>
        </w:rPr>
        <w:t>13</w:t>
      </w:r>
      <w:r w:rsidR="00D055FA">
        <w:rPr>
          <w:rFonts w:ascii="Garamond" w:hAnsi="Garamond"/>
        </w:rPr>
        <w:t xml:space="preserve">) </w:t>
      </w:r>
      <w:r w:rsidR="00D055FA">
        <w:rPr>
          <w:rFonts w:ascii="Garamond" w:hAnsi="Garamond"/>
        </w:rPr>
        <w:tab/>
        <w:t xml:space="preserve">V části VI. A) se s účinností od 1.6.2017 zastavuje nápad do soudního oddělení </w:t>
      </w:r>
      <w:r w:rsidR="00D055FA" w:rsidRPr="0056398B">
        <w:rPr>
          <w:rFonts w:ascii="Garamond" w:hAnsi="Garamond"/>
          <w:b/>
        </w:rPr>
        <w:t xml:space="preserve">22 Mgr. </w:t>
      </w:r>
      <w:r w:rsidR="00D055FA">
        <w:rPr>
          <w:rFonts w:ascii="Garamond" w:hAnsi="Garamond"/>
          <w:b/>
        </w:rPr>
        <w:t>I</w:t>
      </w:r>
      <w:r w:rsidR="00D055FA" w:rsidRPr="0056398B">
        <w:rPr>
          <w:rFonts w:ascii="Garamond" w:hAnsi="Garamond"/>
          <w:b/>
        </w:rPr>
        <w:t>ng. Vladimíra Doležala</w:t>
      </w:r>
      <w:r w:rsidR="00D055FA">
        <w:rPr>
          <w:rFonts w:ascii="Garamond" w:hAnsi="Garamond"/>
        </w:rPr>
        <w:t>, a to ve všech rejstřících vyřizovaných v tomto soudním oddělení.</w:t>
      </w:r>
    </w:p>
    <w:p w:rsidR="007D063C" w:rsidRDefault="007D063C" w:rsidP="00D055FA">
      <w:pPr>
        <w:ind w:left="709" w:hanging="425"/>
        <w:jc w:val="both"/>
        <w:rPr>
          <w:rFonts w:ascii="Garamond" w:hAnsi="Garamond"/>
        </w:rPr>
      </w:pPr>
    </w:p>
    <w:p w:rsidR="007D063C" w:rsidRDefault="007D063C" w:rsidP="00D055FA">
      <w:pPr>
        <w:ind w:left="709" w:hanging="425"/>
        <w:jc w:val="both"/>
        <w:rPr>
          <w:rFonts w:ascii="Garamond" w:hAnsi="Garamond"/>
        </w:rPr>
      </w:pPr>
      <w:r>
        <w:rPr>
          <w:rFonts w:ascii="Garamond" w:hAnsi="Garamond"/>
        </w:rPr>
        <w:tab/>
        <w:t>Současně se s účinností od 1.7.2017 vypouští zastupování ostatních soudkyň opatrovnické agendy soudcem Mgr. Ing. Vladimírem Doležalem.</w:t>
      </w:r>
    </w:p>
    <w:p w:rsidR="00BB129D" w:rsidRDefault="00BB129D" w:rsidP="00481172">
      <w:pPr>
        <w:ind w:left="709" w:hanging="425"/>
        <w:jc w:val="both"/>
        <w:rPr>
          <w:rFonts w:ascii="Garamond" w:hAnsi="Garamond"/>
        </w:rPr>
      </w:pPr>
    </w:p>
    <w:p w:rsidR="007D063C" w:rsidRPr="00964882" w:rsidRDefault="007D063C" w:rsidP="007D063C">
      <w:pPr>
        <w:ind w:left="709" w:hanging="425"/>
        <w:jc w:val="both"/>
        <w:rPr>
          <w:rFonts w:ascii="Garamond" w:hAnsi="Garamond"/>
        </w:rPr>
      </w:pPr>
      <w:r>
        <w:rPr>
          <w:rFonts w:ascii="Garamond" w:hAnsi="Garamond"/>
        </w:rPr>
        <w:t>14) V části VI. B) se z</w:t>
      </w:r>
      <w:r w:rsidRPr="00964882">
        <w:rPr>
          <w:rFonts w:ascii="Garamond" w:hAnsi="Garamond"/>
        </w:rPr>
        <w:t xml:space="preserve"> důvodu ukončení pracovního poměru zaměstnance </w:t>
      </w:r>
      <w:r w:rsidRPr="00964882">
        <w:rPr>
          <w:rFonts w:ascii="Garamond" w:hAnsi="Garamond"/>
          <w:b/>
        </w:rPr>
        <w:t xml:space="preserve">JUDr. Ing. Jiřího Hlaváčka </w:t>
      </w:r>
      <w:r w:rsidRPr="00964882">
        <w:rPr>
          <w:rFonts w:ascii="Garamond" w:hAnsi="Garamond"/>
        </w:rPr>
        <w:t xml:space="preserve">ke dni 30.6.2017 </w:t>
      </w:r>
      <w:r>
        <w:rPr>
          <w:rFonts w:ascii="Garamond" w:hAnsi="Garamond"/>
        </w:rPr>
        <w:t xml:space="preserve">vypouští jeho zařazení jako asistenta soudce pro soudkyni Mgr. Mariju Dryeovou a současně </w:t>
      </w:r>
      <w:r w:rsidRPr="00964882">
        <w:rPr>
          <w:rFonts w:ascii="Garamond" w:hAnsi="Garamond"/>
        </w:rPr>
        <w:t>se příloha č. 1, bod 1 (přístup do CEO), bod 3 (přístup do CEVO) a bod 4 (přístup do ISZR) mění tak, že se jmenovanému ukončuje přístup do uvedených registrů.</w:t>
      </w:r>
    </w:p>
    <w:p w:rsidR="007D063C" w:rsidRDefault="007D063C" w:rsidP="00481172">
      <w:pPr>
        <w:ind w:left="709" w:hanging="425"/>
        <w:jc w:val="both"/>
        <w:rPr>
          <w:rFonts w:ascii="Garamond" w:hAnsi="Garamond"/>
        </w:rPr>
      </w:pPr>
    </w:p>
    <w:p w:rsidR="00BB129D" w:rsidRDefault="009D4951" w:rsidP="00481172">
      <w:pPr>
        <w:ind w:left="709" w:hanging="425"/>
        <w:jc w:val="both"/>
        <w:rPr>
          <w:rFonts w:ascii="Garamond" w:hAnsi="Garamond"/>
        </w:rPr>
      </w:pPr>
      <w:r>
        <w:rPr>
          <w:rFonts w:ascii="Garamond" w:hAnsi="Garamond"/>
        </w:rPr>
        <w:t>1</w:t>
      </w:r>
      <w:r w:rsidR="007D063C">
        <w:rPr>
          <w:rFonts w:ascii="Garamond" w:hAnsi="Garamond"/>
        </w:rPr>
        <w:t>5</w:t>
      </w:r>
      <w:r w:rsidR="00BB129D">
        <w:rPr>
          <w:rFonts w:ascii="Garamond" w:hAnsi="Garamond"/>
        </w:rPr>
        <w:t>)</w:t>
      </w:r>
      <w:r w:rsidR="00BB129D">
        <w:rPr>
          <w:rFonts w:ascii="Garamond" w:hAnsi="Garamond"/>
        </w:rPr>
        <w:tab/>
        <w:t>V části VI. B) budou vyšší soudní úřednice pro jednotlivá soudní oddělení zařazeny takto:</w:t>
      </w:r>
    </w:p>
    <w:p w:rsidR="00BB129D" w:rsidRDefault="00BB129D" w:rsidP="00481172">
      <w:pPr>
        <w:ind w:left="709" w:hanging="425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Pr="00BB129D">
        <w:rPr>
          <w:rFonts w:ascii="Garamond" w:hAnsi="Garamond"/>
          <w:b/>
        </w:rPr>
        <w:t>Petra Blahoutová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- pro soudní oddělení 18</w:t>
      </w:r>
    </w:p>
    <w:p w:rsidR="00BB129D" w:rsidRDefault="00BB129D" w:rsidP="00481172">
      <w:pPr>
        <w:ind w:left="709" w:hanging="425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Pr="00BB129D">
        <w:rPr>
          <w:rFonts w:ascii="Garamond" w:hAnsi="Garamond"/>
          <w:b/>
        </w:rPr>
        <w:t>Martina Nikodémová</w:t>
      </w:r>
      <w:r>
        <w:rPr>
          <w:rFonts w:ascii="Garamond" w:hAnsi="Garamond"/>
        </w:rPr>
        <w:tab/>
        <w:t>- pro soudní oddělení 19, 21</w:t>
      </w:r>
    </w:p>
    <w:p w:rsidR="00BB129D" w:rsidRDefault="00BB129D" w:rsidP="00481172">
      <w:pPr>
        <w:ind w:left="709" w:hanging="425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Pr="00BB129D">
        <w:rPr>
          <w:rFonts w:ascii="Garamond" w:hAnsi="Garamond"/>
          <w:b/>
        </w:rPr>
        <w:t>Mgr. Eva Novotná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- pro soudní oddělení 22</w:t>
      </w:r>
    </w:p>
    <w:p w:rsidR="00BB129D" w:rsidRDefault="00BB129D" w:rsidP="00481172">
      <w:pPr>
        <w:ind w:left="709" w:hanging="425"/>
        <w:jc w:val="both"/>
        <w:rPr>
          <w:rFonts w:ascii="Garamond" w:hAnsi="Garamond"/>
        </w:rPr>
      </w:pPr>
      <w:r>
        <w:rPr>
          <w:rFonts w:ascii="Garamond" w:hAnsi="Garamond"/>
        </w:rPr>
        <w:tab/>
        <w:t xml:space="preserve">Úkony vyšší soudní úřednice pro soudní oddělení 25 a 26 bude vykonávat asistentka </w:t>
      </w:r>
      <w:r w:rsidRPr="00BB129D">
        <w:rPr>
          <w:rFonts w:ascii="Garamond" w:hAnsi="Garamond"/>
          <w:b/>
        </w:rPr>
        <w:t>Mgr. Petra Nezbedová</w:t>
      </w:r>
      <w:r>
        <w:rPr>
          <w:rFonts w:ascii="Garamond" w:hAnsi="Garamond"/>
        </w:rPr>
        <w:t>.</w:t>
      </w:r>
    </w:p>
    <w:p w:rsidR="00F30E56" w:rsidRDefault="00F30E56" w:rsidP="00481172">
      <w:pPr>
        <w:ind w:left="709" w:hanging="425"/>
        <w:jc w:val="both"/>
        <w:rPr>
          <w:rFonts w:ascii="Garamond" w:hAnsi="Garamond"/>
        </w:rPr>
      </w:pPr>
    </w:p>
    <w:p w:rsidR="00F30E56" w:rsidRDefault="00F30E56" w:rsidP="00481172">
      <w:pPr>
        <w:ind w:left="709" w:hanging="425"/>
        <w:jc w:val="both"/>
        <w:rPr>
          <w:rFonts w:ascii="Garamond" w:hAnsi="Garamond"/>
        </w:rPr>
      </w:pPr>
      <w:r>
        <w:rPr>
          <w:rFonts w:ascii="Garamond" w:hAnsi="Garamond"/>
        </w:rPr>
        <w:tab/>
        <w:t xml:space="preserve">Zastupování vyšší soudní úřednice </w:t>
      </w:r>
      <w:r w:rsidRPr="00F30E56">
        <w:rPr>
          <w:rFonts w:ascii="Garamond" w:hAnsi="Garamond"/>
          <w:b/>
        </w:rPr>
        <w:t>Šárky Johannové</w:t>
      </w:r>
      <w:r>
        <w:rPr>
          <w:rFonts w:ascii="Garamond" w:hAnsi="Garamond"/>
        </w:rPr>
        <w:t xml:space="preserve"> při sepisech návrhů na zahájení řízení je následující:</w:t>
      </w:r>
      <w:r>
        <w:rPr>
          <w:rFonts w:ascii="Garamond" w:hAnsi="Garamond"/>
        </w:rPr>
        <w:tab/>
        <w:t>Mgr. Petra Nezbedová</w:t>
      </w:r>
    </w:p>
    <w:p w:rsidR="00F30E56" w:rsidRDefault="00F30E56" w:rsidP="00481172">
      <w:pPr>
        <w:ind w:left="709" w:hanging="425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Martina Nikodémová</w:t>
      </w:r>
    </w:p>
    <w:p w:rsidR="00F30E56" w:rsidRDefault="00F30E56" w:rsidP="00481172">
      <w:pPr>
        <w:ind w:left="709" w:hanging="425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Petra Blahoutová</w:t>
      </w:r>
    </w:p>
    <w:p w:rsidR="00BB129D" w:rsidRDefault="00BB129D" w:rsidP="00481172">
      <w:pPr>
        <w:ind w:left="709" w:hanging="425"/>
        <w:jc w:val="both"/>
        <w:rPr>
          <w:rFonts w:ascii="Garamond" w:hAnsi="Garamond"/>
        </w:rPr>
      </w:pPr>
    </w:p>
    <w:p w:rsidR="00BB129D" w:rsidRDefault="00BB129D" w:rsidP="00481172">
      <w:pPr>
        <w:ind w:left="709" w:hanging="425"/>
        <w:jc w:val="both"/>
        <w:rPr>
          <w:rFonts w:ascii="Garamond" w:hAnsi="Garamond"/>
        </w:rPr>
      </w:pPr>
      <w:r>
        <w:rPr>
          <w:rFonts w:ascii="Garamond" w:hAnsi="Garamond"/>
        </w:rPr>
        <w:t>1</w:t>
      </w:r>
      <w:r w:rsidR="007D063C">
        <w:rPr>
          <w:rFonts w:ascii="Garamond" w:hAnsi="Garamond"/>
        </w:rPr>
        <w:t>6</w:t>
      </w:r>
      <w:r>
        <w:rPr>
          <w:rFonts w:ascii="Garamond" w:hAnsi="Garamond"/>
        </w:rPr>
        <w:t>)</w:t>
      </w:r>
      <w:r>
        <w:rPr>
          <w:rFonts w:ascii="Garamond" w:hAnsi="Garamond"/>
        </w:rPr>
        <w:tab/>
        <w:t xml:space="preserve">V části VI. B) </w:t>
      </w:r>
      <w:r w:rsidR="009D4951">
        <w:rPr>
          <w:rFonts w:ascii="Garamond" w:hAnsi="Garamond"/>
        </w:rPr>
        <w:t xml:space="preserve">se s účinností od 1.6.2017 nově zařazuje vedoucí kanceláře </w:t>
      </w:r>
      <w:r w:rsidR="009D4951" w:rsidRPr="009D4951">
        <w:rPr>
          <w:rFonts w:ascii="Garamond" w:hAnsi="Garamond"/>
          <w:b/>
        </w:rPr>
        <w:t>Magdaléna Jiříková</w:t>
      </w:r>
      <w:r w:rsidR="009D4951">
        <w:rPr>
          <w:rFonts w:ascii="Garamond" w:hAnsi="Garamond"/>
        </w:rPr>
        <w:t xml:space="preserve"> a </w:t>
      </w:r>
      <w:r>
        <w:rPr>
          <w:rFonts w:ascii="Garamond" w:hAnsi="Garamond"/>
        </w:rPr>
        <w:t>vedoucí kanceláře</w:t>
      </w:r>
      <w:r w:rsidR="009D4951">
        <w:rPr>
          <w:rFonts w:ascii="Garamond" w:hAnsi="Garamond"/>
        </w:rPr>
        <w:t xml:space="preserve"> budou</w:t>
      </w:r>
      <w:r>
        <w:rPr>
          <w:rFonts w:ascii="Garamond" w:hAnsi="Garamond"/>
        </w:rPr>
        <w:t xml:space="preserve"> nově zařazeny takto:</w:t>
      </w:r>
    </w:p>
    <w:p w:rsidR="00BB129D" w:rsidRDefault="00BB129D" w:rsidP="00481172">
      <w:pPr>
        <w:ind w:left="709" w:hanging="425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Pr="009D4951">
        <w:rPr>
          <w:rFonts w:ascii="Garamond" w:hAnsi="Garamond"/>
          <w:b/>
        </w:rPr>
        <w:t>Šárka Zelenková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- pro soudní oddělení 18, 21</w:t>
      </w:r>
    </w:p>
    <w:p w:rsidR="00BB129D" w:rsidRDefault="00BB129D" w:rsidP="00481172">
      <w:pPr>
        <w:ind w:left="709" w:hanging="425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Pr="009D4951">
        <w:rPr>
          <w:rFonts w:ascii="Garamond" w:hAnsi="Garamond"/>
          <w:b/>
        </w:rPr>
        <w:t>Magdaléna Jiříková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- pro soudní oddělení 19, zbytek 2</w:t>
      </w:r>
      <w:r w:rsidR="009D4951">
        <w:rPr>
          <w:rFonts w:ascii="Garamond" w:hAnsi="Garamond"/>
        </w:rPr>
        <w:t>5</w:t>
      </w:r>
    </w:p>
    <w:p w:rsidR="00BB129D" w:rsidRDefault="00BB129D" w:rsidP="00481172">
      <w:pPr>
        <w:ind w:left="709" w:hanging="425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Pr="009D4951">
        <w:rPr>
          <w:rFonts w:ascii="Garamond" w:hAnsi="Garamond"/>
          <w:b/>
        </w:rPr>
        <w:t>Markéta Měchurová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- pro soudní oddělení 26, zbytek</w:t>
      </w:r>
      <w:r w:rsidR="009D4951">
        <w:rPr>
          <w:rFonts w:ascii="Garamond" w:hAnsi="Garamond"/>
        </w:rPr>
        <w:t xml:space="preserve"> 22</w:t>
      </w:r>
    </w:p>
    <w:p w:rsidR="00F30E56" w:rsidRDefault="00F30E56" w:rsidP="00481172">
      <w:pPr>
        <w:ind w:left="709" w:hanging="425"/>
        <w:jc w:val="both"/>
        <w:rPr>
          <w:rFonts w:ascii="Garamond" w:hAnsi="Garamond"/>
        </w:rPr>
      </w:pPr>
    </w:p>
    <w:p w:rsidR="00F30E56" w:rsidRDefault="00F30E56" w:rsidP="00481172">
      <w:pPr>
        <w:ind w:left="709" w:hanging="425"/>
        <w:jc w:val="both"/>
        <w:rPr>
          <w:rFonts w:ascii="Garamond" w:hAnsi="Garamond"/>
        </w:rPr>
      </w:pPr>
      <w:r>
        <w:rPr>
          <w:rFonts w:ascii="Garamond" w:hAnsi="Garamond"/>
        </w:rPr>
        <w:t>17)</w:t>
      </w:r>
      <w:r>
        <w:rPr>
          <w:rFonts w:ascii="Garamond" w:hAnsi="Garamond"/>
        </w:rPr>
        <w:tab/>
        <w:t xml:space="preserve">V části VIII. B) se u vyšší soudní úřednice </w:t>
      </w:r>
      <w:r w:rsidRPr="00F30E56">
        <w:rPr>
          <w:rFonts w:ascii="Garamond" w:hAnsi="Garamond"/>
          <w:b/>
        </w:rPr>
        <w:t>Šárky Johannové</w:t>
      </w:r>
      <w:r>
        <w:rPr>
          <w:rFonts w:ascii="Garamond" w:hAnsi="Garamond"/>
        </w:rPr>
        <w:t xml:space="preserve"> mění její zastupování, když namísto Miluše Korpové bude na pozůstalostním oddělení vyšší soudní úřednici nově zastupovat Mgr. Petra Nezbedová.</w:t>
      </w:r>
    </w:p>
    <w:p w:rsidR="00B21B64" w:rsidRDefault="00B21B64" w:rsidP="00481172">
      <w:pPr>
        <w:ind w:left="709" w:hanging="425"/>
        <w:jc w:val="both"/>
        <w:rPr>
          <w:rFonts w:ascii="Garamond" w:hAnsi="Garamond"/>
        </w:rPr>
      </w:pPr>
    </w:p>
    <w:p w:rsidR="002F55B3" w:rsidRPr="0056398B" w:rsidRDefault="0056398B" w:rsidP="009D4951">
      <w:pPr>
        <w:ind w:left="709" w:hanging="425"/>
        <w:jc w:val="both"/>
        <w:rPr>
          <w:rFonts w:ascii="Garamond" w:hAnsi="Garamond"/>
        </w:rPr>
      </w:pPr>
      <w:r>
        <w:rPr>
          <w:rFonts w:ascii="Garamond" w:hAnsi="Garamond"/>
        </w:rPr>
        <w:t>1</w:t>
      </w:r>
      <w:r w:rsidR="00F30E56">
        <w:rPr>
          <w:rFonts w:ascii="Garamond" w:hAnsi="Garamond"/>
        </w:rPr>
        <w:t>8</w:t>
      </w:r>
      <w:r>
        <w:rPr>
          <w:rFonts w:ascii="Garamond" w:hAnsi="Garamond"/>
        </w:rPr>
        <w:t>)</w:t>
      </w:r>
      <w:r>
        <w:rPr>
          <w:rFonts w:ascii="Garamond" w:hAnsi="Garamond"/>
        </w:rPr>
        <w:tab/>
      </w:r>
      <w:r w:rsidR="002F55B3" w:rsidRPr="0056398B">
        <w:rPr>
          <w:rFonts w:ascii="Garamond" w:hAnsi="Garamond"/>
        </w:rPr>
        <w:t xml:space="preserve">Z důvodu </w:t>
      </w:r>
      <w:r w:rsidR="00530A10" w:rsidRPr="0056398B">
        <w:rPr>
          <w:rFonts w:ascii="Garamond" w:hAnsi="Garamond"/>
        </w:rPr>
        <w:t>ukončení pracovního poměru</w:t>
      </w:r>
      <w:r w:rsidR="002F55B3" w:rsidRPr="0056398B">
        <w:rPr>
          <w:rFonts w:ascii="Garamond" w:hAnsi="Garamond"/>
        </w:rPr>
        <w:t xml:space="preserve"> zaměstnankyně </w:t>
      </w:r>
      <w:r w:rsidR="002F55B3" w:rsidRPr="0056398B">
        <w:rPr>
          <w:rFonts w:ascii="Garamond" w:hAnsi="Garamond"/>
          <w:b/>
        </w:rPr>
        <w:t>Hany Gyarakiové</w:t>
      </w:r>
      <w:r w:rsidR="002F55B3" w:rsidRPr="0056398B">
        <w:rPr>
          <w:rFonts w:ascii="Garamond" w:hAnsi="Garamond"/>
        </w:rPr>
        <w:t xml:space="preserve"> ke dni 31.5.2017 se</w:t>
      </w:r>
      <w:r w:rsidR="00FA68B4">
        <w:rPr>
          <w:rFonts w:ascii="Garamond" w:hAnsi="Garamond"/>
        </w:rPr>
        <w:t xml:space="preserve"> vypouští její zařazení jako rejstříkové vedoucí civilního oddělení a současně se </w:t>
      </w:r>
      <w:r w:rsidR="002F55B3" w:rsidRPr="0056398B">
        <w:rPr>
          <w:rFonts w:ascii="Garamond" w:hAnsi="Garamond"/>
        </w:rPr>
        <w:t xml:space="preserve">příloha č. 1, bod 1 (přístup do CEO),  bod 3 (přístup do CEVO) a bod 4 (přístup do ISZR) mění tak, že se jmenované ukončuje přístup do uvedených </w:t>
      </w:r>
      <w:r w:rsidR="00530A10" w:rsidRPr="0056398B">
        <w:rPr>
          <w:rFonts w:ascii="Garamond" w:hAnsi="Garamond"/>
        </w:rPr>
        <w:t>registrů</w:t>
      </w:r>
      <w:r w:rsidR="002F55B3" w:rsidRPr="0056398B">
        <w:rPr>
          <w:rFonts w:ascii="Garamond" w:hAnsi="Garamond"/>
        </w:rPr>
        <w:t>.</w:t>
      </w:r>
    </w:p>
    <w:p w:rsidR="002F55B3" w:rsidRPr="002F55B3" w:rsidRDefault="002F55B3" w:rsidP="002F55B3">
      <w:pPr>
        <w:pStyle w:val="Odstavecseseznamem"/>
        <w:rPr>
          <w:rFonts w:ascii="Garamond" w:hAnsi="Garamond"/>
        </w:rPr>
      </w:pPr>
    </w:p>
    <w:p w:rsidR="002F55B3" w:rsidRPr="0056398B" w:rsidRDefault="0056398B" w:rsidP="009D4951">
      <w:pPr>
        <w:ind w:left="709" w:hanging="425"/>
        <w:jc w:val="both"/>
        <w:rPr>
          <w:rFonts w:ascii="Garamond" w:hAnsi="Garamond"/>
        </w:rPr>
      </w:pPr>
      <w:r>
        <w:rPr>
          <w:rFonts w:ascii="Garamond" w:hAnsi="Garamond"/>
        </w:rPr>
        <w:t>1</w:t>
      </w:r>
      <w:r w:rsidR="00F30E56">
        <w:rPr>
          <w:rFonts w:ascii="Garamond" w:hAnsi="Garamond"/>
        </w:rPr>
        <w:t>9</w:t>
      </w:r>
      <w:r>
        <w:rPr>
          <w:rFonts w:ascii="Garamond" w:hAnsi="Garamond"/>
        </w:rPr>
        <w:t>)</w:t>
      </w:r>
      <w:r w:rsidR="00964882">
        <w:rPr>
          <w:rFonts w:ascii="Garamond" w:hAnsi="Garamond"/>
        </w:rPr>
        <w:t xml:space="preserve"> </w:t>
      </w:r>
      <w:r w:rsidR="002F55B3" w:rsidRPr="0056398B">
        <w:rPr>
          <w:rFonts w:ascii="Garamond" w:hAnsi="Garamond"/>
        </w:rPr>
        <w:t xml:space="preserve">Z důvodu </w:t>
      </w:r>
      <w:r w:rsidR="00530A10" w:rsidRPr="0056398B">
        <w:rPr>
          <w:rFonts w:ascii="Garamond" w:hAnsi="Garamond"/>
        </w:rPr>
        <w:t>ukončení pracovního poměru</w:t>
      </w:r>
      <w:r w:rsidR="002F55B3" w:rsidRPr="0056398B">
        <w:rPr>
          <w:rFonts w:ascii="Garamond" w:hAnsi="Garamond"/>
        </w:rPr>
        <w:t xml:space="preserve"> zaměstnankyně </w:t>
      </w:r>
      <w:r w:rsidR="008C358A" w:rsidRPr="0056398B">
        <w:rPr>
          <w:rFonts w:ascii="Garamond" w:hAnsi="Garamond"/>
          <w:b/>
        </w:rPr>
        <w:t>Pavlíny Hoškové</w:t>
      </w:r>
      <w:r w:rsidR="002F55B3" w:rsidRPr="0056398B">
        <w:rPr>
          <w:rFonts w:ascii="Garamond" w:hAnsi="Garamond"/>
        </w:rPr>
        <w:t xml:space="preserve"> ke dni</w:t>
      </w:r>
      <w:r w:rsidR="008C358A" w:rsidRPr="0056398B">
        <w:rPr>
          <w:rFonts w:ascii="Garamond" w:hAnsi="Garamond"/>
        </w:rPr>
        <w:t xml:space="preserve"> 31.5.2017</w:t>
      </w:r>
      <w:r w:rsidR="002F55B3" w:rsidRPr="0056398B">
        <w:rPr>
          <w:rFonts w:ascii="Garamond" w:hAnsi="Garamond"/>
        </w:rPr>
        <w:t xml:space="preserve"> se </w:t>
      </w:r>
      <w:r w:rsidR="00FA68B4">
        <w:rPr>
          <w:rFonts w:ascii="Garamond" w:hAnsi="Garamond"/>
        </w:rPr>
        <w:t xml:space="preserve">vypouští její zařazení jako protokolující úřednice a rejstříkové vedoucí na trestním oddělení a současně se </w:t>
      </w:r>
      <w:r w:rsidR="002F55B3" w:rsidRPr="0056398B">
        <w:rPr>
          <w:rFonts w:ascii="Garamond" w:hAnsi="Garamond"/>
        </w:rPr>
        <w:t xml:space="preserve">příloha č. 1, bod 1 (přístup do CEO),  </w:t>
      </w:r>
      <w:r w:rsidR="008C358A" w:rsidRPr="0056398B">
        <w:rPr>
          <w:rFonts w:ascii="Garamond" w:hAnsi="Garamond"/>
        </w:rPr>
        <w:t xml:space="preserve">bod 2 (přístup do CESO), </w:t>
      </w:r>
      <w:r w:rsidR="002F55B3" w:rsidRPr="0056398B">
        <w:rPr>
          <w:rFonts w:ascii="Garamond" w:hAnsi="Garamond"/>
        </w:rPr>
        <w:t xml:space="preserve">bod 3 (přístup do CEVO) a bod 4 (přístup do ISZR) mění tak, že se jmenované ukončuje přístup do uvedených </w:t>
      </w:r>
      <w:r w:rsidR="00530A10" w:rsidRPr="0056398B">
        <w:rPr>
          <w:rFonts w:ascii="Garamond" w:hAnsi="Garamond"/>
        </w:rPr>
        <w:t>registrů</w:t>
      </w:r>
      <w:r w:rsidR="002F55B3" w:rsidRPr="0056398B">
        <w:rPr>
          <w:rFonts w:ascii="Garamond" w:hAnsi="Garamond"/>
        </w:rPr>
        <w:t>.</w:t>
      </w:r>
    </w:p>
    <w:p w:rsidR="004126DF" w:rsidRPr="004126DF" w:rsidRDefault="004126DF" w:rsidP="004126DF">
      <w:pPr>
        <w:pStyle w:val="Odstavecseseznamem"/>
        <w:rPr>
          <w:rFonts w:ascii="Garamond" w:hAnsi="Garamond"/>
        </w:rPr>
      </w:pPr>
    </w:p>
    <w:p w:rsidR="004126DF" w:rsidRPr="0056398B" w:rsidRDefault="00F30E56" w:rsidP="009D4951">
      <w:pPr>
        <w:ind w:left="709" w:hanging="425"/>
        <w:jc w:val="both"/>
        <w:rPr>
          <w:rFonts w:ascii="Garamond" w:hAnsi="Garamond"/>
        </w:rPr>
      </w:pPr>
      <w:r>
        <w:rPr>
          <w:rFonts w:ascii="Garamond" w:hAnsi="Garamond"/>
        </w:rPr>
        <w:t>20</w:t>
      </w:r>
      <w:r w:rsidR="0056398B">
        <w:rPr>
          <w:rFonts w:ascii="Garamond" w:hAnsi="Garamond"/>
        </w:rPr>
        <w:t>)</w:t>
      </w:r>
      <w:r w:rsidR="00964882">
        <w:rPr>
          <w:rFonts w:ascii="Garamond" w:hAnsi="Garamond"/>
        </w:rPr>
        <w:t xml:space="preserve"> </w:t>
      </w:r>
      <w:r w:rsidR="004126DF" w:rsidRPr="0056398B">
        <w:rPr>
          <w:rFonts w:ascii="Garamond" w:hAnsi="Garamond"/>
        </w:rPr>
        <w:t xml:space="preserve">Z důvodu odchodu zaměstnankyně </w:t>
      </w:r>
      <w:r w:rsidR="004126DF" w:rsidRPr="0056398B">
        <w:rPr>
          <w:rFonts w:ascii="Garamond" w:hAnsi="Garamond"/>
          <w:b/>
        </w:rPr>
        <w:t>Veroniky Životové</w:t>
      </w:r>
      <w:r w:rsidR="004126DF" w:rsidRPr="0056398B">
        <w:rPr>
          <w:rFonts w:ascii="Garamond" w:hAnsi="Garamond"/>
        </w:rPr>
        <w:t xml:space="preserve"> na </w:t>
      </w:r>
      <w:r w:rsidR="0056398B">
        <w:rPr>
          <w:rFonts w:ascii="Garamond" w:hAnsi="Garamond"/>
        </w:rPr>
        <w:t xml:space="preserve">mateřskou </w:t>
      </w:r>
      <w:r w:rsidR="004126DF" w:rsidRPr="0056398B">
        <w:rPr>
          <w:rFonts w:ascii="Garamond" w:hAnsi="Garamond"/>
        </w:rPr>
        <w:t xml:space="preserve">dovolenou </w:t>
      </w:r>
      <w:r w:rsidR="0056398B">
        <w:rPr>
          <w:rFonts w:ascii="Garamond" w:hAnsi="Garamond"/>
        </w:rPr>
        <w:t xml:space="preserve">se </w:t>
      </w:r>
      <w:r w:rsidR="004126DF" w:rsidRPr="0056398B">
        <w:rPr>
          <w:rFonts w:ascii="Garamond" w:hAnsi="Garamond"/>
        </w:rPr>
        <w:t xml:space="preserve">ke dni </w:t>
      </w:r>
      <w:r w:rsidR="0056398B">
        <w:rPr>
          <w:rFonts w:ascii="Garamond" w:hAnsi="Garamond"/>
        </w:rPr>
        <w:t>následujícímu po odchodu na tuto dovolenou</w:t>
      </w:r>
      <w:r w:rsidR="004126DF" w:rsidRPr="0056398B">
        <w:rPr>
          <w:rFonts w:ascii="Garamond" w:hAnsi="Garamond"/>
        </w:rPr>
        <w:t xml:space="preserve"> </w:t>
      </w:r>
      <w:r w:rsidR="00FA68B4">
        <w:rPr>
          <w:rFonts w:ascii="Garamond" w:hAnsi="Garamond"/>
        </w:rPr>
        <w:t xml:space="preserve">vypouští její zařazení jako vedoucí kanceláře a současně se </w:t>
      </w:r>
      <w:r w:rsidR="004126DF" w:rsidRPr="0056398B">
        <w:rPr>
          <w:rFonts w:ascii="Garamond" w:hAnsi="Garamond"/>
        </w:rPr>
        <w:t xml:space="preserve">příloha č. 1, bod 1 (přístup do CEO),  bod 3 (přístup do CEVO) a bod 4 (přístup do ISZR) mění tak, že se jmenované ukončuje přístup do uvedených </w:t>
      </w:r>
      <w:r w:rsidR="00530A10" w:rsidRPr="0056398B">
        <w:rPr>
          <w:rFonts w:ascii="Garamond" w:hAnsi="Garamond"/>
        </w:rPr>
        <w:t>registrů</w:t>
      </w:r>
      <w:r w:rsidR="004126DF" w:rsidRPr="0056398B">
        <w:rPr>
          <w:rFonts w:ascii="Garamond" w:hAnsi="Garamond"/>
        </w:rPr>
        <w:t>.</w:t>
      </w:r>
    </w:p>
    <w:p w:rsidR="004126DF" w:rsidRPr="004126DF" w:rsidRDefault="004126DF" w:rsidP="004126DF">
      <w:pPr>
        <w:pStyle w:val="Odstavecseseznamem"/>
        <w:rPr>
          <w:rFonts w:ascii="Garamond" w:hAnsi="Garamond"/>
        </w:rPr>
      </w:pPr>
    </w:p>
    <w:p w:rsidR="004126DF" w:rsidRPr="00964882" w:rsidRDefault="007D063C" w:rsidP="009D4951">
      <w:pPr>
        <w:ind w:left="709" w:hanging="425"/>
        <w:jc w:val="both"/>
        <w:rPr>
          <w:rFonts w:ascii="Garamond" w:hAnsi="Garamond"/>
        </w:rPr>
      </w:pPr>
      <w:r>
        <w:rPr>
          <w:rFonts w:ascii="Garamond" w:hAnsi="Garamond"/>
        </w:rPr>
        <w:t>2</w:t>
      </w:r>
      <w:r w:rsidR="00803BC3">
        <w:rPr>
          <w:rFonts w:ascii="Garamond" w:hAnsi="Garamond"/>
        </w:rPr>
        <w:t>1</w:t>
      </w:r>
      <w:r w:rsidR="00964882">
        <w:rPr>
          <w:rFonts w:ascii="Garamond" w:hAnsi="Garamond"/>
        </w:rPr>
        <w:t xml:space="preserve">) </w:t>
      </w:r>
      <w:r w:rsidR="004126DF" w:rsidRPr="00964882">
        <w:rPr>
          <w:rFonts w:ascii="Garamond" w:hAnsi="Garamond"/>
        </w:rPr>
        <w:t xml:space="preserve">Z důvodu odchodu zaměstnankyně </w:t>
      </w:r>
      <w:r w:rsidR="004126DF" w:rsidRPr="00964882">
        <w:rPr>
          <w:rFonts w:ascii="Garamond" w:hAnsi="Garamond"/>
          <w:b/>
        </w:rPr>
        <w:t>Mgr. Kateřiny Kadlecové</w:t>
      </w:r>
      <w:r w:rsidR="004126DF" w:rsidRPr="00964882">
        <w:rPr>
          <w:rFonts w:ascii="Garamond" w:hAnsi="Garamond"/>
        </w:rPr>
        <w:t xml:space="preserve"> na </w:t>
      </w:r>
      <w:r w:rsidR="00964882">
        <w:rPr>
          <w:rFonts w:ascii="Garamond" w:hAnsi="Garamond"/>
        </w:rPr>
        <w:t>mateřskou</w:t>
      </w:r>
      <w:r w:rsidR="004126DF" w:rsidRPr="00964882">
        <w:rPr>
          <w:rFonts w:ascii="Garamond" w:hAnsi="Garamond"/>
        </w:rPr>
        <w:t xml:space="preserve"> dovolenou ke dni </w:t>
      </w:r>
      <w:r w:rsidR="00964882">
        <w:rPr>
          <w:rFonts w:ascii="Garamond" w:hAnsi="Garamond"/>
        </w:rPr>
        <w:t xml:space="preserve">následujícímu po odchodu na tuto dovolenou </w:t>
      </w:r>
      <w:r w:rsidR="00BB129D">
        <w:rPr>
          <w:rFonts w:ascii="Garamond" w:hAnsi="Garamond"/>
        </w:rPr>
        <w:t>se vypouští její zařazení jako asistentky soudce pro soudkyn</w:t>
      </w:r>
      <w:r w:rsidR="00F30E56">
        <w:rPr>
          <w:rFonts w:ascii="Garamond" w:hAnsi="Garamond"/>
        </w:rPr>
        <w:t>ě</w:t>
      </w:r>
      <w:r w:rsidR="00BB129D">
        <w:rPr>
          <w:rFonts w:ascii="Garamond" w:hAnsi="Garamond"/>
        </w:rPr>
        <w:t xml:space="preserve"> JUDr. Lucii Oswaldovou </w:t>
      </w:r>
      <w:r w:rsidR="00F30E56">
        <w:rPr>
          <w:rFonts w:ascii="Garamond" w:hAnsi="Garamond"/>
        </w:rPr>
        <w:t xml:space="preserve">a JUDr. Alexandru Vaňkovou </w:t>
      </w:r>
      <w:r w:rsidR="00BB129D">
        <w:rPr>
          <w:rFonts w:ascii="Garamond" w:hAnsi="Garamond"/>
        </w:rPr>
        <w:t xml:space="preserve">a současně se </w:t>
      </w:r>
      <w:r w:rsidR="004126DF" w:rsidRPr="00964882">
        <w:rPr>
          <w:rFonts w:ascii="Garamond" w:hAnsi="Garamond"/>
        </w:rPr>
        <w:t xml:space="preserve">příloha č. 1, bod 1 (přístup do CEO) a  bod 4 (přístup do ISZR) mění tak, že se jmenované ukončuje přístup do uvedených </w:t>
      </w:r>
      <w:r w:rsidR="00530A10" w:rsidRPr="00964882">
        <w:rPr>
          <w:rFonts w:ascii="Garamond" w:hAnsi="Garamond"/>
        </w:rPr>
        <w:t>registrů</w:t>
      </w:r>
      <w:r w:rsidR="004126DF" w:rsidRPr="00964882">
        <w:rPr>
          <w:rFonts w:ascii="Garamond" w:hAnsi="Garamond"/>
        </w:rPr>
        <w:t>.</w:t>
      </w:r>
    </w:p>
    <w:p w:rsidR="00ED118E" w:rsidRDefault="00ED118E" w:rsidP="00ED118E">
      <w:pPr>
        <w:pStyle w:val="Odstavecseseznamem"/>
        <w:jc w:val="both"/>
        <w:rPr>
          <w:rFonts w:ascii="Garamond" w:hAnsi="Garamond"/>
        </w:rPr>
      </w:pPr>
    </w:p>
    <w:p w:rsidR="006F3F1F" w:rsidRDefault="006F3F1F" w:rsidP="006F3F1F">
      <w:pPr>
        <w:pStyle w:val="Odstavecseseznamem"/>
        <w:rPr>
          <w:rFonts w:ascii="Garamond" w:hAnsi="Garamond"/>
        </w:rPr>
      </w:pPr>
    </w:p>
    <w:p w:rsidR="00595194" w:rsidRPr="007C5C80" w:rsidRDefault="002D186A" w:rsidP="005C6BDA">
      <w:pPr>
        <w:rPr>
          <w:rFonts w:ascii="Garamond" w:hAnsi="Garamond"/>
        </w:rPr>
      </w:pPr>
      <w:r w:rsidRPr="007C5C80">
        <w:rPr>
          <w:rFonts w:ascii="Garamond" w:hAnsi="Garamond"/>
        </w:rPr>
        <w:t xml:space="preserve">Tento doplněk byl </w:t>
      </w:r>
      <w:r w:rsidR="00804F5A" w:rsidRPr="007C5C80">
        <w:rPr>
          <w:rFonts w:ascii="Garamond" w:hAnsi="Garamond"/>
        </w:rPr>
        <w:t>projednán</w:t>
      </w:r>
      <w:r w:rsidR="00AC5259" w:rsidRPr="007C5C80">
        <w:rPr>
          <w:rFonts w:ascii="Garamond" w:hAnsi="Garamond"/>
        </w:rPr>
        <w:t xml:space="preserve"> Soudcovsk</w:t>
      </w:r>
      <w:r w:rsidR="00804F5A" w:rsidRPr="007C5C80">
        <w:rPr>
          <w:rFonts w:ascii="Garamond" w:hAnsi="Garamond"/>
        </w:rPr>
        <w:t>ou</w:t>
      </w:r>
      <w:r w:rsidR="00AC5259" w:rsidRPr="007C5C80">
        <w:rPr>
          <w:rFonts w:ascii="Garamond" w:hAnsi="Garamond"/>
        </w:rPr>
        <w:t xml:space="preserve"> rad</w:t>
      </w:r>
      <w:r w:rsidR="00804F5A" w:rsidRPr="007C5C80">
        <w:rPr>
          <w:rFonts w:ascii="Garamond" w:hAnsi="Garamond"/>
        </w:rPr>
        <w:t>ou</w:t>
      </w:r>
      <w:r w:rsidR="008E67AD" w:rsidRPr="007C5C80">
        <w:rPr>
          <w:rFonts w:ascii="Garamond" w:hAnsi="Garamond"/>
        </w:rPr>
        <w:t xml:space="preserve"> dne</w:t>
      </w:r>
      <w:r w:rsidR="00EC232B" w:rsidRPr="007C5C80">
        <w:rPr>
          <w:rFonts w:ascii="Garamond" w:hAnsi="Garamond"/>
        </w:rPr>
        <w:t xml:space="preserve"> </w:t>
      </w:r>
      <w:r w:rsidR="00F30E56">
        <w:rPr>
          <w:rFonts w:ascii="Garamond" w:hAnsi="Garamond"/>
        </w:rPr>
        <w:t>4. května 2017.</w:t>
      </w:r>
    </w:p>
    <w:p w:rsidR="00200EE1" w:rsidRPr="007C5C80" w:rsidRDefault="00200EE1" w:rsidP="002956D6">
      <w:pPr>
        <w:ind w:left="5670"/>
        <w:jc w:val="center"/>
        <w:rPr>
          <w:rFonts w:ascii="Garamond" w:hAnsi="Garamond"/>
        </w:rPr>
      </w:pPr>
    </w:p>
    <w:p w:rsidR="00200EE1" w:rsidRPr="007C5C80" w:rsidRDefault="00200EE1" w:rsidP="002956D6">
      <w:pPr>
        <w:ind w:left="5670"/>
        <w:jc w:val="center"/>
        <w:rPr>
          <w:rFonts w:ascii="Garamond" w:hAnsi="Garamond"/>
        </w:rPr>
      </w:pPr>
    </w:p>
    <w:p w:rsidR="00F54F0C" w:rsidRPr="007C5C80" w:rsidRDefault="00F54F0C" w:rsidP="002956D6">
      <w:pPr>
        <w:ind w:left="5670"/>
        <w:jc w:val="center"/>
        <w:rPr>
          <w:rFonts w:ascii="Garamond" w:hAnsi="Garamond"/>
        </w:rPr>
      </w:pPr>
    </w:p>
    <w:p w:rsidR="00200EE1" w:rsidRPr="007C5C80" w:rsidRDefault="00200EE1" w:rsidP="002956D6">
      <w:pPr>
        <w:ind w:left="5670"/>
        <w:jc w:val="center"/>
        <w:rPr>
          <w:rFonts w:ascii="Garamond" w:hAnsi="Garamond"/>
        </w:rPr>
      </w:pPr>
    </w:p>
    <w:p w:rsidR="003254D1" w:rsidRPr="007C5C80" w:rsidRDefault="003254D1" w:rsidP="00200EE1">
      <w:pPr>
        <w:rPr>
          <w:rFonts w:ascii="Garamond" w:hAnsi="Garamond"/>
        </w:rPr>
      </w:pPr>
      <w:r w:rsidRPr="007C5C80">
        <w:rPr>
          <w:rFonts w:ascii="Garamond" w:hAnsi="Garamond"/>
        </w:rPr>
        <w:t>Mgr. Milan Homolka</w:t>
      </w:r>
    </w:p>
    <w:p w:rsidR="00B4355E" w:rsidRPr="007C5C80" w:rsidRDefault="00C20D4A" w:rsidP="00F54F0C">
      <w:pPr>
        <w:rPr>
          <w:rFonts w:ascii="Garamond" w:hAnsi="Garamond"/>
        </w:rPr>
      </w:pPr>
      <w:r w:rsidRPr="007C5C80">
        <w:rPr>
          <w:rFonts w:ascii="Garamond" w:hAnsi="Garamond"/>
        </w:rPr>
        <w:t xml:space="preserve">předseda </w:t>
      </w:r>
      <w:r w:rsidR="003254D1" w:rsidRPr="007C5C80">
        <w:rPr>
          <w:rFonts w:ascii="Garamond" w:hAnsi="Garamond"/>
        </w:rPr>
        <w:t xml:space="preserve">soudu </w:t>
      </w:r>
    </w:p>
    <w:sectPr w:rsidR="00B4355E" w:rsidRPr="007C5C80" w:rsidSect="00AC5259">
      <w:footerReference w:type="default" r:id="rId8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3AA" w:rsidRDefault="00FE23AA" w:rsidP="00EA2CD8">
      <w:r>
        <w:separator/>
      </w:r>
    </w:p>
  </w:endnote>
  <w:endnote w:type="continuationSeparator" w:id="0">
    <w:p w:rsidR="00FE23AA" w:rsidRDefault="00FE23AA" w:rsidP="00EA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EE1" w:rsidRPr="00EA2CD8" w:rsidRDefault="00200EE1" w:rsidP="00EA2CD8">
    <w:pPr>
      <w:pStyle w:val="Zpat"/>
      <w:ind w:left="720"/>
      <w:jc w:val="center"/>
      <w:rPr>
        <w:sz w:val="18"/>
        <w:szCs w:val="18"/>
      </w:rPr>
    </w:pPr>
    <w:r w:rsidRPr="00EA2CD8">
      <w:rPr>
        <w:sz w:val="18"/>
        <w:szCs w:val="18"/>
      </w:rPr>
      <w:t xml:space="preserve">- </w:t>
    </w:r>
    <w:r w:rsidR="004C7093" w:rsidRPr="00EA2CD8">
      <w:rPr>
        <w:sz w:val="18"/>
        <w:szCs w:val="18"/>
      </w:rPr>
      <w:fldChar w:fldCharType="begin"/>
    </w:r>
    <w:r w:rsidRPr="00EA2CD8">
      <w:rPr>
        <w:sz w:val="18"/>
        <w:szCs w:val="18"/>
      </w:rPr>
      <w:instrText xml:space="preserve"> PAGE   \* MERGEFORMAT </w:instrText>
    </w:r>
    <w:r w:rsidR="004C7093" w:rsidRPr="00EA2CD8">
      <w:rPr>
        <w:sz w:val="18"/>
        <w:szCs w:val="18"/>
      </w:rPr>
      <w:fldChar w:fldCharType="separate"/>
    </w:r>
    <w:r w:rsidR="00406001">
      <w:rPr>
        <w:noProof/>
        <w:sz w:val="18"/>
        <w:szCs w:val="18"/>
      </w:rPr>
      <w:t>3</w:t>
    </w:r>
    <w:r w:rsidR="004C7093" w:rsidRPr="00EA2CD8">
      <w:rPr>
        <w:sz w:val="18"/>
        <w:szCs w:val="18"/>
      </w:rPr>
      <w:fldChar w:fldCharType="end"/>
    </w:r>
    <w:r w:rsidRPr="00EA2CD8">
      <w:rPr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3AA" w:rsidRDefault="00FE23AA" w:rsidP="00EA2CD8">
      <w:r>
        <w:separator/>
      </w:r>
    </w:p>
  </w:footnote>
  <w:footnote w:type="continuationSeparator" w:id="0">
    <w:p w:rsidR="00FE23AA" w:rsidRDefault="00FE23AA" w:rsidP="00EA2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3917"/>
    <w:multiLevelType w:val="hybridMultilevel"/>
    <w:tmpl w:val="1AE2B9F2"/>
    <w:lvl w:ilvl="0" w:tplc="BFCA2502"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cs="Wingdings" w:hint="default"/>
      </w:rPr>
    </w:lvl>
  </w:abstractNum>
  <w:abstractNum w:abstractNumId="1">
    <w:nsid w:val="12D225C4"/>
    <w:multiLevelType w:val="hybridMultilevel"/>
    <w:tmpl w:val="BD9482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53F43"/>
    <w:multiLevelType w:val="hybridMultilevel"/>
    <w:tmpl w:val="5A5281DE"/>
    <w:lvl w:ilvl="0" w:tplc="F7C4CC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EDF0407"/>
    <w:multiLevelType w:val="hybridMultilevel"/>
    <w:tmpl w:val="72886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4161C"/>
    <w:multiLevelType w:val="hybridMultilevel"/>
    <w:tmpl w:val="B2D4F772"/>
    <w:lvl w:ilvl="0" w:tplc="2160A6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E2600"/>
    <w:multiLevelType w:val="hybridMultilevel"/>
    <w:tmpl w:val="8A986D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C24BA"/>
    <w:multiLevelType w:val="hybridMultilevel"/>
    <w:tmpl w:val="AC1A0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A12F8"/>
    <w:multiLevelType w:val="hybridMultilevel"/>
    <w:tmpl w:val="0C127490"/>
    <w:lvl w:ilvl="0" w:tplc="EDF21E0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7D1090C"/>
    <w:multiLevelType w:val="hybridMultilevel"/>
    <w:tmpl w:val="A75E54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41A85"/>
    <w:multiLevelType w:val="hybridMultilevel"/>
    <w:tmpl w:val="0EE245BE"/>
    <w:lvl w:ilvl="0" w:tplc="1B8E63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937491"/>
    <w:multiLevelType w:val="hybridMultilevel"/>
    <w:tmpl w:val="B5DC6A1C"/>
    <w:lvl w:ilvl="0" w:tplc="64767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61620FA"/>
    <w:multiLevelType w:val="hybridMultilevel"/>
    <w:tmpl w:val="8B72FBD0"/>
    <w:lvl w:ilvl="0" w:tplc="67C69CE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765C779A"/>
    <w:multiLevelType w:val="hybridMultilevel"/>
    <w:tmpl w:val="69E28EFE"/>
    <w:lvl w:ilvl="0" w:tplc="BB0E9BD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9BD0AD8"/>
    <w:multiLevelType w:val="hybridMultilevel"/>
    <w:tmpl w:val="A740D668"/>
    <w:lvl w:ilvl="0" w:tplc="662E4F9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3D45C3"/>
    <w:multiLevelType w:val="hybridMultilevel"/>
    <w:tmpl w:val="5378BA92"/>
    <w:lvl w:ilvl="0" w:tplc="3B92A5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C013C3"/>
    <w:multiLevelType w:val="hybridMultilevel"/>
    <w:tmpl w:val="E2206FAA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0"/>
  </w:num>
  <w:num w:numId="5">
    <w:abstractNumId w:val="5"/>
  </w:num>
  <w:num w:numId="6">
    <w:abstractNumId w:val="14"/>
  </w:num>
  <w:num w:numId="7">
    <w:abstractNumId w:val="13"/>
  </w:num>
  <w:num w:numId="8">
    <w:abstractNumId w:val="1"/>
  </w:num>
  <w:num w:numId="9">
    <w:abstractNumId w:val="12"/>
  </w:num>
  <w:num w:numId="10">
    <w:abstractNumId w:val="4"/>
  </w:num>
  <w:num w:numId="11">
    <w:abstractNumId w:val="3"/>
  </w:num>
  <w:num w:numId="12">
    <w:abstractNumId w:val="8"/>
  </w:num>
  <w:num w:numId="13">
    <w:abstractNumId w:val="7"/>
  </w:num>
  <w:num w:numId="14">
    <w:abstractNumId w:val="6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C6"/>
    <w:rsid w:val="00015CBA"/>
    <w:rsid w:val="00026F75"/>
    <w:rsid w:val="000309E3"/>
    <w:rsid w:val="00042740"/>
    <w:rsid w:val="000471EC"/>
    <w:rsid w:val="00050902"/>
    <w:rsid w:val="000716F3"/>
    <w:rsid w:val="00072F52"/>
    <w:rsid w:val="00092BB0"/>
    <w:rsid w:val="000A33E0"/>
    <w:rsid w:val="000B1540"/>
    <w:rsid w:val="000B704A"/>
    <w:rsid w:val="000D2523"/>
    <w:rsid w:val="00104780"/>
    <w:rsid w:val="00115AD0"/>
    <w:rsid w:val="00140A17"/>
    <w:rsid w:val="00144611"/>
    <w:rsid w:val="00197848"/>
    <w:rsid w:val="001C4FEB"/>
    <w:rsid w:val="001F13C2"/>
    <w:rsid w:val="00200EE1"/>
    <w:rsid w:val="00234993"/>
    <w:rsid w:val="0024133F"/>
    <w:rsid w:val="00244D5C"/>
    <w:rsid w:val="00254C93"/>
    <w:rsid w:val="00257D47"/>
    <w:rsid w:val="00280404"/>
    <w:rsid w:val="00284163"/>
    <w:rsid w:val="002956D6"/>
    <w:rsid w:val="002A49F0"/>
    <w:rsid w:val="002B5584"/>
    <w:rsid w:val="002D186A"/>
    <w:rsid w:val="002E1C19"/>
    <w:rsid w:val="002F2B5F"/>
    <w:rsid w:val="002F55B3"/>
    <w:rsid w:val="00314298"/>
    <w:rsid w:val="003174AB"/>
    <w:rsid w:val="003254D1"/>
    <w:rsid w:val="003365F6"/>
    <w:rsid w:val="00346F8B"/>
    <w:rsid w:val="0036283A"/>
    <w:rsid w:val="00367CF8"/>
    <w:rsid w:val="00383F19"/>
    <w:rsid w:val="0039133B"/>
    <w:rsid w:val="00393C83"/>
    <w:rsid w:val="003A73FE"/>
    <w:rsid w:val="003C6298"/>
    <w:rsid w:val="003F28F0"/>
    <w:rsid w:val="00404490"/>
    <w:rsid w:val="00406001"/>
    <w:rsid w:val="00407691"/>
    <w:rsid w:val="004126DF"/>
    <w:rsid w:val="0048100C"/>
    <w:rsid w:val="00481172"/>
    <w:rsid w:val="004A141D"/>
    <w:rsid w:val="004A3630"/>
    <w:rsid w:val="004C4B61"/>
    <w:rsid w:val="004C7093"/>
    <w:rsid w:val="004C783F"/>
    <w:rsid w:val="004D2681"/>
    <w:rsid w:val="00515A39"/>
    <w:rsid w:val="00515B5F"/>
    <w:rsid w:val="00517334"/>
    <w:rsid w:val="00530A10"/>
    <w:rsid w:val="0053701D"/>
    <w:rsid w:val="0056398B"/>
    <w:rsid w:val="00572376"/>
    <w:rsid w:val="005732CE"/>
    <w:rsid w:val="00595194"/>
    <w:rsid w:val="0059543D"/>
    <w:rsid w:val="005C017D"/>
    <w:rsid w:val="005C528D"/>
    <w:rsid w:val="005C63C6"/>
    <w:rsid w:val="005C6BDA"/>
    <w:rsid w:val="005D24AA"/>
    <w:rsid w:val="005D2C1D"/>
    <w:rsid w:val="005E1DEA"/>
    <w:rsid w:val="005E47A3"/>
    <w:rsid w:val="005E7BA3"/>
    <w:rsid w:val="00604381"/>
    <w:rsid w:val="00606D09"/>
    <w:rsid w:val="00622E96"/>
    <w:rsid w:val="00631BD6"/>
    <w:rsid w:val="00644038"/>
    <w:rsid w:val="0065065D"/>
    <w:rsid w:val="006602F0"/>
    <w:rsid w:val="006732B7"/>
    <w:rsid w:val="00686648"/>
    <w:rsid w:val="006A4291"/>
    <w:rsid w:val="006A5871"/>
    <w:rsid w:val="006B1FFD"/>
    <w:rsid w:val="006C2A21"/>
    <w:rsid w:val="006C48A8"/>
    <w:rsid w:val="006E0A3E"/>
    <w:rsid w:val="006E6319"/>
    <w:rsid w:val="006F3F1F"/>
    <w:rsid w:val="00715A7C"/>
    <w:rsid w:val="007258B9"/>
    <w:rsid w:val="00742403"/>
    <w:rsid w:val="00746E40"/>
    <w:rsid w:val="00756918"/>
    <w:rsid w:val="007705D7"/>
    <w:rsid w:val="00773DCB"/>
    <w:rsid w:val="00776AF6"/>
    <w:rsid w:val="007817F5"/>
    <w:rsid w:val="00791431"/>
    <w:rsid w:val="007A11AA"/>
    <w:rsid w:val="007C5C80"/>
    <w:rsid w:val="007D063C"/>
    <w:rsid w:val="007D2720"/>
    <w:rsid w:val="007D7C3A"/>
    <w:rsid w:val="007E6BC1"/>
    <w:rsid w:val="007F11F9"/>
    <w:rsid w:val="008020EA"/>
    <w:rsid w:val="00803BC3"/>
    <w:rsid w:val="00804F5A"/>
    <w:rsid w:val="0081624E"/>
    <w:rsid w:val="00843554"/>
    <w:rsid w:val="00867B93"/>
    <w:rsid w:val="00876EFC"/>
    <w:rsid w:val="00890DFC"/>
    <w:rsid w:val="00897B2E"/>
    <w:rsid w:val="008C358A"/>
    <w:rsid w:val="008D2D6A"/>
    <w:rsid w:val="008D442D"/>
    <w:rsid w:val="008E06AC"/>
    <w:rsid w:val="008E4338"/>
    <w:rsid w:val="008E67AD"/>
    <w:rsid w:val="009210EE"/>
    <w:rsid w:val="00961047"/>
    <w:rsid w:val="0096305E"/>
    <w:rsid w:val="00964882"/>
    <w:rsid w:val="00965D9C"/>
    <w:rsid w:val="00972ED4"/>
    <w:rsid w:val="00982838"/>
    <w:rsid w:val="00986328"/>
    <w:rsid w:val="00997165"/>
    <w:rsid w:val="0099787C"/>
    <w:rsid w:val="009A01F7"/>
    <w:rsid w:val="009A28A8"/>
    <w:rsid w:val="009A4242"/>
    <w:rsid w:val="009C2849"/>
    <w:rsid w:val="009D176F"/>
    <w:rsid w:val="009D4951"/>
    <w:rsid w:val="009E4016"/>
    <w:rsid w:val="009F13E5"/>
    <w:rsid w:val="00A01DE5"/>
    <w:rsid w:val="00A13957"/>
    <w:rsid w:val="00A5789D"/>
    <w:rsid w:val="00A61F90"/>
    <w:rsid w:val="00A72DC6"/>
    <w:rsid w:val="00AA4B58"/>
    <w:rsid w:val="00AA5C12"/>
    <w:rsid w:val="00AC5259"/>
    <w:rsid w:val="00AD0B5E"/>
    <w:rsid w:val="00AF040E"/>
    <w:rsid w:val="00B06E2C"/>
    <w:rsid w:val="00B15C08"/>
    <w:rsid w:val="00B17969"/>
    <w:rsid w:val="00B21B64"/>
    <w:rsid w:val="00B35A14"/>
    <w:rsid w:val="00B4355E"/>
    <w:rsid w:val="00B4400E"/>
    <w:rsid w:val="00B45B92"/>
    <w:rsid w:val="00B55750"/>
    <w:rsid w:val="00B5606A"/>
    <w:rsid w:val="00B72E09"/>
    <w:rsid w:val="00B76215"/>
    <w:rsid w:val="00B94710"/>
    <w:rsid w:val="00B9529B"/>
    <w:rsid w:val="00B967D3"/>
    <w:rsid w:val="00BB129D"/>
    <w:rsid w:val="00BF63A1"/>
    <w:rsid w:val="00C04554"/>
    <w:rsid w:val="00C20D4A"/>
    <w:rsid w:val="00C44244"/>
    <w:rsid w:val="00C80EFA"/>
    <w:rsid w:val="00C81DAF"/>
    <w:rsid w:val="00C95B98"/>
    <w:rsid w:val="00CA7984"/>
    <w:rsid w:val="00CC6800"/>
    <w:rsid w:val="00CE1B53"/>
    <w:rsid w:val="00D055FA"/>
    <w:rsid w:val="00D10A65"/>
    <w:rsid w:val="00D1652F"/>
    <w:rsid w:val="00D27BA5"/>
    <w:rsid w:val="00D44DEC"/>
    <w:rsid w:val="00DA25D5"/>
    <w:rsid w:val="00DD4AC5"/>
    <w:rsid w:val="00DE18FC"/>
    <w:rsid w:val="00DF47C9"/>
    <w:rsid w:val="00E37B84"/>
    <w:rsid w:val="00E50035"/>
    <w:rsid w:val="00E70329"/>
    <w:rsid w:val="00E741A9"/>
    <w:rsid w:val="00E83002"/>
    <w:rsid w:val="00E83279"/>
    <w:rsid w:val="00EA2CD8"/>
    <w:rsid w:val="00EC0113"/>
    <w:rsid w:val="00EC22F6"/>
    <w:rsid w:val="00EC232B"/>
    <w:rsid w:val="00ED118E"/>
    <w:rsid w:val="00EE214D"/>
    <w:rsid w:val="00F032E9"/>
    <w:rsid w:val="00F07AF7"/>
    <w:rsid w:val="00F22AA7"/>
    <w:rsid w:val="00F30E56"/>
    <w:rsid w:val="00F54F0C"/>
    <w:rsid w:val="00F54FD9"/>
    <w:rsid w:val="00FA0FC7"/>
    <w:rsid w:val="00FA68B4"/>
    <w:rsid w:val="00FB7799"/>
    <w:rsid w:val="00FC3062"/>
    <w:rsid w:val="00FE20C9"/>
    <w:rsid w:val="00FE23AA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DC6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rsid w:val="00A72DC6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EE21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62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DC6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rsid w:val="00A72DC6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EE21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62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00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1057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Zámečníková Marie</dc:creator>
  <cp:lastModifiedBy>Zámečníková Marie</cp:lastModifiedBy>
  <cp:revision>2</cp:revision>
  <cp:lastPrinted>2017-05-09T06:22:00Z</cp:lastPrinted>
  <dcterms:created xsi:type="dcterms:W3CDTF">2017-05-09T06:23:00Z</dcterms:created>
  <dcterms:modified xsi:type="dcterms:W3CDTF">2017-05-09T06:23:00Z</dcterms:modified>
</cp:coreProperties>
</file>