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C6" w:rsidRDefault="00A72DC6" w:rsidP="00A72DC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Okresní soud v Chebu, Lidická 1066/1, 350 60 Cheb</w:t>
      </w:r>
    </w:p>
    <w:p w:rsidR="00A72DC6" w:rsidRDefault="00A72DC6" w:rsidP="00A72DC6">
      <w:pPr>
        <w:jc w:val="center"/>
        <w:rPr>
          <w:u w:val="single"/>
        </w:rPr>
      </w:pPr>
      <w:hyperlink r:id="rId4" w:history="1">
        <w:r>
          <w:rPr>
            <w:rStyle w:val="Hypertextovodkaz"/>
          </w:rPr>
          <w:t>podatelna@osoud.chb.justice.</w:t>
        </w:r>
        <w:proofErr w:type="gramStart"/>
        <w:r>
          <w:rPr>
            <w:rStyle w:val="Hypertextovodkaz"/>
          </w:rPr>
          <w:t>cz</w:t>
        </w:r>
      </w:hyperlink>
      <w:r>
        <w:rPr>
          <w:u w:val="single"/>
        </w:rPr>
        <w:t>,  tel.</w:t>
      </w:r>
      <w:proofErr w:type="gramEnd"/>
      <w:r>
        <w:rPr>
          <w:u w:val="single"/>
        </w:rPr>
        <w:t xml:space="preserve">: 377 867 410,  DS: </w:t>
      </w:r>
      <w:proofErr w:type="spellStart"/>
      <w:r>
        <w:rPr>
          <w:u w:val="single"/>
        </w:rPr>
        <w:t>fpmabtu</w:t>
      </w:r>
      <w:proofErr w:type="spellEnd"/>
    </w:p>
    <w:p w:rsidR="00A72DC6" w:rsidRDefault="00A72DC6" w:rsidP="00A72DC6">
      <w:pPr>
        <w:jc w:val="center"/>
        <w:rPr>
          <w:u w:val="single"/>
        </w:rPr>
      </w:pPr>
    </w:p>
    <w:p w:rsidR="00A72DC6" w:rsidRDefault="00A72DC6" w:rsidP="00A72DC6">
      <w:r>
        <w:tab/>
      </w:r>
      <w:r>
        <w:tab/>
      </w:r>
    </w:p>
    <w:p w:rsidR="00A72DC6" w:rsidRDefault="00A72DC6" w:rsidP="00A72DC6">
      <w:r>
        <w:t>Sp. zn.: Spr  68/2015</w:t>
      </w:r>
    </w:p>
    <w:p w:rsidR="00A72DC6" w:rsidRDefault="00A72DC6" w:rsidP="00A72DC6">
      <w:r>
        <w:t>V Chebu, 27. ledna 2015</w:t>
      </w:r>
    </w:p>
    <w:p w:rsidR="00A72DC6" w:rsidRDefault="00A72DC6" w:rsidP="00A72DC6">
      <w:pPr>
        <w:jc w:val="center"/>
        <w:rPr>
          <w:u w:val="single"/>
        </w:rPr>
      </w:pPr>
    </w:p>
    <w:p w:rsidR="00A72DC6" w:rsidRDefault="00A72DC6" w:rsidP="00A72DC6">
      <w:pPr>
        <w:jc w:val="center"/>
        <w:rPr>
          <w:u w:val="single"/>
        </w:rPr>
      </w:pPr>
    </w:p>
    <w:p w:rsidR="00A72DC6" w:rsidRDefault="00A72DC6" w:rsidP="00A72DC6">
      <w:pPr>
        <w:jc w:val="center"/>
      </w:pPr>
      <w:r>
        <w:t>D o p l n ě k   č. 2</w:t>
      </w:r>
    </w:p>
    <w:p w:rsidR="00A72DC6" w:rsidRDefault="00A72DC6" w:rsidP="00A72DC6">
      <w:pPr>
        <w:jc w:val="center"/>
      </w:pPr>
    </w:p>
    <w:p w:rsidR="00A72DC6" w:rsidRDefault="00A72DC6" w:rsidP="00A72DC6">
      <w:pPr>
        <w:jc w:val="center"/>
      </w:pPr>
      <w:r>
        <w:t>rozvrhu práce pro rok 2015</w:t>
      </w:r>
    </w:p>
    <w:p w:rsidR="00A72DC6" w:rsidRDefault="00A72DC6" w:rsidP="00A72DC6"/>
    <w:p w:rsidR="00A72DC6" w:rsidRDefault="00A72DC6" w:rsidP="00A72DC6"/>
    <w:p w:rsidR="00A72DC6" w:rsidRDefault="00A72DC6" w:rsidP="00A72DC6"/>
    <w:p w:rsidR="00A72DC6" w:rsidRDefault="00A72DC6" w:rsidP="00A72DC6">
      <w:pPr>
        <w:jc w:val="both"/>
      </w:pPr>
      <w:r>
        <w:t>V části přísedících se doplňují do jednotlivých soudních oddělení tyto osoby:</w:t>
      </w:r>
    </w:p>
    <w:p w:rsidR="00A72DC6" w:rsidRDefault="00A72DC6" w:rsidP="00A72DC6"/>
    <w:p w:rsidR="00A72DC6" w:rsidRDefault="00A72DC6" w:rsidP="00A72DC6">
      <w:r>
        <w:tab/>
        <w:t>soudní oddělení 4T</w:t>
      </w:r>
      <w:r>
        <w:tab/>
      </w:r>
      <w:r>
        <w:tab/>
        <w:t>David Skočil</w:t>
      </w:r>
    </w:p>
    <w:p w:rsidR="00A72DC6" w:rsidRDefault="00A72DC6" w:rsidP="00A72DC6">
      <w:r>
        <w:tab/>
        <w:t>soudní oddělení 5T</w:t>
      </w:r>
      <w:r>
        <w:tab/>
      </w:r>
      <w:r>
        <w:tab/>
        <w:t>Václav Navrátil</w:t>
      </w:r>
    </w:p>
    <w:p w:rsidR="00A72DC6" w:rsidRDefault="00A72DC6" w:rsidP="00A72DC6">
      <w:r>
        <w:tab/>
        <w:t>soudní oddělení 7T</w:t>
      </w:r>
      <w:r>
        <w:tab/>
      </w:r>
      <w:r>
        <w:tab/>
        <w:t xml:space="preserve">Ing. Klára </w:t>
      </w:r>
      <w:proofErr w:type="spellStart"/>
      <w:r>
        <w:t>Dlugošová</w:t>
      </w:r>
      <w:proofErr w:type="spellEnd"/>
    </w:p>
    <w:p w:rsidR="00A72DC6" w:rsidRDefault="00A72DC6" w:rsidP="00A72DC6">
      <w:r>
        <w:tab/>
        <w:t>soudní oddělení 12C</w:t>
      </w:r>
      <w:r>
        <w:tab/>
      </w:r>
      <w:r>
        <w:tab/>
        <w:t xml:space="preserve">Jana </w:t>
      </w:r>
      <w:proofErr w:type="spellStart"/>
      <w:r>
        <w:t>Futterová</w:t>
      </w:r>
      <w:proofErr w:type="spellEnd"/>
    </w:p>
    <w:p w:rsidR="00A72DC6" w:rsidRDefault="00A72DC6" w:rsidP="00A72DC6"/>
    <w:p w:rsidR="00A72DC6" w:rsidRDefault="00A72DC6" w:rsidP="00A72DC6"/>
    <w:p w:rsidR="00A72DC6" w:rsidRDefault="00A72DC6" w:rsidP="00A72DC6">
      <w:r>
        <w:tab/>
        <w:t xml:space="preserve">Tento doplněk nabývá účinnosti </w:t>
      </w:r>
      <w:proofErr w:type="gramStart"/>
      <w:r>
        <w:t>28.1.2015</w:t>
      </w:r>
      <w:proofErr w:type="gramEnd"/>
      <w:r>
        <w:t xml:space="preserve">.   </w:t>
      </w:r>
    </w:p>
    <w:p w:rsidR="00A72DC6" w:rsidRDefault="00A72DC6" w:rsidP="00A72DC6">
      <w:pPr>
        <w:ind w:left="360"/>
      </w:pPr>
      <w:r>
        <w:t> </w:t>
      </w:r>
    </w:p>
    <w:p w:rsidR="00A72DC6" w:rsidRDefault="00A72DC6" w:rsidP="00A72DC6">
      <w:pPr>
        <w:ind w:left="360"/>
      </w:pPr>
    </w:p>
    <w:p w:rsidR="00A72DC6" w:rsidRDefault="00A72DC6" w:rsidP="00A72DC6">
      <w:pPr>
        <w:ind w:left="360"/>
      </w:pPr>
    </w:p>
    <w:p w:rsidR="00A72DC6" w:rsidRDefault="00A72DC6" w:rsidP="00A72DC6">
      <w:pPr>
        <w:ind w:left="360"/>
      </w:pPr>
    </w:p>
    <w:p w:rsidR="00A72DC6" w:rsidRDefault="00A72DC6" w:rsidP="00A72DC6">
      <w:pPr>
        <w:ind w:left="360"/>
      </w:pPr>
      <w:r>
        <w:t xml:space="preserve">                                                                                  Mgr. Milan Homolka,</w:t>
      </w:r>
      <w:proofErr w:type="gramStart"/>
      <w:r>
        <w:t>v.r.</w:t>
      </w:r>
      <w:proofErr w:type="gramEnd"/>
    </w:p>
    <w:p w:rsidR="00A72DC6" w:rsidRDefault="00A72DC6" w:rsidP="00A72DC6">
      <w:pPr>
        <w:ind w:left="360"/>
      </w:pPr>
      <w:r>
        <w:t xml:space="preserve">                                                                             pověřen výkonem státní správy</w:t>
      </w:r>
    </w:p>
    <w:p w:rsidR="00A72DC6" w:rsidRDefault="00A72DC6" w:rsidP="00A72D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okresního soudu</w:t>
      </w:r>
    </w:p>
    <w:p w:rsidR="00A72DC6" w:rsidRDefault="00A72DC6" w:rsidP="00A72DC6"/>
    <w:p w:rsidR="00A72DC6" w:rsidRDefault="00A72DC6" w:rsidP="00A72DC6">
      <w:r>
        <w:t>Za správnost vyhotovení:</w:t>
      </w:r>
    </w:p>
    <w:p w:rsidR="00631BD6" w:rsidRDefault="00A72DC6">
      <w:r>
        <w:t>Ludmila Chrenová</w:t>
      </w:r>
    </w:p>
    <w:sectPr w:rsidR="00631BD6" w:rsidSect="0063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72DC6"/>
    <w:rsid w:val="00631BD6"/>
    <w:rsid w:val="00A7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D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2D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osoud.chb.just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Zámečníková Marie</dc:creator>
  <cp:lastModifiedBy>Zámečníková Marie</cp:lastModifiedBy>
  <cp:revision>1</cp:revision>
  <dcterms:created xsi:type="dcterms:W3CDTF">2015-01-28T07:25:00Z</dcterms:created>
  <dcterms:modified xsi:type="dcterms:W3CDTF">2015-01-28T07:27:00Z</dcterms:modified>
</cp:coreProperties>
</file>