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77" w:rsidRPr="000D4211" w:rsidRDefault="00247DCB">
      <w:pPr>
        <w:pStyle w:val="Zkladntext1"/>
        <w:spacing w:after="760"/>
        <w:rPr>
          <w:rFonts w:ascii="Garamond" w:hAnsi="Garamond"/>
          <w:sz w:val="32"/>
          <w:szCs w:val="32"/>
        </w:rPr>
      </w:pPr>
      <w:r w:rsidRPr="000D4211">
        <w:rPr>
          <w:rStyle w:val="Zkladntext"/>
          <w:rFonts w:ascii="Garamond" w:hAnsi="Garamond"/>
          <w:b/>
          <w:bCs/>
          <w:sz w:val="32"/>
          <w:szCs w:val="32"/>
        </w:rPr>
        <w:t>Profesní životopis funkcionáře Okresního soudu v Chebu</w:t>
      </w:r>
    </w:p>
    <w:p w:rsidR="00802177" w:rsidRPr="000D4211" w:rsidRDefault="000D4211">
      <w:pPr>
        <w:pStyle w:val="Zkladntext20"/>
        <w:spacing w:after="240"/>
        <w:rPr>
          <w:rFonts w:ascii="Garamond" w:hAnsi="Garamond"/>
          <w:sz w:val="24"/>
          <w:szCs w:val="24"/>
        </w:rPr>
      </w:pPr>
      <w:r>
        <w:rPr>
          <w:rStyle w:val="Zkladntext2"/>
          <w:rFonts w:ascii="Garamond" w:hAnsi="Garamond"/>
          <w:sz w:val="24"/>
          <w:szCs w:val="24"/>
        </w:rPr>
        <w:t>Marie Zámečníková</w:t>
      </w:r>
    </w:p>
    <w:p w:rsidR="00802177" w:rsidRPr="000D4211" w:rsidRDefault="007B34D1">
      <w:pPr>
        <w:pStyle w:val="Zkladntext20"/>
        <w:spacing w:after="1260"/>
        <w:rPr>
          <w:rFonts w:ascii="Garamond" w:hAnsi="Garamond"/>
          <w:sz w:val="24"/>
          <w:szCs w:val="24"/>
        </w:rPr>
      </w:pPr>
      <w:r>
        <w:rPr>
          <w:rStyle w:val="Zkladntext2"/>
          <w:rFonts w:ascii="Garamond" w:hAnsi="Garamond"/>
          <w:sz w:val="24"/>
          <w:szCs w:val="24"/>
        </w:rPr>
        <w:t>ř</w:t>
      </w:r>
      <w:r w:rsidR="00247DCB" w:rsidRPr="000D4211">
        <w:rPr>
          <w:rStyle w:val="Zkladntext2"/>
          <w:rFonts w:ascii="Garamond" w:hAnsi="Garamond"/>
          <w:sz w:val="24"/>
          <w:szCs w:val="24"/>
        </w:rPr>
        <w:t>editel</w:t>
      </w:r>
      <w:r w:rsidR="000D4211">
        <w:rPr>
          <w:rStyle w:val="Zkladntext2"/>
          <w:rFonts w:ascii="Garamond" w:hAnsi="Garamond"/>
          <w:sz w:val="24"/>
          <w:szCs w:val="24"/>
        </w:rPr>
        <w:t>ka</w:t>
      </w:r>
      <w:r w:rsidR="00247DCB" w:rsidRPr="000D4211">
        <w:rPr>
          <w:rStyle w:val="Zkladntext2"/>
          <w:rFonts w:ascii="Garamond" w:hAnsi="Garamond"/>
          <w:sz w:val="24"/>
          <w:szCs w:val="24"/>
        </w:rPr>
        <w:t xml:space="preserve"> správy Okresního soudu v Chebu</w:t>
      </w:r>
    </w:p>
    <w:p w:rsidR="00802177" w:rsidRDefault="00247DCB" w:rsidP="00247DCB">
      <w:pPr>
        <w:pStyle w:val="Titulektabulky0"/>
        <w:spacing w:after="240"/>
        <w:ind w:left="6"/>
        <w:rPr>
          <w:rStyle w:val="Titulektabulky"/>
          <w:rFonts w:ascii="Garamond" w:hAnsi="Garamond"/>
          <w:b/>
          <w:bCs/>
          <w:sz w:val="24"/>
          <w:szCs w:val="24"/>
          <w:u w:val="none"/>
        </w:rPr>
      </w:pPr>
      <w:r w:rsidRPr="00247DCB">
        <w:rPr>
          <w:rStyle w:val="Titulektabulky"/>
          <w:rFonts w:ascii="Garamond" w:hAnsi="Garamond"/>
          <w:b/>
          <w:bCs/>
          <w:sz w:val="24"/>
          <w:szCs w:val="24"/>
          <w:u w:val="none"/>
        </w:rPr>
        <w:t>Vzdělání:</w:t>
      </w:r>
    </w:p>
    <w:p w:rsidR="00247DCB" w:rsidRPr="00247DCB" w:rsidRDefault="00247DCB" w:rsidP="00247DCB">
      <w:pPr>
        <w:pStyle w:val="Titulektabulky0"/>
        <w:spacing w:after="120"/>
        <w:ind w:left="5"/>
        <w:rPr>
          <w:rFonts w:ascii="Garamond" w:hAnsi="Garamond"/>
          <w:b w:val="0"/>
          <w:sz w:val="24"/>
          <w:szCs w:val="24"/>
          <w:u w:val="none"/>
        </w:rPr>
      </w:pPr>
      <w:r w:rsidRPr="00247DCB">
        <w:rPr>
          <w:rFonts w:ascii="Garamond" w:hAnsi="Garamond"/>
          <w:b w:val="0"/>
          <w:sz w:val="24"/>
          <w:szCs w:val="24"/>
          <w:u w:val="none"/>
        </w:rPr>
        <w:t>Období:</w:t>
      </w:r>
      <w:r>
        <w:rPr>
          <w:rFonts w:ascii="Garamond" w:hAnsi="Garamond"/>
          <w:b w:val="0"/>
          <w:sz w:val="24"/>
          <w:szCs w:val="24"/>
          <w:u w:val="none"/>
        </w:rPr>
        <w:tab/>
      </w:r>
      <w:r w:rsidRPr="00247DCB">
        <w:rPr>
          <w:rFonts w:ascii="Garamond" w:hAnsi="Garamond"/>
          <w:b w:val="0"/>
          <w:sz w:val="24"/>
          <w:szCs w:val="24"/>
          <w:u w:val="none"/>
        </w:rPr>
        <w:tab/>
        <w:t>1989 - 1993</w:t>
      </w:r>
    </w:p>
    <w:p w:rsidR="00247DCB" w:rsidRPr="00247DCB" w:rsidRDefault="00247DCB" w:rsidP="00247DCB">
      <w:pPr>
        <w:pStyle w:val="Titulektabulky0"/>
        <w:spacing w:after="120"/>
        <w:ind w:left="1421" w:firstLine="703"/>
        <w:rPr>
          <w:rFonts w:ascii="Garamond" w:hAnsi="Garamond"/>
          <w:b w:val="0"/>
          <w:sz w:val="24"/>
          <w:szCs w:val="24"/>
          <w:u w:val="none"/>
        </w:rPr>
      </w:pPr>
      <w:r w:rsidRPr="00247DCB">
        <w:rPr>
          <w:rFonts w:ascii="Garamond" w:hAnsi="Garamond"/>
          <w:b w:val="0"/>
          <w:sz w:val="24"/>
          <w:szCs w:val="24"/>
          <w:u w:val="none"/>
        </w:rPr>
        <w:t>Obchodní akademie Karlovy Vary – obor organizace administrativy</w:t>
      </w:r>
    </w:p>
    <w:p w:rsidR="00247DCB" w:rsidRDefault="00247DCB" w:rsidP="00247DCB">
      <w:pPr>
        <w:pStyle w:val="Titulektabulky0"/>
        <w:spacing w:after="120"/>
        <w:ind w:left="1421" w:firstLine="703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1993</w:t>
      </w:r>
    </w:p>
    <w:p w:rsidR="00247DCB" w:rsidRPr="00247DCB" w:rsidRDefault="00247DCB" w:rsidP="00247DCB">
      <w:pPr>
        <w:pStyle w:val="Titulektabulky0"/>
        <w:spacing w:after="120"/>
        <w:ind w:left="1421" w:firstLine="703"/>
        <w:rPr>
          <w:rFonts w:ascii="Garamond" w:hAnsi="Garamond"/>
          <w:b w:val="0"/>
          <w:sz w:val="24"/>
          <w:szCs w:val="24"/>
          <w:u w:val="none"/>
        </w:rPr>
      </w:pPr>
      <w:r w:rsidRPr="00247DCB">
        <w:rPr>
          <w:rFonts w:ascii="Garamond" w:hAnsi="Garamond"/>
          <w:b w:val="0"/>
          <w:sz w:val="24"/>
          <w:szCs w:val="24"/>
          <w:u w:val="none"/>
        </w:rPr>
        <w:t>M</w:t>
      </w:r>
      <w:bookmarkStart w:id="0" w:name="_GoBack"/>
      <w:bookmarkEnd w:id="0"/>
      <w:r w:rsidRPr="00247DCB">
        <w:rPr>
          <w:rFonts w:ascii="Garamond" w:hAnsi="Garamond"/>
          <w:b w:val="0"/>
          <w:sz w:val="24"/>
          <w:szCs w:val="24"/>
          <w:u w:val="none"/>
        </w:rPr>
        <w:t>aturitní zkouška</w:t>
      </w:r>
    </w:p>
    <w:p w:rsidR="007B34D1" w:rsidRPr="007B34D1" w:rsidRDefault="00247DCB" w:rsidP="00247DCB">
      <w:pPr>
        <w:pStyle w:val="Titulektabulky0"/>
        <w:spacing w:before="360" w:after="240"/>
        <w:ind w:left="11"/>
        <w:rPr>
          <w:rStyle w:val="Jin"/>
          <w:rFonts w:ascii="Garamond" w:hAnsi="Garamond"/>
          <w:sz w:val="24"/>
          <w:szCs w:val="24"/>
          <w:u w:val="single"/>
        </w:rPr>
      </w:pPr>
      <w:r w:rsidRPr="000D4211">
        <w:rPr>
          <w:rStyle w:val="Titulektabulky"/>
          <w:rFonts w:ascii="Garamond" w:hAnsi="Garamond"/>
          <w:b/>
          <w:bCs/>
          <w:sz w:val="24"/>
          <w:szCs w:val="24"/>
          <w:u w:val="none"/>
        </w:rPr>
        <w:t>Praxe:</w:t>
      </w:r>
    </w:p>
    <w:p w:rsidR="007B34D1" w:rsidRPr="007B34D1" w:rsidRDefault="007B34D1" w:rsidP="00247DCB">
      <w:pPr>
        <w:spacing w:after="240"/>
        <w:rPr>
          <w:rFonts w:ascii="Garamond" w:hAnsi="Garamond"/>
        </w:rPr>
      </w:pPr>
      <w:r w:rsidRPr="007B34D1">
        <w:rPr>
          <w:rFonts w:ascii="Garamond" w:hAnsi="Garamond"/>
        </w:rPr>
        <w:t>Zaměstnavatel:</w:t>
      </w:r>
      <w:r w:rsidRPr="007B34D1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B34D1">
        <w:rPr>
          <w:rFonts w:ascii="Garamond" w:hAnsi="Garamond"/>
        </w:rPr>
        <w:t>Okresní soud v Chebu</w:t>
      </w:r>
    </w:p>
    <w:p w:rsidR="007B34D1" w:rsidRPr="007B34D1" w:rsidRDefault="007B34D1" w:rsidP="007B34D1">
      <w:pPr>
        <w:spacing w:after="120"/>
        <w:rPr>
          <w:rFonts w:ascii="Garamond" w:hAnsi="Garamond"/>
        </w:rPr>
      </w:pPr>
      <w:r>
        <w:rPr>
          <w:rFonts w:ascii="Garamond" w:hAnsi="Garamond"/>
        </w:rPr>
        <w:t>Pozice: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B34D1">
        <w:rPr>
          <w:rFonts w:ascii="Garamond" w:hAnsi="Garamond"/>
        </w:rPr>
        <w:t>1993 - 1994</w:t>
      </w:r>
      <w:r w:rsidRPr="007B34D1">
        <w:rPr>
          <w:rFonts w:ascii="Garamond" w:hAnsi="Garamond"/>
        </w:rPr>
        <w:tab/>
        <w:t>zapisovatelka</w:t>
      </w:r>
    </w:p>
    <w:p w:rsidR="007B34D1" w:rsidRPr="007B34D1" w:rsidRDefault="007B34D1" w:rsidP="007B34D1">
      <w:pPr>
        <w:spacing w:after="120"/>
        <w:ind w:left="1416" w:firstLine="708"/>
        <w:rPr>
          <w:rFonts w:ascii="Garamond" w:hAnsi="Garamond"/>
        </w:rPr>
      </w:pPr>
      <w:r w:rsidRPr="007B34D1">
        <w:rPr>
          <w:rFonts w:ascii="Garamond" w:hAnsi="Garamond"/>
        </w:rPr>
        <w:t>1994 – 2003</w:t>
      </w:r>
      <w:r>
        <w:rPr>
          <w:rFonts w:ascii="Garamond" w:hAnsi="Garamond"/>
        </w:rPr>
        <w:tab/>
      </w:r>
      <w:r w:rsidRPr="007B34D1">
        <w:rPr>
          <w:rFonts w:ascii="Garamond" w:hAnsi="Garamond"/>
        </w:rPr>
        <w:t>vedoucí kanceláře</w:t>
      </w:r>
    </w:p>
    <w:p w:rsidR="007B34D1" w:rsidRPr="007B34D1" w:rsidRDefault="007B34D1" w:rsidP="007B34D1">
      <w:pPr>
        <w:spacing w:after="120"/>
        <w:ind w:left="1416" w:firstLine="708"/>
        <w:rPr>
          <w:rFonts w:ascii="Garamond" w:hAnsi="Garamond"/>
        </w:rPr>
      </w:pPr>
      <w:r w:rsidRPr="007B34D1">
        <w:rPr>
          <w:rFonts w:ascii="Garamond" w:hAnsi="Garamond"/>
        </w:rPr>
        <w:t>2003 – 2021</w:t>
      </w:r>
      <w:r>
        <w:rPr>
          <w:rFonts w:ascii="Garamond" w:hAnsi="Garamond"/>
        </w:rPr>
        <w:tab/>
      </w:r>
      <w:r w:rsidRPr="007B34D1">
        <w:rPr>
          <w:rFonts w:ascii="Garamond" w:hAnsi="Garamond"/>
        </w:rPr>
        <w:t>dozorčí úřednice,</w:t>
      </w:r>
    </w:p>
    <w:p w:rsidR="007B34D1" w:rsidRPr="007B34D1" w:rsidRDefault="007B34D1" w:rsidP="007B34D1">
      <w:pPr>
        <w:spacing w:after="120"/>
        <w:ind w:left="2832" w:firstLine="708"/>
        <w:rPr>
          <w:rFonts w:ascii="Garamond" w:hAnsi="Garamond"/>
        </w:rPr>
      </w:pPr>
      <w:r w:rsidRPr="007B34D1">
        <w:rPr>
          <w:rFonts w:ascii="Garamond" w:hAnsi="Garamond"/>
        </w:rPr>
        <w:t>správkyně aplikace</w:t>
      </w:r>
    </w:p>
    <w:p w:rsidR="007B34D1" w:rsidRDefault="007B34D1" w:rsidP="007B34D1">
      <w:pPr>
        <w:spacing w:after="120"/>
        <w:ind w:left="1416" w:firstLine="708"/>
        <w:rPr>
          <w:rFonts w:ascii="Garamond" w:hAnsi="Garamond"/>
        </w:rPr>
      </w:pPr>
      <w:r w:rsidRPr="007B34D1">
        <w:rPr>
          <w:rFonts w:ascii="Garamond" w:hAnsi="Garamond"/>
        </w:rPr>
        <w:t>20</w:t>
      </w:r>
      <w:r>
        <w:rPr>
          <w:rFonts w:ascii="Garamond" w:hAnsi="Garamond"/>
        </w:rPr>
        <w:t>22</w:t>
      </w:r>
      <w:r w:rsidRPr="007B34D1">
        <w:rPr>
          <w:rFonts w:ascii="Garamond" w:hAnsi="Garamond"/>
        </w:rPr>
        <w:t xml:space="preserve"> - dosud</w:t>
      </w:r>
      <w:r w:rsidRPr="007B34D1">
        <w:rPr>
          <w:rFonts w:ascii="Garamond" w:hAnsi="Garamond"/>
        </w:rPr>
        <w:tab/>
        <w:t>ředitel</w:t>
      </w:r>
      <w:r>
        <w:rPr>
          <w:rFonts w:ascii="Garamond" w:hAnsi="Garamond"/>
        </w:rPr>
        <w:t>ka</w:t>
      </w:r>
      <w:r w:rsidRPr="007B34D1">
        <w:rPr>
          <w:rFonts w:ascii="Garamond" w:hAnsi="Garamond"/>
        </w:rPr>
        <w:t xml:space="preserve"> správy soudu</w:t>
      </w:r>
    </w:p>
    <w:sectPr w:rsidR="007B34D1">
      <w:pgSz w:w="11900" w:h="16840"/>
      <w:pgMar w:top="1412" w:right="1354" w:bottom="1052" w:left="1383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DCB">
      <w:r>
        <w:separator/>
      </w:r>
    </w:p>
  </w:endnote>
  <w:endnote w:type="continuationSeparator" w:id="0">
    <w:p w:rsidR="00000000" w:rsidRDefault="0024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7" w:rsidRDefault="00802177"/>
  </w:footnote>
  <w:footnote w:type="continuationSeparator" w:id="0">
    <w:p w:rsidR="00802177" w:rsidRDefault="00802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77"/>
    <w:rsid w:val="000D4211"/>
    <w:rsid w:val="00247DCB"/>
    <w:rsid w:val="007B34D1"/>
    <w:rsid w:val="008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911F"/>
  <w15:docId w15:val="{F1EC94E0-E3E0-4D7E-B3E2-DABD306A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6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after="75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Jin0">
    <w:name w:val="Jiné"/>
    <w:basedOn w:val="Normln"/>
    <w:link w:val="Jin"/>
    <w:pPr>
      <w:ind w:firstLine="38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Martin</dc:creator>
  <cp:keywords/>
  <cp:lastModifiedBy>Zámečníková Marie</cp:lastModifiedBy>
  <cp:revision>2</cp:revision>
  <dcterms:created xsi:type="dcterms:W3CDTF">2021-12-18T15:38:00Z</dcterms:created>
  <dcterms:modified xsi:type="dcterms:W3CDTF">2021-12-18T16:03:00Z</dcterms:modified>
</cp:coreProperties>
</file>