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Default="00265E2A" w:rsidP="00265E2A">
      <w:pPr>
        <w:pStyle w:val="Nzev"/>
      </w:pPr>
      <w:r>
        <w:t>Okresní soud v Českém Krumlově</w:t>
      </w:r>
    </w:p>
    <w:p w:rsidR="00265E2A" w:rsidRDefault="00265E2A" w:rsidP="00265E2A">
      <w:pPr>
        <w:pStyle w:val="Nadpis1"/>
      </w:pPr>
      <w:r>
        <w:t>Linecká čp. 284, PSČ  381 20</w:t>
      </w:r>
    </w:p>
    <w:p w:rsidR="00265E2A" w:rsidRDefault="00265E2A" w:rsidP="00265E2A">
      <w:pPr>
        <w:jc w:val="center"/>
        <w:rPr>
          <w:b/>
        </w:rPr>
      </w:pPr>
      <w:r>
        <w:t>telefon</w:t>
      </w:r>
      <w:r>
        <w:rPr>
          <w:b/>
        </w:rPr>
        <w:t xml:space="preserve"> 380706 111, </w:t>
      </w:r>
      <w:r w:rsidRPr="00774BD0">
        <w:t>fax</w:t>
      </w:r>
      <w:r>
        <w:rPr>
          <w:b/>
        </w:rPr>
        <w:t xml:space="preserve"> </w:t>
      </w:r>
      <w:r w:rsidR="00774BD0">
        <w:rPr>
          <w:b/>
        </w:rPr>
        <w:t>380</w:t>
      </w:r>
      <w:r w:rsidR="00B875A2">
        <w:rPr>
          <w:b/>
        </w:rPr>
        <w:t>706</w:t>
      </w:r>
      <w:r w:rsidR="00774BD0">
        <w:rPr>
          <w:b/>
        </w:rPr>
        <w:t xml:space="preserve"> 170</w:t>
      </w:r>
    </w:p>
    <w:p w:rsidR="00265E2A" w:rsidRDefault="00265E2A" w:rsidP="00265E2A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</w:rPr>
          <w:t>podatelna@osoud.ckr.justice.cz</w:t>
        </w:r>
      </w:hyperlink>
    </w:p>
    <w:p w:rsidR="00265E2A" w:rsidRDefault="00265E2A" w:rsidP="00265E2A">
      <w:pPr>
        <w:pStyle w:val="Nadpis4"/>
      </w:pPr>
    </w:p>
    <w:p w:rsidR="00357DE7" w:rsidRPr="00357DE7" w:rsidRDefault="00357DE7" w:rsidP="00357DE7"/>
    <w:p w:rsidR="00357DE7" w:rsidRDefault="00357DE7" w:rsidP="00357DE7">
      <w:pPr>
        <w:pStyle w:val="Nadpis4"/>
      </w:pPr>
      <w:r>
        <w:t xml:space="preserve">20Spr 458/2015                                             </w:t>
      </w:r>
      <w:r>
        <w:tab/>
        <w:t xml:space="preserve">     V Českém Krumlově, dne </w:t>
      </w:r>
      <w:proofErr w:type="gramStart"/>
      <w:r>
        <w:t>6.11.2015</w:t>
      </w:r>
      <w:proofErr w:type="gramEnd"/>
      <w:r>
        <w:t xml:space="preserve">  </w:t>
      </w:r>
    </w:p>
    <w:p w:rsidR="00357DE7" w:rsidRDefault="00357DE7" w:rsidP="00357DE7"/>
    <w:p w:rsidR="00357DE7" w:rsidRDefault="00357DE7" w:rsidP="00357DE7"/>
    <w:p w:rsidR="00357DE7" w:rsidRDefault="00357DE7" w:rsidP="00357DE7"/>
    <w:p w:rsidR="00357DE7" w:rsidRDefault="00357DE7" w:rsidP="00357DE7"/>
    <w:p w:rsidR="00357DE7" w:rsidRDefault="00357DE7" w:rsidP="00357DE7"/>
    <w:p w:rsidR="00357DE7" w:rsidRDefault="00357DE7" w:rsidP="00357D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rozvrhu práce Okresního soudu v Českém Krumlově</w:t>
      </w:r>
    </w:p>
    <w:p w:rsidR="00357DE7" w:rsidRDefault="00357DE7" w:rsidP="00357DE7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 na rok 2015, s účinností od </w:t>
      </w:r>
      <w:proofErr w:type="gramStart"/>
      <w:r>
        <w:rPr>
          <w:b/>
          <w:sz w:val="28"/>
          <w:szCs w:val="28"/>
          <w:u w:val="single"/>
        </w:rPr>
        <w:t>9.11.2015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357DE7" w:rsidRDefault="00357DE7" w:rsidP="00357DE7">
      <w:pPr>
        <w:jc w:val="both"/>
        <w:rPr>
          <w:b/>
          <w:sz w:val="24"/>
          <w:szCs w:val="24"/>
        </w:rPr>
      </w:pPr>
    </w:p>
    <w:p w:rsidR="00357DE7" w:rsidRDefault="00357DE7" w:rsidP="00357DE7">
      <w:pPr>
        <w:jc w:val="both"/>
        <w:rPr>
          <w:b/>
          <w:sz w:val="18"/>
          <w:szCs w:val="18"/>
        </w:rPr>
      </w:pPr>
    </w:p>
    <w:p w:rsidR="00357DE7" w:rsidRDefault="00357DE7" w:rsidP="00357DE7">
      <w:pPr>
        <w:jc w:val="both"/>
        <w:rPr>
          <w:b/>
          <w:sz w:val="18"/>
          <w:szCs w:val="18"/>
        </w:rPr>
      </w:pPr>
    </w:p>
    <w:p w:rsidR="00357DE7" w:rsidRDefault="00357DE7" w:rsidP="00357DE7">
      <w:pPr>
        <w:jc w:val="both"/>
        <w:rPr>
          <w:b/>
          <w:sz w:val="18"/>
          <w:szCs w:val="18"/>
        </w:rPr>
      </w:pPr>
    </w:p>
    <w:p w:rsidR="00357DE7" w:rsidRDefault="00357DE7" w:rsidP="00357D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Trestní oddělení</w:t>
      </w:r>
      <w:r>
        <w:rPr>
          <w:b/>
          <w:sz w:val="24"/>
          <w:szCs w:val="24"/>
        </w:rPr>
        <w:t>:</w:t>
      </w:r>
    </w:p>
    <w:p w:rsidR="00357DE7" w:rsidRDefault="00357DE7" w:rsidP="00357DE7">
      <w:pPr>
        <w:jc w:val="both"/>
        <w:rPr>
          <w:b/>
          <w:sz w:val="24"/>
          <w:szCs w:val="24"/>
        </w:rPr>
      </w:pPr>
    </w:p>
    <w:p w:rsidR="00357DE7" w:rsidRDefault="00357DE7" w:rsidP="00357DE7">
      <w:pPr>
        <w:jc w:val="both"/>
        <w:rPr>
          <w:sz w:val="24"/>
          <w:szCs w:val="24"/>
        </w:rPr>
      </w:pPr>
      <w:r>
        <w:rPr>
          <w:sz w:val="24"/>
          <w:szCs w:val="24"/>
        </w:rPr>
        <w:t>Trestní obžaloby a návrhy na potrestání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jsou přidělovány denně abecedním pořádkem podle příjmení prvého z obžalovaných pravidelným kolovacím systémem do senátů 1T JUDr. Juřicové a 4T JUDr. Erbové při respektování ustanovení 30 odst. 2 </w:t>
      </w:r>
      <w:proofErr w:type="spellStart"/>
      <w:proofErr w:type="gramStart"/>
      <w:r>
        <w:rPr>
          <w:sz w:val="24"/>
          <w:szCs w:val="24"/>
        </w:rPr>
        <w:t>tr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 Vazební věci T a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a věci, kde je podán návrh na potrestání se zadrženým pachatelem (§ 314b odst. 2 </w:t>
      </w:r>
      <w:proofErr w:type="spellStart"/>
      <w:proofErr w:type="gramStart"/>
      <w:r>
        <w:rPr>
          <w:sz w:val="24"/>
          <w:szCs w:val="24"/>
        </w:rPr>
        <w:t>t.ř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násl.) jsou vyloučeny z běžného kolovacího systému a přidělují se zvlášť kolovacím systémem do senátů 1T a 4T, respektive 1Tm a 4Tm. V případě, že je soudce ve věci T nebo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vyloučen úkonem z přípravného řízení, věc vyřídí další soudce v pořadí kolovacího systému a vyloučený soudce pak místo ní vyřídí první další napadlou </w:t>
      </w:r>
      <w:proofErr w:type="gramStart"/>
      <w:r>
        <w:rPr>
          <w:sz w:val="24"/>
          <w:szCs w:val="24"/>
        </w:rPr>
        <w:t>věc</w:t>
      </w:r>
      <w:proofErr w:type="gramEnd"/>
      <w:r>
        <w:rPr>
          <w:sz w:val="24"/>
          <w:szCs w:val="24"/>
        </w:rPr>
        <w:t xml:space="preserve">, kde vyloučen není. V případě, že dojde k vyloučení soudce až po podání obžaloby, věci, kde je vyloučena JUDr. Juřicová, vyřídí JUDr. Erbová a věci, kde je vyloučena JUDr. Erbová, vyřídí JUDr. Juřicová.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pracovní době, pokud nejde o úkony vylučující soudce z řízení po podání obžaloby (§ 30 odst. 2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), jsou přidělovány denně pravidelným kolovacím systémem při seřazení návrhů abecedním pořádkem podle příjmení prvého z obviněných do senátů JUDr. Juřicové a JUDr. Erbové.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řízení, kde jde pouze o ustanovení obhájce na žádost PČR, se přidělují zvlášť kolovacím systémem do senátů JUDr. Juřicové a JUDr. Erbové ihned po dojití žádosti.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mimopracovní době vyřizuje vždy soudce, který má nařízenou pohotovost. Tento soudce vyřizuje i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pracovní době, pokud jde o  úkony vylučující soudce z řízení po podání obžaloby (§ 30 odst. 2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). Soudce, jenž v určité trestní věci v přípravném řízení učinil úkon, který jej vylučuje z řízení po podání obžaloby (§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.), činí v této věci i všechny další úkony vylučující soudce ve smyslu §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., a to až do podání obžaloby, nejde-li o úkon v mimopracovní době, kdy nemá nařízenou pohotovost. Soudce, který rozhodl o vzetí obviněného do vazby, činí ve vztahu k tomuto obviněnému i všechna další vazební rozhodnutí až do podání obžaloby.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všeobecné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náležející soudci vyřizují kolovacím systémem JUDr. Juřicová – senát 1Nt, 1Ntm,</w:t>
      </w:r>
      <w:bookmarkStart w:id="0" w:name="_GoBack"/>
      <w:bookmarkEnd w:id="0"/>
      <w:r>
        <w:rPr>
          <w:sz w:val="24"/>
          <w:szCs w:val="24"/>
        </w:rPr>
        <w:t xml:space="preserve"> 1Td a JUDr. Erbová – senát 4Nt, 4Ntm, 4Td. JUDr. Erbová dovyřídí </w:t>
      </w:r>
      <w:r>
        <w:rPr>
          <w:sz w:val="24"/>
          <w:szCs w:val="24"/>
        </w:rPr>
        <w:lastRenderedPageBreak/>
        <w:t xml:space="preserve">všechny věci 4T, 4Tm, 4Nt, 4Ntm a 4Td napadlé do </w:t>
      </w:r>
      <w:proofErr w:type="gramStart"/>
      <w:r>
        <w:rPr>
          <w:sz w:val="24"/>
          <w:szCs w:val="24"/>
        </w:rPr>
        <w:t>18.3.2015</w:t>
      </w:r>
      <w:proofErr w:type="gramEnd"/>
      <w:r>
        <w:rPr>
          <w:sz w:val="24"/>
          <w:szCs w:val="24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357DE7" w:rsidRDefault="00357DE7" w:rsidP="00357DE7">
      <w:pPr>
        <w:rPr>
          <w:sz w:val="24"/>
          <w:szCs w:val="24"/>
        </w:rPr>
      </w:pPr>
    </w:p>
    <w:p w:rsidR="00357DE7" w:rsidRDefault="00357DE7" w:rsidP="00357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náležející soudci napadlé v době od </w:t>
      </w:r>
      <w:proofErr w:type="gramStart"/>
      <w:r>
        <w:rPr>
          <w:sz w:val="24"/>
          <w:szCs w:val="24"/>
        </w:rPr>
        <w:t>9.11.2015</w:t>
      </w:r>
      <w:proofErr w:type="gramEnd"/>
      <w:r>
        <w:rPr>
          <w:sz w:val="24"/>
          <w:szCs w:val="24"/>
        </w:rPr>
        <w:t xml:space="preserve"> do 23.12.2015, s výjimkou těch, kde je nutné nařídit veřejné zasedání, budou přidělovány k vyřízení do senátu 10Nt, 10Ntm, 10Td JUDr. </w:t>
      </w:r>
      <w:proofErr w:type="spellStart"/>
      <w:r>
        <w:rPr>
          <w:sz w:val="24"/>
          <w:szCs w:val="24"/>
        </w:rPr>
        <w:t>Círka</w:t>
      </w:r>
      <w:proofErr w:type="spellEnd"/>
      <w:r>
        <w:rPr>
          <w:sz w:val="24"/>
          <w:szCs w:val="24"/>
        </w:rPr>
        <w:t xml:space="preserve">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napadlé do senátu JUDr. </w:t>
      </w:r>
      <w:proofErr w:type="spellStart"/>
      <w:r>
        <w:rPr>
          <w:sz w:val="24"/>
          <w:szCs w:val="24"/>
        </w:rPr>
        <w:t>Círka</w:t>
      </w:r>
      <w:proofErr w:type="spellEnd"/>
      <w:r>
        <w:rPr>
          <w:sz w:val="24"/>
          <w:szCs w:val="24"/>
        </w:rPr>
        <w:t xml:space="preserve">, které nebudou vyřízeny do </w:t>
      </w:r>
      <w:proofErr w:type="gramStart"/>
      <w:r>
        <w:rPr>
          <w:sz w:val="24"/>
          <w:szCs w:val="24"/>
        </w:rPr>
        <w:t>31.12.2015</w:t>
      </w:r>
      <w:proofErr w:type="gramEnd"/>
      <w:r>
        <w:rPr>
          <w:sz w:val="24"/>
          <w:szCs w:val="24"/>
        </w:rPr>
        <w:t xml:space="preserve">, budou přerozděleny do senátů JUDr. Juřicové a JUDr. Erbové, a to tak, že věci lichých spisových značek dovyřídí JUDr. Juřicová a věci sudých spisových značek dovyřídí JUDr. Erbová. Ve věcech 10T a 10Tm – vykonávací řízení náležejících soudci  budou v době od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rozhodovat JUDr. Juřicová a JUDr. Erbová, a to tak, že věci lichých spisových značek vyřídí JUDr. Juřicová a věci sudých spisových značek vyřídí JUDr. Erbová.</w:t>
      </w:r>
    </w:p>
    <w:p w:rsidR="00357DE7" w:rsidRDefault="00357DE7" w:rsidP="00357DE7">
      <w:pPr>
        <w:ind w:firstLine="708"/>
        <w:jc w:val="both"/>
        <w:rPr>
          <w:sz w:val="24"/>
          <w:szCs w:val="24"/>
        </w:rPr>
      </w:pPr>
    </w:p>
    <w:p w:rsidR="00357DE7" w:rsidRDefault="00357DE7" w:rsidP="00357DE7">
      <w:pPr>
        <w:ind w:firstLine="708"/>
        <w:jc w:val="both"/>
        <w:rPr>
          <w:sz w:val="24"/>
          <w:szCs w:val="24"/>
        </w:rPr>
      </w:pPr>
    </w:p>
    <w:p w:rsidR="00357DE7" w:rsidRDefault="00357DE7" w:rsidP="00357D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 předsedou soudu a shromážděním soudců dne </w:t>
      </w:r>
      <w:proofErr w:type="gramStart"/>
      <w:r>
        <w:rPr>
          <w:sz w:val="24"/>
          <w:szCs w:val="24"/>
        </w:rPr>
        <w:t>6.11.2015</w:t>
      </w:r>
      <w:proofErr w:type="gramEnd"/>
      <w:r>
        <w:rPr>
          <w:sz w:val="24"/>
          <w:szCs w:val="24"/>
        </w:rPr>
        <w:t xml:space="preserve"> </w:t>
      </w:r>
    </w:p>
    <w:p w:rsidR="00357DE7" w:rsidRDefault="00357DE7" w:rsidP="00357DE7">
      <w:pPr>
        <w:jc w:val="both"/>
      </w:pPr>
    </w:p>
    <w:p w:rsidR="00357DE7" w:rsidRDefault="00357DE7" w:rsidP="00357DE7">
      <w:pPr>
        <w:jc w:val="both"/>
      </w:pPr>
    </w:p>
    <w:p w:rsidR="00357DE7" w:rsidRDefault="00357DE7" w:rsidP="00357DE7">
      <w:pPr>
        <w:jc w:val="both"/>
      </w:pPr>
    </w:p>
    <w:p w:rsidR="00357DE7" w:rsidRDefault="00357DE7" w:rsidP="00357DE7">
      <w:pPr>
        <w:jc w:val="both"/>
      </w:pPr>
    </w:p>
    <w:p w:rsidR="00357DE7" w:rsidRDefault="00357DE7" w:rsidP="00357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357DE7" w:rsidRDefault="00357DE7" w:rsidP="00357DE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JUDr. Ondřej Círek</w:t>
      </w:r>
    </w:p>
    <w:p w:rsidR="00357DE7" w:rsidRDefault="00357DE7" w:rsidP="00357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předseda okresního soudu</w:t>
      </w:r>
    </w:p>
    <w:p w:rsidR="000963B0" w:rsidRPr="00265E2A" w:rsidRDefault="000963B0" w:rsidP="00357DE7">
      <w:pPr>
        <w:pStyle w:val="Nadpis4"/>
        <w:rPr>
          <w:szCs w:val="24"/>
        </w:rPr>
      </w:pPr>
    </w:p>
    <w:sectPr w:rsidR="000963B0" w:rsidRPr="00265E2A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8F" w:rsidRDefault="00F64C8F" w:rsidP="00357DE7">
      <w:r>
        <w:separator/>
      </w:r>
    </w:p>
  </w:endnote>
  <w:endnote w:type="continuationSeparator" w:id="0">
    <w:p w:rsidR="00F64C8F" w:rsidRDefault="00F64C8F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357DE7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8F" w:rsidRDefault="00F64C8F" w:rsidP="00357DE7">
      <w:r>
        <w:separator/>
      </w:r>
    </w:p>
  </w:footnote>
  <w:footnote w:type="continuationSeparator" w:id="0">
    <w:p w:rsidR="00F64C8F" w:rsidRDefault="00F64C8F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B0"/>
    <w:rsid w:val="0000467A"/>
    <w:rsid w:val="000677CD"/>
    <w:rsid w:val="00094F64"/>
    <w:rsid w:val="000963B0"/>
    <w:rsid w:val="001D302F"/>
    <w:rsid w:val="00232151"/>
    <w:rsid w:val="00265E2A"/>
    <w:rsid w:val="0029179B"/>
    <w:rsid w:val="002D22E1"/>
    <w:rsid w:val="002F0996"/>
    <w:rsid w:val="00357DE7"/>
    <w:rsid w:val="003965BB"/>
    <w:rsid w:val="003B2076"/>
    <w:rsid w:val="003C6805"/>
    <w:rsid w:val="004B76D5"/>
    <w:rsid w:val="004C5B1F"/>
    <w:rsid w:val="004F50BE"/>
    <w:rsid w:val="00500A83"/>
    <w:rsid w:val="00507A7F"/>
    <w:rsid w:val="005808EA"/>
    <w:rsid w:val="005B6DDF"/>
    <w:rsid w:val="005C4E48"/>
    <w:rsid w:val="005D5070"/>
    <w:rsid w:val="005E7FA9"/>
    <w:rsid w:val="005F124B"/>
    <w:rsid w:val="005F7193"/>
    <w:rsid w:val="00607F13"/>
    <w:rsid w:val="0074469E"/>
    <w:rsid w:val="00765425"/>
    <w:rsid w:val="00774BD0"/>
    <w:rsid w:val="007C3CC1"/>
    <w:rsid w:val="007D187C"/>
    <w:rsid w:val="00983437"/>
    <w:rsid w:val="00984765"/>
    <w:rsid w:val="00B655BF"/>
    <w:rsid w:val="00B76963"/>
    <w:rsid w:val="00B875A2"/>
    <w:rsid w:val="00B96CE3"/>
    <w:rsid w:val="00C074D0"/>
    <w:rsid w:val="00C57072"/>
    <w:rsid w:val="00CA20E5"/>
    <w:rsid w:val="00CC0EB3"/>
    <w:rsid w:val="00D14241"/>
    <w:rsid w:val="00DE7528"/>
    <w:rsid w:val="00E1713B"/>
    <w:rsid w:val="00EA4A92"/>
    <w:rsid w:val="00F36A3B"/>
    <w:rsid w:val="00F64C8F"/>
    <w:rsid w:val="00F7721D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44</cp:revision>
  <cp:lastPrinted>2015-10-23T08:56:00Z</cp:lastPrinted>
  <dcterms:created xsi:type="dcterms:W3CDTF">2014-11-06T08:48:00Z</dcterms:created>
  <dcterms:modified xsi:type="dcterms:W3CDTF">2015-11-06T08:50:00Z</dcterms:modified>
</cp:coreProperties>
</file>