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1F" w:rsidRDefault="00DF4C1F" w:rsidP="00DF4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</w:t>
      </w:r>
      <w:r w:rsidR="00EE4A99">
        <w:rPr>
          <w:b/>
          <w:sz w:val="24"/>
          <w:szCs w:val="24"/>
        </w:rPr>
        <w:tab/>
      </w:r>
      <w:r w:rsidR="00EE4A9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Spr 247/2020</w:t>
      </w:r>
    </w:p>
    <w:p w:rsidR="00DF4C1F" w:rsidRDefault="00DF4C1F" w:rsidP="00DF4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OPATŘENÍ</w:t>
      </w:r>
    </w:p>
    <w:p w:rsidR="00DF4C1F" w:rsidRDefault="00DF4C1F" w:rsidP="00DF4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předsedy Okresního soudu v Břeclavi</w:t>
      </w:r>
    </w:p>
    <w:p w:rsidR="00DF4C1F" w:rsidRDefault="00DF4C1F" w:rsidP="00DF4C1F">
      <w:pPr>
        <w:rPr>
          <w:b/>
          <w:sz w:val="24"/>
          <w:szCs w:val="24"/>
        </w:rPr>
      </w:pPr>
    </w:p>
    <w:p w:rsidR="00C13BEE" w:rsidRDefault="00DF4C1F" w:rsidP="00DF4C1F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Předseda</w:t>
      </w:r>
      <w:r w:rsidR="00C13BEE">
        <w:rPr>
          <w:sz w:val="24"/>
          <w:szCs w:val="24"/>
        </w:rPr>
        <w:t xml:space="preserve"> </w:t>
      </w:r>
      <w:r w:rsidR="009E418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Okresního </w:t>
      </w:r>
      <w:r w:rsidR="00C13BEE">
        <w:rPr>
          <w:sz w:val="24"/>
          <w:szCs w:val="24"/>
        </w:rPr>
        <w:t xml:space="preserve"> </w:t>
      </w:r>
      <w:r>
        <w:rPr>
          <w:sz w:val="24"/>
          <w:szCs w:val="24"/>
        </w:rPr>
        <w:t>soudu</w:t>
      </w:r>
      <w:r w:rsidR="00C13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</w:t>
      </w:r>
      <w:r w:rsidR="00C13BEE">
        <w:rPr>
          <w:sz w:val="24"/>
          <w:szCs w:val="24"/>
        </w:rPr>
        <w:t> </w:t>
      </w:r>
      <w:r>
        <w:rPr>
          <w:sz w:val="24"/>
          <w:szCs w:val="24"/>
        </w:rPr>
        <w:t>Břeclavi</w:t>
      </w:r>
      <w:r w:rsidR="00C13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</w:t>
      </w:r>
      <w:r w:rsidR="00C13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základě</w:t>
      </w:r>
      <w:r w:rsidR="00C13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ustanovení </w:t>
      </w:r>
      <w:r w:rsidR="00C13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127 </w:t>
      </w:r>
      <w:r w:rsidR="002F5F61">
        <w:rPr>
          <w:sz w:val="24"/>
          <w:szCs w:val="24"/>
        </w:rPr>
        <w:t xml:space="preserve">odst. 1 písm. i) </w:t>
      </w:r>
      <w:r>
        <w:rPr>
          <w:sz w:val="24"/>
          <w:szCs w:val="24"/>
        </w:rPr>
        <w:t>zákona</w:t>
      </w:r>
      <w:r w:rsidR="00C13BEE">
        <w:rPr>
          <w:sz w:val="24"/>
          <w:szCs w:val="24"/>
        </w:rPr>
        <w:t xml:space="preserve"> </w:t>
      </w:r>
    </w:p>
    <w:p w:rsidR="00DF4C1F" w:rsidRDefault="00DF4C1F" w:rsidP="00DF4C1F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č. 6/2002 Sb., o soudech a soudcích, doporučení Ministerstva spravedlnosti České republiky ve vztahu k fungování soudů ze dne 17.4.2020, čj. MSP-15/20</w:t>
      </w:r>
      <w:r w:rsidR="00EE4A9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EE4A99">
        <w:rPr>
          <w:sz w:val="24"/>
          <w:szCs w:val="24"/>
        </w:rPr>
        <w:t>-</w:t>
      </w:r>
      <w:r>
        <w:rPr>
          <w:sz w:val="24"/>
          <w:szCs w:val="24"/>
        </w:rPr>
        <w:t>SDJ-SP/5,</w:t>
      </w:r>
      <w:r w:rsidR="00EE4A9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EE4A99">
        <w:rPr>
          <w:sz w:val="24"/>
          <w:szCs w:val="24"/>
        </w:rPr>
        <w:t>m</w:t>
      </w:r>
      <w:r>
        <w:rPr>
          <w:sz w:val="24"/>
          <w:szCs w:val="24"/>
        </w:rPr>
        <w:t>imořádného opatření Ministerstva zdravotnictví České republiky ze dne 9.4.2020, čj. MZDR 15757/2020-</w:t>
      </w:r>
      <w:r w:rsidR="00EE4A99">
        <w:rPr>
          <w:sz w:val="24"/>
          <w:szCs w:val="24"/>
        </w:rPr>
        <w:t>3</w:t>
      </w:r>
      <w:r>
        <w:rPr>
          <w:sz w:val="24"/>
          <w:szCs w:val="24"/>
        </w:rPr>
        <w:t>/M</w:t>
      </w:r>
      <w:r w:rsidR="00EE4A99">
        <w:rPr>
          <w:sz w:val="24"/>
          <w:szCs w:val="24"/>
        </w:rPr>
        <w:t>IN</w:t>
      </w:r>
      <w:r>
        <w:rPr>
          <w:sz w:val="24"/>
          <w:szCs w:val="24"/>
        </w:rPr>
        <w:t>/K</w:t>
      </w:r>
      <w:r w:rsidR="00EE4A99">
        <w:rPr>
          <w:sz w:val="24"/>
          <w:szCs w:val="24"/>
        </w:rPr>
        <w:t>AN</w:t>
      </w:r>
      <w:r>
        <w:rPr>
          <w:sz w:val="24"/>
          <w:szCs w:val="24"/>
        </w:rPr>
        <w:t xml:space="preserve">, za účelem zajištění bezpečnosti soudu v souvislosti s prevencí nebezpečí vzniku a rozšíření onemocnění Covid 19, způsobené novým koronavirem SARS CoV-2, vydává toto </w:t>
      </w:r>
    </w:p>
    <w:p w:rsidR="00DF4C1F" w:rsidRDefault="00DF4C1F" w:rsidP="00DF4C1F">
      <w:pPr>
        <w:overflowPunct/>
        <w:autoSpaceDE/>
        <w:adjustRightInd/>
        <w:jc w:val="both"/>
        <w:rPr>
          <w:sz w:val="24"/>
          <w:szCs w:val="24"/>
        </w:rPr>
      </w:pPr>
    </w:p>
    <w:p w:rsidR="00DF4C1F" w:rsidRDefault="00DF4C1F" w:rsidP="00DF4C1F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opatření</w:t>
      </w:r>
    </w:p>
    <w:p w:rsidR="00DF4C1F" w:rsidRDefault="00DF4C1F" w:rsidP="00DF4C1F">
      <w:pPr>
        <w:rPr>
          <w:sz w:val="24"/>
          <w:szCs w:val="24"/>
        </w:rPr>
      </w:pPr>
    </w:p>
    <w:p w:rsidR="00DF4C1F" w:rsidRDefault="00DF4C1F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2F5F61">
        <w:rPr>
          <w:b/>
          <w:sz w:val="24"/>
          <w:szCs w:val="24"/>
        </w:rPr>
        <w:t>Všem osobám</w:t>
      </w:r>
      <w:r>
        <w:rPr>
          <w:sz w:val="24"/>
          <w:szCs w:val="24"/>
        </w:rPr>
        <w:t xml:space="preserve"> vstupujícím do budov Okresního soudu v Břeclavi (vyjma </w:t>
      </w:r>
      <w:r w:rsidR="007443D4">
        <w:rPr>
          <w:sz w:val="24"/>
          <w:szCs w:val="24"/>
        </w:rPr>
        <w:t>soudců, zaměstnanců a přísedících Okresního soudu v Břeclavi, státních zástupců a zaměstnanců Okresního státního zastupitelství v Břeclavi, příslušníků ozbrojených sil a ozbrojených sborů</w:t>
      </w:r>
      <w:r w:rsidR="002F5F61">
        <w:rPr>
          <w:sz w:val="24"/>
          <w:szCs w:val="24"/>
        </w:rPr>
        <w:t xml:space="preserve"> ve službě a </w:t>
      </w:r>
      <w:r w:rsidR="007443D4">
        <w:rPr>
          <w:sz w:val="24"/>
          <w:szCs w:val="24"/>
        </w:rPr>
        <w:t>zaměstnanců poštovních a přepravních služeb v souvislosti s doručováním zásilek adresovaných soudu)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 nařizuje strpět</w:t>
      </w:r>
      <w:r>
        <w:rPr>
          <w:sz w:val="24"/>
          <w:szCs w:val="24"/>
        </w:rPr>
        <w:t xml:space="preserve"> provedení kontroly příznaků infekčního onemocnění spočívající v měření tělesné teploty bezdotykovým teploměrem, které provedou příslušníci justiční stráže při každém vstupu osoby do budov soudu.</w:t>
      </w:r>
    </w:p>
    <w:p w:rsidR="00DF4C1F" w:rsidRDefault="00DF4C1F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Osobám, kterým bude při takovéto kontrole naměřena tělesná teplota </w:t>
      </w:r>
      <w:r>
        <w:rPr>
          <w:rFonts w:eastAsia="Calibri"/>
          <w:b/>
          <w:sz w:val="24"/>
          <w:szCs w:val="24"/>
          <w:lang w:eastAsia="en-US"/>
        </w:rPr>
        <w:t xml:space="preserve">37,5 </w:t>
      </w:r>
      <w:r>
        <w:rPr>
          <w:b/>
          <w:sz w:val="21"/>
          <w:szCs w:val="21"/>
        </w:rPr>
        <w:t>°</w:t>
      </w:r>
      <w:r>
        <w:rPr>
          <w:b/>
          <w:sz w:val="24"/>
          <w:szCs w:val="24"/>
        </w:rPr>
        <w:t>C a vyšší</w:t>
      </w:r>
      <w:r w:rsidR="00597AE7">
        <w:rPr>
          <w:sz w:val="24"/>
          <w:szCs w:val="24"/>
        </w:rPr>
        <w:t xml:space="preserve"> nebo které vykazují jiné známky respiračního onemocnění,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 zakazuje vstup</w:t>
      </w:r>
      <w:r>
        <w:rPr>
          <w:sz w:val="24"/>
          <w:szCs w:val="24"/>
        </w:rPr>
        <w:t xml:space="preserve"> do budov soudu a příslušníkům justiční stráže se nařizuje, aby tyto osoby nevpustili do </w:t>
      </w:r>
      <w:r w:rsidR="007443D4">
        <w:rPr>
          <w:sz w:val="24"/>
          <w:szCs w:val="24"/>
        </w:rPr>
        <w:t>budov soudu</w:t>
      </w:r>
      <w:r>
        <w:rPr>
          <w:sz w:val="24"/>
          <w:szCs w:val="24"/>
        </w:rPr>
        <w:t>.</w:t>
      </w:r>
    </w:p>
    <w:p w:rsidR="00DF4C1F" w:rsidRDefault="00DF4C1F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Odmítne-li se vstupující osoba podrobit kontrole příznaků infekčního onemocnění, hledí se na ni stejně, jako by jí byla naměřena tělesná teplota </w:t>
      </w:r>
      <w:r>
        <w:rPr>
          <w:rFonts w:eastAsia="Calibri"/>
          <w:sz w:val="24"/>
          <w:szCs w:val="24"/>
          <w:lang w:eastAsia="en-US"/>
        </w:rPr>
        <w:t xml:space="preserve">37,5 </w:t>
      </w:r>
      <w:r>
        <w:rPr>
          <w:sz w:val="21"/>
          <w:szCs w:val="21"/>
        </w:rPr>
        <w:t>°</w:t>
      </w:r>
      <w:r>
        <w:rPr>
          <w:sz w:val="24"/>
          <w:szCs w:val="24"/>
        </w:rPr>
        <w:t>C a vyšší</w:t>
      </w:r>
      <w:r w:rsidR="007443D4">
        <w:rPr>
          <w:sz w:val="24"/>
          <w:szCs w:val="24"/>
        </w:rPr>
        <w:t>,</w:t>
      </w:r>
      <w:r>
        <w:rPr>
          <w:sz w:val="24"/>
          <w:szCs w:val="24"/>
        </w:rPr>
        <w:t xml:space="preserve"> a příslušníkům justiční stráže se nařizuje, aby t</w:t>
      </w:r>
      <w:r w:rsidR="007443D4">
        <w:rPr>
          <w:sz w:val="24"/>
          <w:szCs w:val="24"/>
        </w:rPr>
        <w:t>u</w:t>
      </w:r>
      <w:r>
        <w:rPr>
          <w:sz w:val="24"/>
          <w:szCs w:val="24"/>
        </w:rPr>
        <w:t>to osob</w:t>
      </w:r>
      <w:r w:rsidR="007443D4">
        <w:rPr>
          <w:sz w:val="24"/>
          <w:szCs w:val="24"/>
        </w:rPr>
        <w:t>u</w:t>
      </w:r>
      <w:r>
        <w:rPr>
          <w:sz w:val="24"/>
          <w:szCs w:val="24"/>
        </w:rPr>
        <w:t xml:space="preserve"> nevpustili do </w:t>
      </w:r>
      <w:r w:rsidR="007443D4">
        <w:rPr>
          <w:sz w:val="24"/>
          <w:szCs w:val="24"/>
        </w:rPr>
        <w:t>budov soudu</w:t>
      </w:r>
      <w:r>
        <w:rPr>
          <w:sz w:val="24"/>
          <w:szCs w:val="24"/>
        </w:rPr>
        <w:t>.</w:t>
      </w:r>
    </w:p>
    <w:p w:rsidR="002F5F61" w:rsidRDefault="00DF4C1F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se jedná o osobu předvolanou k soudu a nebude jí umožněn vstup do budov soudu, příslušníci justiční stráže o této skutečnosti neprodleně informují příslušného soudce anebo asistenta soudce či vyššího soudního úředníka. </w:t>
      </w:r>
    </w:p>
    <w:p w:rsidR="007443D4" w:rsidRDefault="007443D4" w:rsidP="00DF4C1F">
      <w:pPr>
        <w:jc w:val="both"/>
        <w:rPr>
          <w:sz w:val="24"/>
          <w:szCs w:val="24"/>
        </w:rPr>
      </w:pPr>
    </w:p>
    <w:p w:rsidR="007443D4" w:rsidRDefault="007443D4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CD63C8">
        <w:rPr>
          <w:b/>
          <w:sz w:val="24"/>
          <w:szCs w:val="24"/>
        </w:rPr>
        <w:t>Všechny osoby</w:t>
      </w:r>
      <w:r>
        <w:rPr>
          <w:sz w:val="24"/>
          <w:szCs w:val="24"/>
        </w:rPr>
        <w:t xml:space="preserve"> vstupující do budov Okresního soudu v Břeclavi </w:t>
      </w:r>
      <w:r w:rsidRPr="00CD63C8">
        <w:rPr>
          <w:b/>
          <w:sz w:val="24"/>
          <w:szCs w:val="24"/>
        </w:rPr>
        <w:t>jsou povinny</w:t>
      </w:r>
      <w:r>
        <w:rPr>
          <w:sz w:val="24"/>
          <w:szCs w:val="24"/>
        </w:rPr>
        <w:t xml:space="preserve"> po celou dobu pobytu v budovách soudu </w:t>
      </w:r>
      <w:r w:rsidRPr="00C13BEE">
        <w:rPr>
          <w:b/>
          <w:sz w:val="24"/>
          <w:szCs w:val="24"/>
        </w:rPr>
        <w:t>používat ochranné prostředky dýchacích cest</w:t>
      </w:r>
      <w:r>
        <w:rPr>
          <w:sz w:val="24"/>
          <w:szCs w:val="24"/>
        </w:rPr>
        <w:t xml:space="preserve"> zakrývající nos a ústa</w:t>
      </w:r>
      <w:r w:rsidR="00CD63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E5415">
        <w:rPr>
          <w:sz w:val="24"/>
          <w:szCs w:val="24"/>
        </w:rPr>
        <w:t xml:space="preserve">zachovávat odstup od ostatních osob </w:t>
      </w:r>
      <w:r w:rsidR="00CD63C8">
        <w:rPr>
          <w:sz w:val="24"/>
          <w:szCs w:val="24"/>
        </w:rPr>
        <w:t>na</w:t>
      </w:r>
      <w:r w:rsidR="002E5415">
        <w:rPr>
          <w:sz w:val="24"/>
          <w:szCs w:val="24"/>
        </w:rPr>
        <w:t xml:space="preserve"> vzdálenost nejméně 2 metrů, je-li to možné, a neshlukovat se na chodbách budov soudu. </w:t>
      </w:r>
    </w:p>
    <w:p w:rsidR="002E5415" w:rsidRDefault="002E5415" w:rsidP="00DF4C1F">
      <w:pPr>
        <w:jc w:val="both"/>
        <w:rPr>
          <w:sz w:val="24"/>
          <w:szCs w:val="24"/>
        </w:rPr>
      </w:pPr>
    </w:p>
    <w:p w:rsidR="002E5415" w:rsidRDefault="002E5415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Pr="00C13BEE">
        <w:rPr>
          <w:b/>
          <w:sz w:val="24"/>
          <w:szCs w:val="24"/>
        </w:rPr>
        <w:t>Všechny osoby jsou povinny</w:t>
      </w:r>
      <w:r>
        <w:rPr>
          <w:sz w:val="24"/>
          <w:szCs w:val="24"/>
        </w:rPr>
        <w:t xml:space="preserve"> při vstupu do budov soudu a v průběhu pobytu v budovách soudu </w:t>
      </w:r>
      <w:r w:rsidRPr="00C13BEE">
        <w:rPr>
          <w:b/>
          <w:sz w:val="24"/>
          <w:szCs w:val="24"/>
        </w:rPr>
        <w:t>dodržovat organizační pokyny</w:t>
      </w:r>
      <w:r>
        <w:rPr>
          <w:sz w:val="24"/>
          <w:szCs w:val="24"/>
        </w:rPr>
        <w:t>, které jim budou uděleny příslušníky justiční stráže či soudci anebo zaměstnanci soudu.</w:t>
      </w:r>
      <w:r w:rsidR="00EE4A99">
        <w:rPr>
          <w:sz w:val="24"/>
          <w:szCs w:val="24"/>
        </w:rPr>
        <w:t xml:space="preserve"> Nesplnění těchto pokynů či povinností </w:t>
      </w:r>
      <w:r w:rsidR="00CD63C8">
        <w:rPr>
          <w:sz w:val="24"/>
          <w:szCs w:val="24"/>
        </w:rPr>
        <w:t>stanove</w:t>
      </w:r>
      <w:r w:rsidR="00EE4A99">
        <w:rPr>
          <w:sz w:val="24"/>
          <w:szCs w:val="24"/>
        </w:rPr>
        <w:t>ných v tomto opatření může být důvodem pro vykázání</w:t>
      </w:r>
      <w:r w:rsidR="00CD63C8">
        <w:rPr>
          <w:sz w:val="24"/>
          <w:szCs w:val="24"/>
        </w:rPr>
        <w:t xml:space="preserve"> osoby</w:t>
      </w:r>
      <w:r w:rsidR="00EE4A99">
        <w:rPr>
          <w:sz w:val="24"/>
          <w:szCs w:val="24"/>
        </w:rPr>
        <w:t xml:space="preserve"> z budov soudu.</w:t>
      </w:r>
      <w:r w:rsidR="00CD63C8">
        <w:rPr>
          <w:sz w:val="24"/>
          <w:szCs w:val="24"/>
        </w:rPr>
        <w:t xml:space="preserve"> V průběhu jednání o vykázání z jednací síně rozhoduje soudce v souladu s příslušnými procesními předpisy a v ostatních případech rozhoduje příslušník justiční stráže.</w:t>
      </w:r>
      <w:r w:rsidR="00EE4A99">
        <w:rPr>
          <w:sz w:val="24"/>
          <w:szCs w:val="24"/>
        </w:rPr>
        <w:t xml:space="preserve"> </w:t>
      </w:r>
    </w:p>
    <w:p w:rsidR="002E5415" w:rsidRDefault="002E5415" w:rsidP="00DF4C1F">
      <w:pPr>
        <w:jc w:val="both"/>
        <w:rPr>
          <w:sz w:val="24"/>
          <w:szCs w:val="24"/>
        </w:rPr>
      </w:pPr>
    </w:p>
    <w:p w:rsidR="002E5415" w:rsidRPr="00C13BEE" w:rsidRDefault="00EE4A99" w:rsidP="00DF4C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IV. </w:t>
      </w:r>
      <w:r w:rsidRPr="00C13BEE">
        <w:rPr>
          <w:b/>
          <w:sz w:val="24"/>
          <w:szCs w:val="24"/>
        </w:rPr>
        <w:t>Advokátům</w:t>
      </w:r>
      <w:r>
        <w:rPr>
          <w:sz w:val="24"/>
          <w:szCs w:val="24"/>
        </w:rPr>
        <w:t xml:space="preserve"> a advokátním koncipientům, kteří se dostaví k jednání soudu, </w:t>
      </w:r>
      <w:r w:rsidRPr="00C13BEE">
        <w:rPr>
          <w:b/>
          <w:sz w:val="24"/>
          <w:szCs w:val="24"/>
        </w:rPr>
        <w:t>nebudou půjčovány taláry.</w:t>
      </w:r>
    </w:p>
    <w:p w:rsidR="00EE4A99" w:rsidRDefault="00EE4A99" w:rsidP="00DF4C1F">
      <w:pPr>
        <w:jc w:val="both"/>
        <w:rPr>
          <w:sz w:val="24"/>
          <w:szCs w:val="24"/>
        </w:rPr>
      </w:pPr>
    </w:p>
    <w:p w:rsidR="007443D4" w:rsidRDefault="00EE4A99" w:rsidP="00DF4C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V. Toto opatření nabývá účinnosti dnem 1.5.2020 a pozbývá účinnosti dnem jeho zrušení.</w:t>
      </w:r>
    </w:p>
    <w:p w:rsidR="007443D4" w:rsidRDefault="007443D4" w:rsidP="00DF4C1F">
      <w:pPr>
        <w:jc w:val="both"/>
        <w:rPr>
          <w:b/>
          <w:sz w:val="24"/>
          <w:szCs w:val="24"/>
        </w:rPr>
      </w:pPr>
    </w:p>
    <w:p w:rsidR="007443D4" w:rsidRDefault="007443D4" w:rsidP="00DF4C1F">
      <w:pPr>
        <w:jc w:val="both"/>
        <w:rPr>
          <w:b/>
          <w:sz w:val="24"/>
          <w:szCs w:val="24"/>
        </w:rPr>
      </w:pPr>
    </w:p>
    <w:p w:rsidR="00DF4C1F" w:rsidRDefault="00DF4C1F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Břeclavi dne </w:t>
      </w:r>
      <w:r w:rsidR="00EE4A99">
        <w:rPr>
          <w:sz w:val="24"/>
          <w:szCs w:val="24"/>
        </w:rPr>
        <w:t>29.4</w:t>
      </w:r>
      <w:r>
        <w:rPr>
          <w:sz w:val="24"/>
          <w:szCs w:val="24"/>
        </w:rPr>
        <w:t>. 2</w:t>
      </w:r>
      <w:r w:rsidR="00B1579C">
        <w:rPr>
          <w:sz w:val="24"/>
          <w:szCs w:val="24"/>
        </w:rPr>
        <w:t xml:space="preserve">020 </w:t>
      </w:r>
      <w:r w:rsidR="00B1579C">
        <w:rPr>
          <w:sz w:val="24"/>
          <w:szCs w:val="24"/>
        </w:rPr>
        <w:tab/>
      </w:r>
      <w:r w:rsidR="00B1579C">
        <w:rPr>
          <w:sz w:val="24"/>
          <w:szCs w:val="24"/>
        </w:rPr>
        <w:tab/>
      </w:r>
      <w:r w:rsidR="00B1579C">
        <w:rPr>
          <w:sz w:val="24"/>
          <w:szCs w:val="24"/>
        </w:rPr>
        <w:tab/>
      </w:r>
      <w:r w:rsidR="00B1579C">
        <w:rPr>
          <w:sz w:val="24"/>
          <w:szCs w:val="24"/>
        </w:rPr>
        <w:tab/>
      </w:r>
      <w:r w:rsidR="00B1579C">
        <w:rPr>
          <w:sz w:val="24"/>
          <w:szCs w:val="24"/>
        </w:rPr>
        <w:tab/>
        <w:t>Mgr. Přemysl Klas,v.r.</w:t>
      </w:r>
    </w:p>
    <w:p w:rsidR="00DF4C1F" w:rsidRDefault="00DF4C1F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Okresního soudu v Břeclavi</w:t>
      </w:r>
    </w:p>
    <w:p w:rsidR="00DF4C1F" w:rsidRDefault="00DF4C1F" w:rsidP="00DF4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 247/2020</w:t>
      </w:r>
    </w:p>
    <w:p w:rsidR="00DF4C1F" w:rsidRDefault="00DF4C1F" w:rsidP="00DF4C1F">
      <w:pPr>
        <w:jc w:val="center"/>
        <w:rPr>
          <w:b/>
          <w:sz w:val="24"/>
          <w:szCs w:val="24"/>
        </w:rPr>
      </w:pPr>
    </w:p>
    <w:p w:rsidR="00DF4C1F" w:rsidRDefault="00DF4C1F" w:rsidP="00DF4C1F">
      <w:pPr>
        <w:jc w:val="center"/>
        <w:rPr>
          <w:b/>
          <w:sz w:val="24"/>
          <w:szCs w:val="24"/>
        </w:rPr>
      </w:pPr>
    </w:p>
    <w:p w:rsidR="00C13BEE" w:rsidRDefault="00C13BEE" w:rsidP="00DF4C1F">
      <w:pPr>
        <w:jc w:val="center"/>
        <w:rPr>
          <w:b/>
          <w:sz w:val="24"/>
          <w:szCs w:val="24"/>
        </w:rPr>
      </w:pPr>
    </w:p>
    <w:p w:rsidR="00C13BEE" w:rsidRDefault="00C13BEE" w:rsidP="00DF4C1F">
      <w:pPr>
        <w:jc w:val="center"/>
        <w:rPr>
          <w:b/>
          <w:sz w:val="24"/>
          <w:szCs w:val="24"/>
        </w:rPr>
      </w:pPr>
    </w:p>
    <w:p w:rsidR="00DF4C1F" w:rsidRDefault="00DF4C1F" w:rsidP="00DF4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OPATŘENÍ</w:t>
      </w:r>
    </w:p>
    <w:p w:rsidR="00DF4C1F" w:rsidRDefault="00DF4C1F" w:rsidP="00DF4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předsedy Okresního soudu v Břeclavi</w:t>
      </w:r>
    </w:p>
    <w:p w:rsidR="00DF4C1F" w:rsidRDefault="00DF4C1F" w:rsidP="00DF4C1F">
      <w:pPr>
        <w:jc w:val="center"/>
        <w:rPr>
          <w:b/>
          <w:sz w:val="28"/>
          <w:szCs w:val="28"/>
        </w:rPr>
      </w:pPr>
    </w:p>
    <w:p w:rsidR="00DF4C1F" w:rsidRDefault="00DF4C1F" w:rsidP="00DF4C1F">
      <w:pPr>
        <w:rPr>
          <w:b/>
          <w:sz w:val="24"/>
          <w:szCs w:val="24"/>
        </w:rPr>
      </w:pPr>
    </w:p>
    <w:p w:rsidR="00C13BEE" w:rsidRDefault="00C13BEE" w:rsidP="00DF4C1F">
      <w:pPr>
        <w:rPr>
          <w:b/>
          <w:sz w:val="24"/>
          <w:szCs w:val="24"/>
        </w:rPr>
      </w:pPr>
    </w:p>
    <w:p w:rsidR="00C13BEE" w:rsidRDefault="00C13BEE" w:rsidP="00DF4C1F">
      <w:pPr>
        <w:rPr>
          <w:b/>
          <w:sz w:val="24"/>
          <w:szCs w:val="24"/>
        </w:rPr>
      </w:pPr>
    </w:p>
    <w:p w:rsidR="00C13BEE" w:rsidRDefault="00C13BEE" w:rsidP="00DF4C1F">
      <w:pPr>
        <w:rPr>
          <w:b/>
          <w:sz w:val="24"/>
          <w:szCs w:val="24"/>
        </w:rPr>
      </w:pPr>
    </w:p>
    <w:p w:rsidR="00C13BEE" w:rsidRDefault="00C13BEE" w:rsidP="00DF4C1F">
      <w:pPr>
        <w:rPr>
          <w:b/>
          <w:sz w:val="24"/>
          <w:szCs w:val="24"/>
        </w:rPr>
      </w:pPr>
    </w:p>
    <w:p w:rsidR="00DF4C1F" w:rsidRDefault="00DF4C1F" w:rsidP="00C13BEE">
      <w:pPr>
        <w:overflowPunct/>
        <w:autoSpaceDE/>
        <w:adjustRightInd/>
        <w:ind w:firstLine="36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Předseda Okresního soudu v Břeclavi </w:t>
      </w:r>
      <w:r w:rsidR="00C13BEE">
        <w:rPr>
          <w:sz w:val="24"/>
          <w:szCs w:val="24"/>
        </w:rPr>
        <w:t>tímto opatřením ke dni 1.5.2020 zrušuje opatření předsedy Okresního soudu v Břeclavi ze dne 13.3.2020, čj. Spr 247/2020 ohledně vstupu do budov soudu a opatření předsedy Okresního soudu v Břeclavi ze dne 13.3.2020, čj. Spr 247/2020 ohledně provozu informačního centra soudu a návštěvních hodin u předsedy soudu a u místopředsedy soudu.</w:t>
      </w:r>
      <w:r w:rsidR="00C13BEE">
        <w:rPr>
          <w:b/>
          <w:sz w:val="28"/>
          <w:szCs w:val="28"/>
        </w:rPr>
        <w:t xml:space="preserve"> </w:t>
      </w:r>
    </w:p>
    <w:p w:rsidR="00DF4C1F" w:rsidRDefault="00DF4C1F" w:rsidP="00DF4C1F">
      <w:pPr>
        <w:pStyle w:val="Odstavecseseznamem"/>
        <w:overflowPunct/>
        <w:autoSpaceDE/>
        <w:adjustRightInd/>
        <w:ind w:left="1080"/>
        <w:jc w:val="both"/>
        <w:rPr>
          <w:b/>
          <w:sz w:val="28"/>
          <w:szCs w:val="28"/>
        </w:rPr>
      </w:pPr>
    </w:p>
    <w:p w:rsidR="00DF4C1F" w:rsidRDefault="00DF4C1F" w:rsidP="00DF4C1F">
      <w:pPr>
        <w:pStyle w:val="Odstavecseseznamem"/>
        <w:overflowPunct/>
        <w:autoSpaceDE/>
        <w:adjustRightInd/>
        <w:ind w:left="1080"/>
        <w:jc w:val="both"/>
        <w:rPr>
          <w:b/>
          <w:sz w:val="28"/>
          <w:szCs w:val="28"/>
        </w:rPr>
      </w:pPr>
    </w:p>
    <w:p w:rsidR="00DF4C1F" w:rsidRDefault="00DF4C1F" w:rsidP="00DF4C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opatření nabývá účinnosti dnem </w:t>
      </w:r>
      <w:r w:rsidR="00C13BEE">
        <w:rPr>
          <w:sz w:val="24"/>
          <w:szCs w:val="24"/>
        </w:rPr>
        <w:t>1.5</w:t>
      </w:r>
      <w:r>
        <w:rPr>
          <w:sz w:val="24"/>
          <w:szCs w:val="24"/>
        </w:rPr>
        <w:t>.2020</w:t>
      </w:r>
      <w:r w:rsidR="00C13BEE">
        <w:rPr>
          <w:sz w:val="24"/>
          <w:szCs w:val="24"/>
        </w:rPr>
        <w:t>.</w:t>
      </w:r>
    </w:p>
    <w:p w:rsidR="00DF4C1F" w:rsidRDefault="00DF4C1F" w:rsidP="00DF4C1F">
      <w:pPr>
        <w:jc w:val="both"/>
        <w:rPr>
          <w:sz w:val="24"/>
          <w:szCs w:val="24"/>
        </w:rPr>
      </w:pPr>
    </w:p>
    <w:p w:rsidR="00DF4C1F" w:rsidRDefault="00DF4C1F" w:rsidP="00DF4C1F">
      <w:pPr>
        <w:jc w:val="both"/>
        <w:rPr>
          <w:sz w:val="24"/>
          <w:szCs w:val="24"/>
        </w:rPr>
      </w:pPr>
    </w:p>
    <w:p w:rsidR="00C13BEE" w:rsidRDefault="00C13BEE" w:rsidP="00DF4C1F">
      <w:pPr>
        <w:jc w:val="both"/>
        <w:rPr>
          <w:sz w:val="24"/>
          <w:szCs w:val="24"/>
        </w:rPr>
      </w:pPr>
    </w:p>
    <w:p w:rsidR="00C13BEE" w:rsidRDefault="00C13BEE" w:rsidP="00DF4C1F">
      <w:pPr>
        <w:jc w:val="both"/>
        <w:rPr>
          <w:sz w:val="24"/>
          <w:szCs w:val="24"/>
        </w:rPr>
      </w:pPr>
    </w:p>
    <w:p w:rsidR="00DF4C1F" w:rsidRDefault="00DF4C1F" w:rsidP="00DF4C1F">
      <w:pPr>
        <w:jc w:val="both"/>
        <w:rPr>
          <w:sz w:val="24"/>
          <w:szCs w:val="24"/>
        </w:rPr>
      </w:pPr>
    </w:p>
    <w:p w:rsidR="00DF4C1F" w:rsidRDefault="00DF4C1F" w:rsidP="00DF4C1F">
      <w:pPr>
        <w:jc w:val="both"/>
        <w:rPr>
          <w:sz w:val="24"/>
          <w:szCs w:val="24"/>
        </w:rPr>
      </w:pPr>
    </w:p>
    <w:p w:rsidR="00DF4C1F" w:rsidRDefault="00DF4C1F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Břeclavi dne </w:t>
      </w:r>
      <w:r w:rsidR="00C13BEE">
        <w:rPr>
          <w:sz w:val="24"/>
          <w:szCs w:val="24"/>
        </w:rPr>
        <w:t>29.4</w:t>
      </w:r>
      <w:r>
        <w:rPr>
          <w:sz w:val="24"/>
          <w:szCs w:val="24"/>
        </w:rPr>
        <w:t>. 2</w:t>
      </w:r>
      <w:r w:rsidR="00B1579C">
        <w:rPr>
          <w:sz w:val="24"/>
          <w:szCs w:val="24"/>
        </w:rPr>
        <w:t xml:space="preserve">020 </w:t>
      </w:r>
      <w:r w:rsidR="00B1579C">
        <w:rPr>
          <w:sz w:val="24"/>
          <w:szCs w:val="24"/>
        </w:rPr>
        <w:tab/>
      </w:r>
      <w:r w:rsidR="00B1579C">
        <w:rPr>
          <w:sz w:val="24"/>
          <w:szCs w:val="24"/>
        </w:rPr>
        <w:tab/>
      </w:r>
      <w:r w:rsidR="00B1579C">
        <w:rPr>
          <w:sz w:val="24"/>
          <w:szCs w:val="24"/>
        </w:rPr>
        <w:tab/>
      </w:r>
      <w:r w:rsidR="00B1579C">
        <w:rPr>
          <w:sz w:val="24"/>
          <w:szCs w:val="24"/>
        </w:rPr>
        <w:tab/>
      </w:r>
      <w:r w:rsidR="00B1579C">
        <w:rPr>
          <w:sz w:val="24"/>
          <w:szCs w:val="24"/>
        </w:rPr>
        <w:tab/>
        <w:t>Mgr. Přemysl Klas, v.r.</w:t>
      </w:r>
    </w:p>
    <w:p w:rsidR="00DF4C1F" w:rsidRDefault="00DF4C1F" w:rsidP="00DF4C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Okresního soudu v Břeclavi</w:t>
      </w:r>
    </w:p>
    <w:p w:rsidR="00DF4C1F" w:rsidRDefault="00DF4C1F" w:rsidP="00DF4C1F">
      <w:pPr>
        <w:pStyle w:val="Odstavecseseznamem"/>
        <w:overflowPunct/>
        <w:autoSpaceDE/>
        <w:adjustRightInd/>
        <w:ind w:left="1080"/>
        <w:jc w:val="both"/>
        <w:rPr>
          <w:b/>
          <w:sz w:val="28"/>
          <w:szCs w:val="28"/>
        </w:rPr>
      </w:pPr>
    </w:p>
    <w:p w:rsidR="00DF4C1F" w:rsidRDefault="00DF4C1F" w:rsidP="00DF4C1F">
      <w:pPr>
        <w:jc w:val="both"/>
        <w:rPr>
          <w:sz w:val="28"/>
          <w:szCs w:val="28"/>
        </w:rPr>
      </w:pPr>
    </w:p>
    <w:p w:rsidR="001936DC" w:rsidRDefault="001936DC"/>
    <w:sectPr w:rsidR="0019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D08"/>
    <w:multiLevelType w:val="hybridMultilevel"/>
    <w:tmpl w:val="ED522378"/>
    <w:lvl w:ilvl="0" w:tplc="A51E206A">
      <w:start w:val="1"/>
      <w:numFmt w:val="upperRoman"/>
      <w:lvlText w:val="%1."/>
      <w:lvlJc w:val="left"/>
      <w:pPr>
        <w:ind w:left="3697" w:hanging="720"/>
      </w:pPr>
    </w:lvl>
    <w:lvl w:ilvl="1" w:tplc="04050019">
      <w:start w:val="1"/>
      <w:numFmt w:val="lowerLetter"/>
      <w:lvlText w:val="%2."/>
      <w:lvlJc w:val="left"/>
      <w:pPr>
        <w:ind w:left="4057" w:hanging="360"/>
      </w:pPr>
    </w:lvl>
    <w:lvl w:ilvl="2" w:tplc="0405001B">
      <w:start w:val="1"/>
      <w:numFmt w:val="lowerRoman"/>
      <w:lvlText w:val="%3."/>
      <w:lvlJc w:val="right"/>
      <w:pPr>
        <w:ind w:left="4777" w:hanging="180"/>
      </w:pPr>
    </w:lvl>
    <w:lvl w:ilvl="3" w:tplc="0405000F">
      <w:start w:val="1"/>
      <w:numFmt w:val="decimal"/>
      <w:lvlText w:val="%4."/>
      <w:lvlJc w:val="left"/>
      <w:pPr>
        <w:ind w:left="5497" w:hanging="360"/>
      </w:pPr>
    </w:lvl>
    <w:lvl w:ilvl="4" w:tplc="04050019">
      <w:start w:val="1"/>
      <w:numFmt w:val="lowerLetter"/>
      <w:lvlText w:val="%5."/>
      <w:lvlJc w:val="left"/>
      <w:pPr>
        <w:ind w:left="6217" w:hanging="360"/>
      </w:pPr>
    </w:lvl>
    <w:lvl w:ilvl="5" w:tplc="0405001B">
      <w:start w:val="1"/>
      <w:numFmt w:val="lowerRoman"/>
      <w:lvlText w:val="%6."/>
      <w:lvlJc w:val="right"/>
      <w:pPr>
        <w:ind w:left="6937" w:hanging="180"/>
      </w:pPr>
    </w:lvl>
    <w:lvl w:ilvl="6" w:tplc="0405000F">
      <w:start w:val="1"/>
      <w:numFmt w:val="decimal"/>
      <w:lvlText w:val="%7."/>
      <w:lvlJc w:val="left"/>
      <w:pPr>
        <w:ind w:left="7657" w:hanging="360"/>
      </w:pPr>
    </w:lvl>
    <w:lvl w:ilvl="7" w:tplc="04050019">
      <w:start w:val="1"/>
      <w:numFmt w:val="lowerLetter"/>
      <w:lvlText w:val="%8."/>
      <w:lvlJc w:val="left"/>
      <w:pPr>
        <w:ind w:left="8377" w:hanging="360"/>
      </w:pPr>
    </w:lvl>
    <w:lvl w:ilvl="8" w:tplc="0405001B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61D1510F"/>
    <w:multiLevelType w:val="hybridMultilevel"/>
    <w:tmpl w:val="52CAA0EA"/>
    <w:lvl w:ilvl="0" w:tplc="D1D0B93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93980"/>
    <w:multiLevelType w:val="hybridMultilevel"/>
    <w:tmpl w:val="8298A8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1F"/>
    <w:rsid w:val="000C1A7E"/>
    <w:rsid w:val="001936DC"/>
    <w:rsid w:val="002E5415"/>
    <w:rsid w:val="002F5F61"/>
    <w:rsid w:val="00597AE7"/>
    <w:rsid w:val="007443D4"/>
    <w:rsid w:val="009E418D"/>
    <w:rsid w:val="00B1579C"/>
    <w:rsid w:val="00C13BEE"/>
    <w:rsid w:val="00CD63C8"/>
    <w:rsid w:val="00DF4C1F"/>
    <w:rsid w:val="00E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C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C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C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C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Rezová Miroslava</dc:creator>
  <cp:lastModifiedBy>Rezová Miroslava</cp:lastModifiedBy>
  <cp:revision>7</cp:revision>
  <cp:lastPrinted>2020-04-29T13:18:00Z</cp:lastPrinted>
  <dcterms:created xsi:type="dcterms:W3CDTF">2020-04-29T11:46:00Z</dcterms:created>
  <dcterms:modified xsi:type="dcterms:W3CDTF">2020-04-30T10:28:00Z</dcterms:modified>
</cp:coreProperties>
</file>