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8" w:rsidRDefault="00532D18" w:rsidP="00BC7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AKTUÁLNÍ INFORMACE PRO VEŘEJNOST</w:t>
      </w:r>
    </w:p>
    <w:p w:rsidR="00532D18" w:rsidRDefault="00532D18" w:rsidP="00532D18">
      <w:pPr>
        <w:rPr>
          <w:b/>
          <w:sz w:val="24"/>
          <w:szCs w:val="24"/>
        </w:rPr>
      </w:pPr>
    </w:p>
    <w:p w:rsidR="00532D18" w:rsidRDefault="00F61AA0" w:rsidP="00532D18">
      <w:pPr>
        <w:jc w:val="both"/>
        <w:rPr>
          <w:sz w:val="24"/>
          <w:szCs w:val="24"/>
        </w:rPr>
      </w:pPr>
      <w:r>
        <w:rPr>
          <w:sz w:val="24"/>
          <w:szCs w:val="24"/>
        </w:rPr>
        <w:t>Okresní soud v Břeclavi na základě</w:t>
      </w:r>
      <w:r w:rsidR="00532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doporučení Ministerstva spravedlnosti České republiky ve vztahu k fungování soudů ze dne </w:t>
      </w:r>
      <w:proofErr w:type="gramStart"/>
      <w:r>
        <w:rPr>
          <w:sz w:val="24"/>
          <w:szCs w:val="24"/>
        </w:rPr>
        <w:t>17.4.2020</w:t>
      </w:r>
      <w:proofErr w:type="gramEnd"/>
      <w:r>
        <w:rPr>
          <w:sz w:val="24"/>
          <w:szCs w:val="24"/>
        </w:rPr>
        <w:t xml:space="preserve">, čj. MSP-15/2020-SDJ-SP/5, a mimořádného opatření Ministerstva zdravotnictví České republiky ze dne </w:t>
      </w:r>
      <w:proofErr w:type="gramStart"/>
      <w:r>
        <w:rPr>
          <w:sz w:val="24"/>
          <w:szCs w:val="24"/>
        </w:rPr>
        <w:t>9.4.2020</w:t>
      </w:r>
      <w:proofErr w:type="gramEnd"/>
      <w:r>
        <w:rPr>
          <w:sz w:val="24"/>
          <w:szCs w:val="24"/>
        </w:rPr>
        <w:t>, čj. MZDR 15757/2020-3/MIN/KAN, nyní postupně obnovuje v plném rozsahu svou činnost</w:t>
      </w:r>
      <w:r w:rsidR="003B44D7">
        <w:rPr>
          <w:sz w:val="24"/>
          <w:szCs w:val="24"/>
        </w:rPr>
        <w:t xml:space="preserve">, která byla dříve zčásti omezena. </w:t>
      </w:r>
      <w:r w:rsidR="00BC7EC5">
        <w:rPr>
          <w:sz w:val="24"/>
          <w:szCs w:val="24"/>
        </w:rPr>
        <w:t>Znovu jsou</w:t>
      </w:r>
      <w:r>
        <w:rPr>
          <w:sz w:val="24"/>
          <w:szCs w:val="24"/>
        </w:rPr>
        <w:t xml:space="preserve"> </w:t>
      </w:r>
      <w:r w:rsidR="006B2AB2">
        <w:rPr>
          <w:sz w:val="24"/>
          <w:szCs w:val="24"/>
        </w:rPr>
        <w:t xml:space="preserve">konána a </w:t>
      </w:r>
      <w:r>
        <w:rPr>
          <w:sz w:val="24"/>
          <w:szCs w:val="24"/>
        </w:rPr>
        <w:t>nařizována soudní jednání</w:t>
      </w:r>
      <w:r w:rsidR="003B44D7">
        <w:rPr>
          <w:sz w:val="24"/>
          <w:szCs w:val="24"/>
        </w:rPr>
        <w:t>.</w:t>
      </w:r>
    </w:p>
    <w:p w:rsidR="00532D18" w:rsidRDefault="00532D18" w:rsidP="0053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 </w:t>
      </w:r>
      <w:r w:rsidR="00F61AA0">
        <w:rPr>
          <w:sz w:val="24"/>
          <w:szCs w:val="24"/>
        </w:rPr>
        <w:t xml:space="preserve">jednání </w:t>
      </w:r>
      <w:r>
        <w:rPr>
          <w:sz w:val="24"/>
          <w:szCs w:val="24"/>
        </w:rPr>
        <w:t>ve Vaší konkrétní věci</w:t>
      </w:r>
      <w:r w:rsidR="00F61AA0">
        <w:rPr>
          <w:sz w:val="24"/>
          <w:szCs w:val="24"/>
        </w:rPr>
        <w:t xml:space="preserve"> </w:t>
      </w:r>
      <w:r w:rsidR="006B2AB2">
        <w:rPr>
          <w:sz w:val="24"/>
          <w:szCs w:val="24"/>
        </w:rPr>
        <w:t xml:space="preserve">již </w:t>
      </w:r>
      <w:r w:rsidR="00F61AA0">
        <w:rPr>
          <w:sz w:val="24"/>
          <w:szCs w:val="24"/>
        </w:rPr>
        <w:t>bylo nařízeno</w:t>
      </w:r>
      <w:r>
        <w:rPr>
          <w:sz w:val="24"/>
          <w:szCs w:val="24"/>
        </w:rPr>
        <w:t>, si můžete</w:t>
      </w:r>
      <w:r w:rsidR="0075162A">
        <w:rPr>
          <w:sz w:val="24"/>
          <w:szCs w:val="24"/>
        </w:rPr>
        <w:t xml:space="preserve"> sami</w:t>
      </w:r>
      <w:r>
        <w:rPr>
          <w:sz w:val="24"/>
          <w:szCs w:val="24"/>
        </w:rPr>
        <w:t xml:space="preserve"> elektronicky ověřit na internetových stránkách Ministerstva spravedlnosti ČR na adrese </w:t>
      </w:r>
      <w:hyperlink r:id="rId8" w:history="1">
        <w:r w:rsidRPr="00275A66">
          <w:rPr>
            <w:rStyle w:val="Hypertextovodkaz"/>
            <w:sz w:val="24"/>
            <w:szCs w:val="24"/>
          </w:rPr>
          <w:t>www.justice.cz</w:t>
        </w:r>
      </w:hyperlink>
      <w:r>
        <w:rPr>
          <w:sz w:val="24"/>
          <w:szCs w:val="24"/>
        </w:rPr>
        <w:t xml:space="preserve"> (e-služby a </w:t>
      </w:r>
      <w:proofErr w:type="spellStart"/>
      <w:r>
        <w:rPr>
          <w:sz w:val="24"/>
          <w:szCs w:val="24"/>
        </w:rPr>
        <w:t>infoservis</w:t>
      </w:r>
      <w:proofErr w:type="spellEnd"/>
      <w:r>
        <w:rPr>
          <w:sz w:val="24"/>
          <w:szCs w:val="24"/>
        </w:rPr>
        <w:t xml:space="preserve"> &gt; e-justice &gt; </w:t>
      </w:r>
      <w:proofErr w:type="spellStart"/>
      <w:r>
        <w:rPr>
          <w:sz w:val="24"/>
          <w:szCs w:val="24"/>
        </w:rPr>
        <w:t>infojednání</w:t>
      </w:r>
      <w:proofErr w:type="spellEnd"/>
      <w:r>
        <w:rPr>
          <w:sz w:val="24"/>
          <w:szCs w:val="24"/>
        </w:rPr>
        <w:t>)</w:t>
      </w:r>
      <w:r w:rsidR="0075162A">
        <w:rPr>
          <w:sz w:val="24"/>
          <w:szCs w:val="24"/>
        </w:rPr>
        <w:t xml:space="preserve"> anebo telefonickým dotazem u zdejšího soudu: </w:t>
      </w:r>
    </w:p>
    <w:p w:rsidR="0075162A" w:rsidRDefault="0075162A" w:rsidP="00532D18">
      <w:pPr>
        <w:jc w:val="both"/>
        <w:rPr>
          <w:sz w:val="24"/>
          <w:szCs w:val="24"/>
        </w:rPr>
      </w:pPr>
    </w:p>
    <w:p w:rsidR="0075162A" w:rsidRDefault="0075162A" w:rsidP="0053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Věci spisových značek </w:t>
      </w:r>
      <w:r w:rsidRPr="0075162A">
        <w:rPr>
          <w:b/>
          <w:sz w:val="24"/>
          <w:szCs w:val="24"/>
        </w:rPr>
        <w:t xml:space="preserve">T, </w:t>
      </w:r>
      <w:proofErr w:type="spellStart"/>
      <w:r w:rsidRPr="0075162A">
        <w:rPr>
          <w:b/>
          <w:sz w:val="24"/>
          <w:szCs w:val="24"/>
        </w:rPr>
        <w:t>Tm</w:t>
      </w:r>
      <w:proofErr w:type="spellEnd"/>
      <w:r w:rsidRPr="0075162A">
        <w:rPr>
          <w:b/>
          <w:sz w:val="24"/>
          <w:szCs w:val="24"/>
        </w:rPr>
        <w:t xml:space="preserve">, </w:t>
      </w:r>
      <w:proofErr w:type="spellStart"/>
      <w:r w:rsidRPr="0075162A">
        <w:rPr>
          <w:b/>
          <w:sz w:val="24"/>
          <w:szCs w:val="24"/>
        </w:rPr>
        <w:t>Nt</w:t>
      </w:r>
      <w:proofErr w:type="spellEnd"/>
      <w:r w:rsidRPr="0075162A">
        <w:rPr>
          <w:b/>
          <w:sz w:val="24"/>
          <w:szCs w:val="24"/>
        </w:rPr>
        <w:t xml:space="preserve">, </w:t>
      </w:r>
      <w:proofErr w:type="spellStart"/>
      <w:r w:rsidRPr="0075162A">
        <w:rPr>
          <w:b/>
          <w:sz w:val="24"/>
          <w:szCs w:val="24"/>
        </w:rPr>
        <w:t>Ntm</w:t>
      </w:r>
      <w:proofErr w:type="spellEnd"/>
      <w:r w:rsidRPr="0075162A">
        <w:rPr>
          <w:b/>
          <w:sz w:val="24"/>
          <w:szCs w:val="24"/>
        </w:rPr>
        <w:t xml:space="preserve">, Pp, </w:t>
      </w:r>
      <w:proofErr w:type="spellStart"/>
      <w:r w:rsidRPr="0075162A">
        <w:rPr>
          <w:b/>
          <w:sz w:val="24"/>
          <w:szCs w:val="24"/>
        </w:rPr>
        <w:t>Td</w:t>
      </w:r>
      <w:proofErr w:type="spellEnd"/>
      <w:r w:rsidRPr="0075162A">
        <w:rPr>
          <w:b/>
          <w:sz w:val="24"/>
          <w:szCs w:val="24"/>
        </w:rPr>
        <w:t>, Rod</w:t>
      </w:r>
      <w:r>
        <w:rPr>
          <w:sz w:val="24"/>
          <w:szCs w:val="24"/>
        </w:rPr>
        <w:t xml:space="preserve"> - </w:t>
      </w:r>
      <w:r w:rsidRPr="0075162A">
        <w:rPr>
          <w:b/>
          <w:sz w:val="24"/>
          <w:szCs w:val="24"/>
        </w:rPr>
        <w:t>519 366 222</w:t>
      </w:r>
      <w:r>
        <w:rPr>
          <w:sz w:val="24"/>
          <w:szCs w:val="24"/>
        </w:rPr>
        <w:t xml:space="preserve"> – trestní oddělení.</w:t>
      </w:r>
    </w:p>
    <w:p w:rsidR="0075162A" w:rsidRDefault="0075162A" w:rsidP="00532D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Věci spisových značek </w:t>
      </w:r>
      <w:r>
        <w:rPr>
          <w:b/>
          <w:sz w:val="24"/>
          <w:szCs w:val="24"/>
        </w:rPr>
        <w:t xml:space="preserve">C, Cd -  519 366 206 – </w:t>
      </w:r>
      <w:r>
        <w:rPr>
          <w:sz w:val="24"/>
          <w:szCs w:val="24"/>
        </w:rPr>
        <w:t>civilní oddělení.</w:t>
      </w:r>
      <w:r w:rsidRPr="0075162A">
        <w:rPr>
          <w:b/>
          <w:sz w:val="24"/>
          <w:szCs w:val="24"/>
        </w:rPr>
        <w:t xml:space="preserve">  </w:t>
      </w:r>
    </w:p>
    <w:p w:rsidR="0075162A" w:rsidRDefault="0075162A" w:rsidP="0053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Věci spisových značek </w:t>
      </w:r>
      <w:proofErr w:type="spellStart"/>
      <w:r>
        <w:rPr>
          <w:b/>
          <w:sz w:val="24"/>
          <w:szCs w:val="24"/>
        </w:rPr>
        <w:t>Nc</w:t>
      </w:r>
      <w:proofErr w:type="spellEnd"/>
      <w:r>
        <w:rPr>
          <w:b/>
          <w:sz w:val="24"/>
          <w:szCs w:val="24"/>
        </w:rPr>
        <w:t xml:space="preserve">, P – 518 305 398 – </w:t>
      </w:r>
      <w:r>
        <w:rPr>
          <w:sz w:val="24"/>
          <w:szCs w:val="24"/>
        </w:rPr>
        <w:t xml:space="preserve">opatrovnické oddělení. </w:t>
      </w:r>
    </w:p>
    <w:p w:rsidR="0075162A" w:rsidRDefault="0075162A" w:rsidP="0053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Věci spisových značek </w:t>
      </w:r>
      <w:r>
        <w:rPr>
          <w:b/>
          <w:sz w:val="24"/>
          <w:szCs w:val="24"/>
        </w:rPr>
        <w:t xml:space="preserve">EXE, E – 518 305 391 – </w:t>
      </w:r>
      <w:r>
        <w:rPr>
          <w:sz w:val="24"/>
          <w:szCs w:val="24"/>
        </w:rPr>
        <w:t>exekuční oddělení.</w:t>
      </w:r>
    </w:p>
    <w:p w:rsidR="0075162A" w:rsidRDefault="0075162A" w:rsidP="00532D18">
      <w:pPr>
        <w:jc w:val="both"/>
        <w:rPr>
          <w:sz w:val="24"/>
          <w:szCs w:val="24"/>
        </w:rPr>
      </w:pPr>
    </w:p>
    <w:p w:rsidR="0075162A" w:rsidRDefault="006B2AB2" w:rsidP="00532D18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5162A">
        <w:rPr>
          <w:sz w:val="24"/>
          <w:szCs w:val="24"/>
        </w:rPr>
        <w:t>ze</w:t>
      </w:r>
      <w:r>
        <w:rPr>
          <w:sz w:val="24"/>
          <w:szCs w:val="24"/>
        </w:rPr>
        <w:t xml:space="preserve"> také</w:t>
      </w:r>
      <w:r w:rsidR="0075162A">
        <w:rPr>
          <w:sz w:val="24"/>
          <w:szCs w:val="24"/>
        </w:rPr>
        <w:t xml:space="preserve"> využít telefonní číslo </w:t>
      </w:r>
      <w:r w:rsidR="0075162A" w:rsidRPr="0075162A">
        <w:rPr>
          <w:b/>
          <w:sz w:val="24"/>
          <w:szCs w:val="24"/>
        </w:rPr>
        <w:t>519 366 201 –</w:t>
      </w:r>
      <w:r w:rsidR="0075162A">
        <w:rPr>
          <w:b/>
          <w:sz w:val="24"/>
          <w:szCs w:val="24"/>
        </w:rPr>
        <w:t xml:space="preserve"> infoce</w:t>
      </w:r>
      <w:r w:rsidR="0075162A" w:rsidRPr="0075162A">
        <w:rPr>
          <w:b/>
          <w:sz w:val="24"/>
          <w:szCs w:val="24"/>
        </w:rPr>
        <w:t>ntrum, 519 366 211 – podatelna</w:t>
      </w:r>
      <w:r w:rsidR="0075162A">
        <w:rPr>
          <w:sz w:val="24"/>
          <w:szCs w:val="24"/>
        </w:rPr>
        <w:t xml:space="preserve">. </w:t>
      </w:r>
    </w:p>
    <w:p w:rsidR="0075162A" w:rsidRDefault="0075162A" w:rsidP="00532D18">
      <w:pPr>
        <w:jc w:val="both"/>
        <w:rPr>
          <w:sz w:val="24"/>
          <w:szCs w:val="24"/>
        </w:rPr>
      </w:pPr>
    </w:p>
    <w:p w:rsidR="00A86196" w:rsidRDefault="00F61AA0" w:rsidP="00A86196">
      <w:pPr>
        <w:contextualSpacing/>
        <w:jc w:val="both"/>
        <w:rPr>
          <w:sz w:val="24"/>
          <w:szCs w:val="24"/>
        </w:rPr>
      </w:pPr>
      <w:r w:rsidRPr="003B44D7">
        <w:rPr>
          <w:b/>
          <w:sz w:val="24"/>
          <w:szCs w:val="24"/>
        </w:rPr>
        <w:t>Informační centrum soudu</w:t>
      </w:r>
      <w:r>
        <w:rPr>
          <w:sz w:val="24"/>
          <w:szCs w:val="24"/>
        </w:rPr>
        <w:t xml:space="preserve"> lze od 4.5.2020 znovu osobně navštívit v původně stanovených úředních hodinách, ale nadále Vám doporučujeme upřednostňovat telefonický, elektronický či písemný kontakt před osobním kontaktem.</w:t>
      </w:r>
    </w:p>
    <w:p w:rsidR="00F61AA0" w:rsidRDefault="00F61AA0" w:rsidP="00A86196">
      <w:pPr>
        <w:contextualSpacing/>
        <w:jc w:val="both"/>
        <w:rPr>
          <w:sz w:val="24"/>
          <w:szCs w:val="24"/>
        </w:rPr>
      </w:pPr>
    </w:p>
    <w:p w:rsidR="00F61AA0" w:rsidRDefault="00F61AA0" w:rsidP="00A86196">
      <w:pPr>
        <w:jc w:val="both"/>
        <w:rPr>
          <w:sz w:val="24"/>
          <w:szCs w:val="24"/>
        </w:rPr>
      </w:pPr>
      <w:r w:rsidRPr="003B44D7">
        <w:rPr>
          <w:b/>
          <w:sz w:val="24"/>
          <w:szCs w:val="24"/>
        </w:rPr>
        <w:t>Podatelnu soudu</w:t>
      </w:r>
      <w:r>
        <w:rPr>
          <w:sz w:val="24"/>
          <w:szCs w:val="24"/>
        </w:rPr>
        <w:t xml:space="preserve"> lze od 4.5.2020 znovu osobně navštívit v původně stanovených úředních hodinách, </w:t>
      </w:r>
      <w:r w:rsidR="003B44D7">
        <w:rPr>
          <w:sz w:val="24"/>
          <w:szCs w:val="24"/>
        </w:rPr>
        <w:t>ovšem stále Vám</w:t>
      </w:r>
      <w:r>
        <w:rPr>
          <w:sz w:val="24"/>
          <w:szCs w:val="24"/>
        </w:rPr>
        <w:t xml:space="preserve"> doporučujeme upřednostňovat </w:t>
      </w:r>
      <w:r w:rsidR="00BC7EC5" w:rsidRPr="00336EDF">
        <w:rPr>
          <w:sz w:val="24"/>
          <w:szCs w:val="24"/>
        </w:rPr>
        <w:t>zasílání podání adresovaných soudu v písemné podobě (prostřednictvím poštovních schránek či poboček České pošty) anebo</w:t>
      </w:r>
      <w:r w:rsidR="003B44D7">
        <w:rPr>
          <w:sz w:val="24"/>
          <w:szCs w:val="24"/>
        </w:rPr>
        <w:t xml:space="preserve"> </w:t>
      </w:r>
      <w:r w:rsidR="00BC7EC5" w:rsidRPr="00336EDF">
        <w:rPr>
          <w:sz w:val="24"/>
          <w:szCs w:val="24"/>
        </w:rPr>
        <w:t xml:space="preserve">v elektronické podobě (prostřednictvím datových schránek, či opatřených elektronickým podpisem, případně e-mailem). </w:t>
      </w:r>
    </w:p>
    <w:p w:rsidR="00BC7EC5" w:rsidRDefault="00BC7EC5" w:rsidP="00A86196">
      <w:pPr>
        <w:jc w:val="both"/>
        <w:rPr>
          <w:sz w:val="24"/>
          <w:szCs w:val="24"/>
        </w:rPr>
      </w:pPr>
    </w:p>
    <w:p w:rsidR="00BC7EC5" w:rsidRDefault="00BC7EC5" w:rsidP="00BC7EC5">
      <w:pPr>
        <w:contextualSpacing/>
        <w:jc w:val="both"/>
        <w:rPr>
          <w:sz w:val="24"/>
          <w:szCs w:val="24"/>
        </w:rPr>
      </w:pPr>
      <w:r w:rsidRPr="003B44D7">
        <w:rPr>
          <w:b/>
          <w:sz w:val="24"/>
          <w:szCs w:val="24"/>
        </w:rPr>
        <w:t>Pokladnu soudu</w:t>
      </w:r>
      <w:r>
        <w:rPr>
          <w:sz w:val="24"/>
          <w:szCs w:val="24"/>
        </w:rPr>
        <w:t xml:space="preserve"> lze od 4.5.2020 znovu osobně navštívit v původně stanovených úředních hodinách, avšak pokud potřebujete zakoupit </w:t>
      </w:r>
      <w:r w:rsidRPr="00336EDF">
        <w:rPr>
          <w:sz w:val="24"/>
          <w:szCs w:val="24"/>
        </w:rPr>
        <w:t>kolkové známky, lze tak učinit i na pobočkách České pošty.</w:t>
      </w:r>
      <w:r w:rsidRPr="00BC7EC5">
        <w:rPr>
          <w:sz w:val="24"/>
          <w:szCs w:val="24"/>
        </w:rPr>
        <w:t xml:space="preserve"> </w:t>
      </w:r>
      <w:r w:rsidRPr="00336EDF">
        <w:rPr>
          <w:sz w:val="24"/>
          <w:szCs w:val="24"/>
        </w:rPr>
        <w:t xml:space="preserve">Jestliže potřebujete složit jistotu v souvislosti s podávaným návrhem na nařízení předběžného opatření, lze tak učinit bezhotovostně na účet soudu 6015-323651/0710 a do poznámky pro příjemce uvést jméno </w:t>
      </w:r>
      <w:proofErr w:type="spellStart"/>
      <w:r w:rsidRPr="00336EDF">
        <w:rPr>
          <w:sz w:val="24"/>
          <w:szCs w:val="24"/>
        </w:rPr>
        <w:t>složitele</w:t>
      </w:r>
      <w:proofErr w:type="spellEnd"/>
      <w:r w:rsidRPr="00336EDF">
        <w:rPr>
          <w:sz w:val="24"/>
          <w:szCs w:val="24"/>
        </w:rPr>
        <w:t xml:space="preserve"> – navrhovatele předběžného opatření. Samotný návrh na nařízení předběžného opatření je třeba u soudu podat až poté, co je jistota </w:t>
      </w:r>
      <w:r w:rsidR="003B44D7">
        <w:rPr>
          <w:sz w:val="24"/>
          <w:szCs w:val="24"/>
        </w:rPr>
        <w:t xml:space="preserve">již </w:t>
      </w:r>
      <w:r w:rsidRPr="00336EDF">
        <w:rPr>
          <w:sz w:val="24"/>
          <w:szCs w:val="24"/>
        </w:rPr>
        <w:t>složena na účet</w:t>
      </w:r>
      <w:r>
        <w:rPr>
          <w:sz w:val="24"/>
          <w:szCs w:val="24"/>
        </w:rPr>
        <w:t xml:space="preserve"> soudu (tuto skutečnost je možno telefonicky ověřit na </w:t>
      </w:r>
      <w:r w:rsidRPr="00336EDF">
        <w:rPr>
          <w:b/>
          <w:sz w:val="24"/>
          <w:szCs w:val="24"/>
        </w:rPr>
        <w:t>účtárně soudu – 519 366 203</w:t>
      </w:r>
      <w:r>
        <w:rPr>
          <w:sz w:val="24"/>
          <w:szCs w:val="24"/>
        </w:rPr>
        <w:t>)</w:t>
      </w:r>
      <w:r w:rsidRPr="00336E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C7EC5" w:rsidRDefault="00BC7EC5" w:rsidP="00A86196">
      <w:pPr>
        <w:jc w:val="both"/>
        <w:rPr>
          <w:sz w:val="24"/>
          <w:szCs w:val="24"/>
        </w:rPr>
      </w:pPr>
    </w:p>
    <w:p w:rsidR="00532D18" w:rsidRDefault="00BC7EC5" w:rsidP="00532D18">
      <w:pPr>
        <w:contextualSpacing/>
        <w:jc w:val="both"/>
        <w:rPr>
          <w:sz w:val="24"/>
          <w:szCs w:val="24"/>
        </w:rPr>
      </w:pPr>
      <w:r w:rsidRPr="003B44D7">
        <w:rPr>
          <w:b/>
          <w:sz w:val="24"/>
          <w:szCs w:val="24"/>
        </w:rPr>
        <w:t>V průběhu soudního jednání</w:t>
      </w:r>
      <w:r>
        <w:rPr>
          <w:sz w:val="24"/>
          <w:szCs w:val="24"/>
        </w:rPr>
        <w:t xml:space="preserve"> </w:t>
      </w:r>
      <w:r w:rsidR="003B44D7">
        <w:rPr>
          <w:sz w:val="24"/>
          <w:szCs w:val="24"/>
        </w:rPr>
        <w:t>není vhodné</w:t>
      </w:r>
      <w:r w:rsidR="006B2AB2">
        <w:rPr>
          <w:sz w:val="24"/>
          <w:szCs w:val="24"/>
        </w:rPr>
        <w:t xml:space="preserve"> soudu předkládat jakékoliv listiny</w:t>
      </w:r>
      <w:r w:rsidR="003B44D7">
        <w:rPr>
          <w:sz w:val="24"/>
          <w:szCs w:val="24"/>
        </w:rPr>
        <w:t xml:space="preserve"> z důvodu </w:t>
      </w:r>
      <w:r>
        <w:rPr>
          <w:sz w:val="24"/>
          <w:szCs w:val="24"/>
        </w:rPr>
        <w:t xml:space="preserve">zajištění a dodržení </w:t>
      </w:r>
      <w:proofErr w:type="spellStart"/>
      <w:r>
        <w:rPr>
          <w:sz w:val="24"/>
          <w:szCs w:val="24"/>
        </w:rPr>
        <w:t>protiepidemiologických</w:t>
      </w:r>
      <w:proofErr w:type="spellEnd"/>
      <w:r>
        <w:rPr>
          <w:sz w:val="24"/>
          <w:szCs w:val="24"/>
        </w:rPr>
        <w:t xml:space="preserve"> pravidel. Veškerá písemná podání, písemné důkazy, plné moci, substituční plné moci, </w:t>
      </w:r>
      <w:r w:rsidR="003B44D7">
        <w:rPr>
          <w:sz w:val="24"/>
          <w:szCs w:val="24"/>
        </w:rPr>
        <w:t>p</w:t>
      </w:r>
      <w:r>
        <w:rPr>
          <w:sz w:val="24"/>
          <w:szCs w:val="24"/>
        </w:rPr>
        <w:t>ověření k zastupování, vyúčtování nákladů řízení, osvědčení o plátci daně</w:t>
      </w:r>
      <w:r w:rsidR="003B44D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přidané hodnoty, technické průkazy vozidel použitých k cestě k jednání, atd. je nutné soudu doručit v listinné či elektronické podobě včas, tj. ve lhůtě nejméně tří pracovních dnů přede dnem konání jednání. Soudce je v průběhu jednání oprávněn odmítnout převzetí listin a odkázat osobu, která listiny předkládá, na to, aby je soudu předala prostřednictvím podatelny soudu, která je na rozdíl od jednací síně uzpůsobena a vybavena k převzetí listin, byť by to i vedlo k odročení jednání.</w:t>
      </w:r>
    </w:p>
    <w:p w:rsidR="003B44D7" w:rsidRDefault="003B44D7" w:rsidP="00532D18">
      <w:pPr>
        <w:contextualSpacing/>
        <w:jc w:val="both"/>
        <w:rPr>
          <w:sz w:val="24"/>
          <w:szCs w:val="24"/>
        </w:rPr>
      </w:pPr>
    </w:p>
    <w:p w:rsidR="00A86196" w:rsidRDefault="003B44D7" w:rsidP="00532D18">
      <w:pPr>
        <w:contextualSpacing/>
        <w:jc w:val="both"/>
        <w:rPr>
          <w:sz w:val="24"/>
          <w:szCs w:val="24"/>
        </w:rPr>
      </w:pPr>
      <w:r w:rsidRPr="003B44D7">
        <w:rPr>
          <w:b/>
          <w:sz w:val="24"/>
          <w:szCs w:val="24"/>
        </w:rPr>
        <w:t>Advokátům</w:t>
      </w:r>
      <w:r>
        <w:rPr>
          <w:sz w:val="24"/>
          <w:szCs w:val="24"/>
        </w:rPr>
        <w:t xml:space="preserve">, kteří se dostaví k jednání soudu, </w:t>
      </w:r>
      <w:r w:rsidRPr="003B44D7">
        <w:rPr>
          <w:b/>
          <w:sz w:val="24"/>
          <w:szCs w:val="24"/>
        </w:rPr>
        <w:t>nebudou půjčovány taláry</w:t>
      </w:r>
      <w:r>
        <w:rPr>
          <w:sz w:val="24"/>
          <w:szCs w:val="24"/>
        </w:rPr>
        <w:t>.</w:t>
      </w:r>
    </w:p>
    <w:p w:rsidR="003B44D7" w:rsidRDefault="003B44D7" w:rsidP="00532D18">
      <w:pPr>
        <w:contextualSpacing/>
        <w:jc w:val="both"/>
        <w:rPr>
          <w:sz w:val="24"/>
          <w:szCs w:val="24"/>
        </w:rPr>
      </w:pPr>
    </w:p>
    <w:p w:rsidR="00532D18" w:rsidRDefault="00532D18" w:rsidP="003B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Břeclavi dne </w:t>
      </w:r>
      <w:r w:rsidR="003B44D7">
        <w:rPr>
          <w:sz w:val="24"/>
          <w:szCs w:val="24"/>
        </w:rPr>
        <w:t>29.4.2020                                                              Mgr. Přemysl Klas</w:t>
      </w:r>
      <w:r w:rsidR="00003255">
        <w:rPr>
          <w:sz w:val="24"/>
          <w:szCs w:val="24"/>
        </w:rPr>
        <w:t>, v.r.</w:t>
      </w:r>
      <w:bookmarkStart w:id="0" w:name="_GoBack"/>
      <w:bookmarkEnd w:id="0"/>
      <w:r w:rsidR="003B44D7">
        <w:rPr>
          <w:sz w:val="24"/>
          <w:szCs w:val="24"/>
        </w:rPr>
        <w:t xml:space="preserve"> </w:t>
      </w:r>
    </w:p>
    <w:p w:rsidR="00A86196" w:rsidRPr="00A86196" w:rsidRDefault="003B44D7" w:rsidP="00A86196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532D18">
        <w:rPr>
          <w:sz w:val="24"/>
          <w:szCs w:val="24"/>
        </w:rPr>
        <w:t>ředseda Okresního soudu v</w:t>
      </w:r>
      <w:r w:rsidR="00A86196">
        <w:rPr>
          <w:sz w:val="24"/>
          <w:szCs w:val="24"/>
        </w:rPr>
        <w:t> </w:t>
      </w:r>
      <w:r w:rsidR="00532D18">
        <w:rPr>
          <w:sz w:val="24"/>
          <w:szCs w:val="24"/>
        </w:rPr>
        <w:t>Břeclavi</w:t>
      </w:r>
    </w:p>
    <w:sectPr w:rsidR="00A86196" w:rsidRPr="00A861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A8" w:rsidRDefault="005278A8" w:rsidP="000F3643">
      <w:r>
        <w:separator/>
      </w:r>
    </w:p>
  </w:endnote>
  <w:endnote w:type="continuationSeparator" w:id="0">
    <w:p w:rsidR="005278A8" w:rsidRDefault="005278A8" w:rsidP="000F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A8" w:rsidRDefault="005278A8" w:rsidP="000F3643">
      <w:r>
        <w:separator/>
      </w:r>
    </w:p>
  </w:footnote>
  <w:footnote w:type="continuationSeparator" w:id="0">
    <w:p w:rsidR="005278A8" w:rsidRDefault="005278A8" w:rsidP="000F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43" w:rsidRDefault="000F3643" w:rsidP="00532D18">
    <w:pPr>
      <w:pStyle w:val="Zhlav"/>
      <w:jc w:val="right"/>
    </w:pPr>
    <w:r>
      <w:t xml:space="preserve">                     </w:t>
    </w:r>
    <w:r>
      <w:tab/>
    </w:r>
    <w:r w:rsidR="00532D18">
      <w:t xml:space="preserve">0 </w:t>
    </w:r>
    <w:proofErr w:type="spellStart"/>
    <w:r w:rsidR="00532D18">
      <w:t>Spr</w:t>
    </w:r>
    <w:proofErr w:type="spellEnd"/>
    <w:r w:rsidR="00532D18">
      <w:t xml:space="preserve"> 247/2020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D08"/>
    <w:multiLevelType w:val="hybridMultilevel"/>
    <w:tmpl w:val="ED522378"/>
    <w:lvl w:ilvl="0" w:tplc="A51E2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93980"/>
    <w:multiLevelType w:val="hybridMultilevel"/>
    <w:tmpl w:val="8298A8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3"/>
    <w:rsid w:val="00003255"/>
    <w:rsid w:val="000F3643"/>
    <w:rsid w:val="00336EDF"/>
    <w:rsid w:val="003B44D7"/>
    <w:rsid w:val="005278A8"/>
    <w:rsid w:val="00532D18"/>
    <w:rsid w:val="005A025A"/>
    <w:rsid w:val="00607259"/>
    <w:rsid w:val="006B2AB2"/>
    <w:rsid w:val="0075162A"/>
    <w:rsid w:val="00827DEC"/>
    <w:rsid w:val="00A21E90"/>
    <w:rsid w:val="00A86196"/>
    <w:rsid w:val="00AB16BE"/>
    <w:rsid w:val="00AD4A23"/>
    <w:rsid w:val="00BA4F1C"/>
    <w:rsid w:val="00BC7EC5"/>
    <w:rsid w:val="00C51DB9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D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36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43"/>
  </w:style>
  <w:style w:type="paragraph" w:styleId="Zpat">
    <w:name w:val="footer"/>
    <w:basedOn w:val="Normln"/>
    <w:link w:val="ZpatChar"/>
    <w:uiPriority w:val="99"/>
    <w:unhideWhenUsed/>
    <w:rsid w:val="000F3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43"/>
  </w:style>
  <w:style w:type="paragraph" w:styleId="Odstavecseseznamem">
    <w:name w:val="List Paragraph"/>
    <w:basedOn w:val="Normln"/>
    <w:uiPriority w:val="34"/>
    <w:qFormat/>
    <w:rsid w:val="00532D1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532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D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36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43"/>
  </w:style>
  <w:style w:type="paragraph" w:styleId="Zpat">
    <w:name w:val="footer"/>
    <w:basedOn w:val="Normln"/>
    <w:link w:val="ZpatChar"/>
    <w:uiPriority w:val="99"/>
    <w:unhideWhenUsed/>
    <w:rsid w:val="000F3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43"/>
  </w:style>
  <w:style w:type="paragraph" w:styleId="Odstavecseseznamem">
    <w:name w:val="List Paragraph"/>
    <w:basedOn w:val="Normln"/>
    <w:uiPriority w:val="34"/>
    <w:qFormat/>
    <w:rsid w:val="00532D1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532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kvyhnalkova</dc:creator>
  <cp:lastModifiedBy>Rezová Miroslava</cp:lastModifiedBy>
  <cp:revision>6</cp:revision>
  <cp:lastPrinted>2020-04-29T14:34:00Z</cp:lastPrinted>
  <dcterms:created xsi:type="dcterms:W3CDTF">2020-04-29T13:58:00Z</dcterms:created>
  <dcterms:modified xsi:type="dcterms:W3CDTF">2020-04-30T10:29:00Z</dcterms:modified>
</cp:coreProperties>
</file>