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3841CF">
        <w:rPr>
          <w:rFonts w:ascii="Garamond" w:hAnsi="Garamond"/>
        </w:rPr>
        <w:t>382</w:t>
      </w:r>
      <w:r>
        <w:rPr>
          <w:rFonts w:ascii="Garamond" w:hAnsi="Garamond"/>
        </w:rPr>
        <w:t>/202</w:t>
      </w:r>
      <w:r w:rsidR="003841CF">
        <w:rPr>
          <w:rFonts w:ascii="Garamond" w:hAnsi="Garamond"/>
        </w:rPr>
        <w:t>1</w:t>
      </w:r>
    </w:p>
    <w:p w:rsidR="00186294" w:rsidRDefault="00186294" w:rsidP="00186294"/>
    <w:p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072982">
        <w:rPr>
          <w:rFonts w:ascii="Garamond" w:hAnsi="Garamond"/>
          <w:b/>
          <w:bCs/>
          <w:sz w:val="28"/>
          <w:szCs w:val="28"/>
        </w:rPr>
        <w:t>5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CC1C77">
        <w:rPr>
          <w:rFonts w:ascii="Garamond" w:hAnsi="Garamond"/>
          <w:b/>
          <w:bCs/>
          <w:sz w:val="28"/>
          <w:szCs w:val="28"/>
        </w:rPr>
        <w:t>ního soudu v Berouně na rok 2022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3841CF">
        <w:rPr>
          <w:rFonts w:ascii="Garamond" w:hAnsi="Garamond"/>
          <w:bCs/>
        </w:rPr>
        <w:t>ního soudu v Berouně na rok 2022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072982">
        <w:rPr>
          <w:rFonts w:ascii="Garamond" w:hAnsi="Garamond"/>
          <w:b/>
          <w:bCs/>
        </w:rPr>
        <w:t>září</w:t>
      </w:r>
      <w:r w:rsidR="00A43E8A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202</w:t>
      </w:r>
      <w:r w:rsidR="003841CF">
        <w:rPr>
          <w:rFonts w:ascii="Garamond" w:hAnsi="Garamond"/>
          <w:b/>
          <w:bCs/>
        </w:rPr>
        <w:t>2</w:t>
      </w:r>
      <w:r>
        <w:rPr>
          <w:rFonts w:ascii="Garamond" w:hAnsi="Garamond"/>
          <w:bCs/>
        </w:rPr>
        <w:t xml:space="preserve"> následovně:</w:t>
      </w:r>
      <w:bookmarkStart w:id="0" w:name="_GoBack"/>
      <w:bookmarkEnd w:id="0"/>
    </w:p>
    <w:p w:rsidR="00186294" w:rsidRDefault="00186294" w:rsidP="00186294">
      <w:pPr>
        <w:ind w:firstLine="426"/>
        <w:jc w:val="both"/>
        <w:rPr>
          <w:rFonts w:ascii="Garamond" w:hAnsi="Garamond"/>
          <w:bCs/>
        </w:rPr>
      </w:pPr>
    </w:p>
    <w:p w:rsidR="00C73A50" w:rsidRPr="00A43E8A" w:rsidRDefault="00C73A5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E57F5E" w:rsidRDefault="00E57F5E" w:rsidP="00607730">
      <w:pPr>
        <w:pStyle w:val="Odstavecseseznamem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  <w:b/>
        </w:rPr>
        <w:t>V soudním oddělení 1</w:t>
      </w:r>
      <w:r w:rsidR="00072982">
        <w:rPr>
          <w:rFonts w:ascii="Garamond" w:hAnsi="Garamond"/>
          <w:b/>
        </w:rPr>
        <w:t>1</w:t>
      </w:r>
      <w:r>
        <w:rPr>
          <w:rFonts w:ascii="Garamond" w:hAnsi="Garamond"/>
        </w:rPr>
        <w:t xml:space="preserve"> </w:t>
      </w:r>
      <w:r w:rsidRPr="00E57F5E">
        <w:rPr>
          <w:rFonts w:ascii="Garamond" w:hAnsi="Garamond"/>
        </w:rPr>
        <w:t xml:space="preserve">se v části </w:t>
      </w:r>
      <w:r w:rsidRPr="00E57F5E">
        <w:rPr>
          <w:rFonts w:ascii="Garamond" w:hAnsi="Garamond"/>
          <w:bCs/>
        </w:rPr>
        <w:t>Předseda senátu, VSÚ, AS, VK</w:t>
      </w:r>
      <w:r w:rsidRPr="00E57F5E">
        <w:rPr>
          <w:rFonts w:ascii="Garamond" w:hAnsi="Garamond"/>
        </w:rPr>
        <w:t xml:space="preserve"> </w:t>
      </w:r>
      <w:r w:rsidR="00072982">
        <w:rPr>
          <w:rFonts w:ascii="Garamond" w:hAnsi="Garamond"/>
        </w:rPr>
        <w:t>odstraňuje jméno</w:t>
      </w:r>
      <w:r>
        <w:rPr>
          <w:rFonts w:ascii="Garamond" w:hAnsi="Garamond"/>
        </w:rPr>
        <w:t xml:space="preserve"> </w:t>
      </w:r>
      <w:r w:rsidR="00072982">
        <w:rPr>
          <w:rFonts w:ascii="Garamond" w:hAnsi="Garamond"/>
        </w:rPr>
        <w:t>„Mgr. Monika Oliveriusová a nahrazuje se jménem Mgr. Gabriela Kadlecová“</w:t>
      </w:r>
      <w:r>
        <w:rPr>
          <w:rFonts w:ascii="Garamond" w:hAnsi="Garamond"/>
        </w:rPr>
        <w:t>.</w:t>
      </w:r>
    </w:p>
    <w:p w:rsidR="00E57F5E" w:rsidRDefault="00E57F5E" w:rsidP="00E57F5E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/>
        </w:rPr>
      </w:pPr>
    </w:p>
    <w:p w:rsidR="00E57F5E" w:rsidRDefault="003B7393" w:rsidP="00F25B86">
      <w:pPr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</w:rPr>
        <w:t>2</w:t>
      </w:r>
      <w:r w:rsidR="00E57F5E" w:rsidRPr="00E57F5E">
        <w:rPr>
          <w:rFonts w:ascii="Garamond" w:hAnsi="Garamond"/>
        </w:rPr>
        <w:t>.1</w:t>
      </w:r>
      <w:r w:rsidR="00F25B86">
        <w:rPr>
          <w:rFonts w:ascii="Garamond" w:hAnsi="Garamond"/>
        </w:rPr>
        <w:tab/>
      </w:r>
      <w:r w:rsidR="00E57F5E">
        <w:rPr>
          <w:rFonts w:ascii="Garamond" w:hAnsi="Garamond"/>
        </w:rPr>
        <w:t xml:space="preserve">V totožném oddělení </w:t>
      </w:r>
      <w:r w:rsidR="00E57F5E" w:rsidRPr="00E0463D">
        <w:rPr>
          <w:rFonts w:ascii="Garamond" w:hAnsi="Garamond"/>
        </w:rPr>
        <w:t xml:space="preserve">se v části Obor a vymezení působnosti </w:t>
      </w:r>
      <w:r w:rsidR="00E57F5E">
        <w:rPr>
          <w:rFonts w:ascii="Garamond" w:hAnsi="Garamond"/>
        </w:rPr>
        <w:t>vkládá</w:t>
      </w:r>
      <w:r w:rsidR="00E57F5E" w:rsidRPr="00E0463D">
        <w:rPr>
          <w:rFonts w:ascii="Garamond" w:hAnsi="Garamond"/>
        </w:rPr>
        <w:t xml:space="preserve"> text</w:t>
      </w:r>
      <w:r w:rsidR="00E57F5E">
        <w:rPr>
          <w:rFonts w:ascii="Garamond" w:hAnsi="Garamond"/>
        </w:rPr>
        <w:t xml:space="preserve"> „</w:t>
      </w:r>
      <w:proofErr w:type="gramStart"/>
      <w:r w:rsidR="00072982">
        <w:rPr>
          <w:rFonts w:ascii="Garamond" w:hAnsi="Garamond"/>
          <w:bCs/>
        </w:rPr>
        <w:t>t.č.</w:t>
      </w:r>
      <w:proofErr w:type="gramEnd"/>
      <w:r w:rsidR="00072982">
        <w:rPr>
          <w:rFonts w:ascii="Garamond" w:hAnsi="Garamond"/>
          <w:bCs/>
        </w:rPr>
        <w:t xml:space="preserve"> na mateřské dovolené</w:t>
      </w:r>
      <w:r w:rsidR="00F25B86">
        <w:rPr>
          <w:rFonts w:ascii="Garamond" w:hAnsi="Garamond"/>
          <w:bCs/>
        </w:rPr>
        <w:t>“</w:t>
      </w:r>
      <w:r w:rsidR="00E57F5E" w:rsidRPr="00E57F5E">
        <w:rPr>
          <w:rFonts w:ascii="Garamond" w:hAnsi="Garamond"/>
          <w:bCs/>
        </w:rPr>
        <w:t>.</w:t>
      </w:r>
    </w:p>
    <w:p w:rsidR="00072982" w:rsidRDefault="00072982" w:rsidP="00F25B86">
      <w:pPr>
        <w:ind w:left="426" w:hanging="426"/>
        <w:jc w:val="both"/>
        <w:rPr>
          <w:rFonts w:ascii="Garamond" w:hAnsi="Garamond"/>
          <w:bCs/>
        </w:rPr>
      </w:pPr>
    </w:p>
    <w:p w:rsidR="00072982" w:rsidRDefault="00072982" w:rsidP="00F25B86">
      <w:pPr>
        <w:ind w:left="426" w:hanging="426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</w:rPr>
        <w:t xml:space="preserve">2. </w:t>
      </w:r>
      <w:r>
        <w:rPr>
          <w:rFonts w:ascii="Garamond" w:hAnsi="Garamond"/>
          <w:bCs/>
        </w:rPr>
        <w:tab/>
      </w:r>
      <w:r w:rsidRPr="00072982">
        <w:rPr>
          <w:rFonts w:ascii="Garamond" w:hAnsi="Garamond"/>
          <w:b/>
          <w:bCs/>
        </w:rPr>
        <w:t>Ve všech soudních oddělení v občanskoprávním úseku</w:t>
      </w:r>
      <w:r>
        <w:rPr>
          <w:rFonts w:ascii="Garamond" w:hAnsi="Garamond"/>
          <w:bCs/>
        </w:rPr>
        <w:t xml:space="preserve"> se v části Předseda senátu, VSÚ, AS, VK v seznamu zástupců odstraňuje jméno „Mgr. Monika Oliveriusová</w:t>
      </w:r>
      <w:r>
        <w:rPr>
          <w:rFonts w:ascii="Garamond" w:hAnsi="Garamond"/>
          <w:bCs/>
          <w:iCs/>
        </w:rPr>
        <w:t>“ a nahrazuje se jménem „Mgr. Gabriela Bartošová.“</w:t>
      </w:r>
    </w:p>
    <w:p w:rsidR="00BA1250" w:rsidRDefault="00BA1250" w:rsidP="00F25B86">
      <w:pPr>
        <w:ind w:left="426" w:hanging="426"/>
        <w:jc w:val="both"/>
        <w:rPr>
          <w:rFonts w:ascii="Garamond" w:hAnsi="Garamond"/>
        </w:rPr>
      </w:pPr>
    </w:p>
    <w:p w:rsidR="00BA1250" w:rsidRPr="00E57F5E" w:rsidRDefault="00BA1250" w:rsidP="00F25B8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>
        <w:rPr>
          <w:rFonts w:ascii="Garamond" w:hAnsi="Garamond"/>
        </w:rPr>
        <w:tab/>
        <w:t xml:space="preserve">Aktualizována příloha č. 2: Pravidla pro ustanovování přísedících. Odstraněna jména Marie </w:t>
      </w:r>
      <w:proofErr w:type="spellStart"/>
      <w:r>
        <w:rPr>
          <w:rFonts w:ascii="Garamond" w:hAnsi="Garamond"/>
        </w:rPr>
        <w:t>Lysenková</w:t>
      </w:r>
      <w:proofErr w:type="spellEnd"/>
      <w:r>
        <w:rPr>
          <w:rFonts w:ascii="Garamond" w:hAnsi="Garamond"/>
        </w:rPr>
        <w:t xml:space="preserve"> a Antonín Plátěnka.</w:t>
      </w:r>
    </w:p>
    <w:p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C73A50" w:rsidRPr="003B7393" w:rsidRDefault="00C73A50" w:rsidP="003B7393">
      <w:pPr>
        <w:tabs>
          <w:tab w:val="left" w:pos="0"/>
        </w:tabs>
        <w:jc w:val="both"/>
        <w:rPr>
          <w:rFonts w:ascii="Garamond" w:hAnsi="Garamond"/>
        </w:rPr>
      </w:pPr>
    </w:p>
    <w:p w:rsidR="001D5CB4" w:rsidRPr="001D5CB4" w:rsidRDefault="001D5CB4" w:rsidP="001D5CB4">
      <w:pPr>
        <w:jc w:val="both"/>
        <w:rPr>
          <w:rFonts w:ascii="Garamond" w:hAnsi="Garamond"/>
          <w:color w:val="000000" w:themeColor="text1"/>
        </w:rPr>
      </w:pPr>
    </w:p>
    <w:p w:rsidR="00E706F1" w:rsidRPr="003B4CC2" w:rsidRDefault="00E706F1" w:rsidP="003B4CC2">
      <w:pPr>
        <w:tabs>
          <w:tab w:val="left" w:pos="0"/>
        </w:tabs>
        <w:jc w:val="both"/>
        <w:rPr>
          <w:rFonts w:ascii="Garamond" w:hAnsi="Garamond"/>
          <w:color w:val="000000" w:themeColor="text1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983E5A">
        <w:rPr>
          <w:rFonts w:ascii="Garamond" w:hAnsi="Garamond"/>
        </w:rPr>
        <w:t>3</w:t>
      </w:r>
      <w:r w:rsidR="00072982">
        <w:rPr>
          <w:rFonts w:ascii="Garamond" w:hAnsi="Garamond"/>
        </w:rPr>
        <w:t>1</w:t>
      </w:r>
      <w:r w:rsidR="00FC407E" w:rsidRPr="00A71A5C">
        <w:rPr>
          <w:rFonts w:ascii="Garamond" w:hAnsi="Garamond"/>
        </w:rPr>
        <w:t xml:space="preserve">. </w:t>
      </w:r>
      <w:r w:rsidR="00072982">
        <w:rPr>
          <w:rFonts w:ascii="Garamond" w:hAnsi="Garamond"/>
        </w:rPr>
        <w:t>srpna</w:t>
      </w:r>
      <w:r w:rsidR="003841CF" w:rsidRPr="00A71A5C">
        <w:rPr>
          <w:rFonts w:ascii="Garamond" w:hAnsi="Garamond"/>
        </w:rPr>
        <w:t xml:space="preserve"> 2022</w:t>
      </w:r>
      <w:r>
        <w:rPr>
          <w:rFonts w:ascii="Garamond" w:hAnsi="Garamond"/>
        </w:rPr>
        <w:tab/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Pr="00186294" w:rsidRDefault="009F2993" w:rsidP="00186294"/>
    <w:sectPr w:rsidR="009F2993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4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52A23"/>
    <w:rsid w:val="00072982"/>
    <w:rsid w:val="000B26E9"/>
    <w:rsid w:val="000D080C"/>
    <w:rsid w:val="0010339C"/>
    <w:rsid w:val="00150DB4"/>
    <w:rsid w:val="00165F31"/>
    <w:rsid w:val="00186294"/>
    <w:rsid w:val="001D5CB4"/>
    <w:rsid w:val="001F5999"/>
    <w:rsid w:val="0021232F"/>
    <w:rsid w:val="0022064E"/>
    <w:rsid w:val="00245C65"/>
    <w:rsid w:val="002E0F18"/>
    <w:rsid w:val="00344547"/>
    <w:rsid w:val="00366E91"/>
    <w:rsid w:val="003841CF"/>
    <w:rsid w:val="003B4CC2"/>
    <w:rsid w:val="003B7393"/>
    <w:rsid w:val="003E0345"/>
    <w:rsid w:val="003F4873"/>
    <w:rsid w:val="00400EBD"/>
    <w:rsid w:val="00412756"/>
    <w:rsid w:val="00453F6E"/>
    <w:rsid w:val="004572A6"/>
    <w:rsid w:val="004C5E97"/>
    <w:rsid w:val="00541628"/>
    <w:rsid w:val="00553A54"/>
    <w:rsid w:val="0057165C"/>
    <w:rsid w:val="00586E68"/>
    <w:rsid w:val="005B2838"/>
    <w:rsid w:val="005E4846"/>
    <w:rsid w:val="00610808"/>
    <w:rsid w:val="00624BF8"/>
    <w:rsid w:val="0067241C"/>
    <w:rsid w:val="007630E4"/>
    <w:rsid w:val="007A05F7"/>
    <w:rsid w:val="007A5AF2"/>
    <w:rsid w:val="007E5CFA"/>
    <w:rsid w:val="00832D3E"/>
    <w:rsid w:val="00834BEC"/>
    <w:rsid w:val="00841F91"/>
    <w:rsid w:val="00881D79"/>
    <w:rsid w:val="008B42D1"/>
    <w:rsid w:val="008D2493"/>
    <w:rsid w:val="008E14E5"/>
    <w:rsid w:val="00907D18"/>
    <w:rsid w:val="00983E5A"/>
    <w:rsid w:val="0098470F"/>
    <w:rsid w:val="009F2993"/>
    <w:rsid w:val="009F3E4E"/>
    <w:rsid w:val="00A02C77"/>
    <w:rsid w:val="00A15BDA"/>
    <w:rsid w:val="00A36CD0"/>
    <w:rsid w:val="00A43E8A"/>
    <w:rsid w:val="00A71A5C"/>
    <w:rsid w:val="00AA25E0"/>
    <w:rsid w:val="00AA4AB9"/>
    <w:rsid w:val="00BA1250"/>
    <w:rsid w:val="00BB76D6"/>
    <w:rsid w:val="00C645A0"/>
    <w:rsid w:val="00C66327"/>
    <w:rsid w:val="00C73A50"/>
    <w:rsid w:val="00CB274B"/>
    <w:rsid w:val="00CC1C77"/>
    <w:rsid w:val="00D04279"/>
    <w:rsid w:val="00D21027"/>
    <w:rsid w:val="00D544C5"/>
    <w:rsid w:val="00D6039A"/>
    <w:rsid w:val="00D63450"/>
    <w:rsid w:val="00D9798C"/>
    <w:rsid w:val="00E0463D"/>
    <w:rsid w:val="00E14BE0"/>
    <w:rsid w:val="00E57F5E"/>
    <w:rsid w:val="00E706F1"/>
    <w:rsid w:val="00E91000"/>
    <w:rsid w:val="00EA78C0"/>
    <w:rsid w:val="00EB29C0"/>
    <w:rsid w:val="00F25B86"/>
    <w:rsid w:val="00F92124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5F7C-08CB-4DC9-863E-0BE9128D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6</cp:revision>
  <cp:lastPrinted>2022-08-31T13:00:00Z</cp:lastPrinted>
  <dcterms:created xsi:type="dcterms:W3CDTF">2022-08-30T11:21:00Z</dcterms:created>
  <dcterms:modified xsi:type="dcterms:W3CDTF">2022-08-31T13:00:00Z</dcterms:modified>
</cp:coreProperties>
</file>