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DB" w:rsidRPr="009A0309" w:rsidRDefault="002B5FDB" w:rsidP="002B5FDB">
      <w:pPr>
        <w:pStyle w:val="Nadpis1"/>
        <w:jc w:val="center"/>
        <w:rPr>
          <w:rFonts w:ascii="Garamond" w:hAnsi="Garamond"/>
          <w:caps/>
          <w:sz w:val="36"/>
          <w:szCs w:val="36"/>
          <w:u w:val="none"/>
        </w:rPr>
      </w:pPr>
      <w:r w:rsidRPr="009A0309">
        <w:rPr>
          <w:rFonts w:ascii="Garamond" w:hAnsi="Garamond"/>
          <w:bCs w:val="0"/>
          <w:caps/>
          <w:sz w:val="36"/>
          <w:szCs w:val="36"/>
          <w:u w:val="none"/>
        </w:rPr>
        <w:t>Okresní soud v berouně</w:t>
      </w:r>
    </w:p>
    <w:p w:rsidR="002B5FDB" w:rsidRPr="009A0309" w:rsidRDefault="002B5FDB" w:rsidP="002B5FDB">
      <w:pPr>
        <w:jc w:val="center"/>
        <w:rPr>
          <w:rFonts w:ascii="Garamond" w:hAnsi="Garamond"/>
          <w:bCs/>
          <w:sz w:val="24"/>
          <w:szCs w:val="24"/>
        </w:rPr>
      </w:pPr>
      <w:r w:rsidRPr="009A0309">
        <w:rPr>
          <w:rFonts w:ascii="Garamond" w:hAnsi="Garamond"/>
          <w:bCs/>
          <w:sz w:val="24"/>
          <w:szCs w:val="24"/>
        </w:rPr>
        <w:t xml:space="preserve">Wagnerovo náměstí č. 1249/3, </w:t>
      </w:r>
      <w:proofErr w:type="gramStart"/>
      <w:r w:rsidRPr="009A0309">
        <w:rPr>
          <w:rFonts w:ascii="Garamond" w:hAnsi="Garamond"/>
          <w:bCs/>
          <w:sz w:val="24"/>
          <w:szCs w:val="24"/>
        </w:rPr>
        <w:t>266 47  Beroun</w:t>
      </w:r>
      <w:proofErr w:type="gramEnd"/>
    </w:p>
    <w:p w:rsidR="002B5FDB" w:rsidRPr="009A0309" w:rsidRDefault="002B5FDB" w:rsidP="002B5FDB">
      <w:pPr>
        <w:jc w:val="center"/>
        <w:rPr>
          <w:rFonts w:ascii="Garamond" w:hAnsi="Garamond"/>
          <w:bCs/>
          <w:sz w:val="24"/>
          <w:szCs w:val="24"/>
        </w:rPr>
      </w:pPr>
      <w:r w:rsidRPr="009A0309">
        <w:rPr>
          <w:rFonts w:ascii="Garamond" w:hAnsi="Garamond"/>
          <w:bCs/>
          <w:sz w:val="24"/>
          <w:szCs w:val="24"/>
        </w:rPr>
        <w:t>___________________________________________________________________________</w:t>
      </w:r>
    </w:p>
    <w:p w:rsidR="002B5FDB" w:rsidRPr="009A0309" w:rsidRDefault="002B5FDB" w:rsidP="002B5FDB">
      <w:pPr>
        <w:tabs>
          <w:tab w:val="left" w:pos="0"/>
        </w:tabs>
        <w:jc w:val="center"/>
        <w:rPr>
          <w:rFonts w:ascii="Garamond" w:hAnsi="Garamond"/>
          <w:sz w:val="24"/>
          <w:szCs w:val="24"/>
        </w:rPr>
      </w:pPr>
      <w:r w:rsidRPr="009A0309">
        <w:rPr>
          <w:rFonts w:ascii="Garamond" w:hAnsi="Garamond"/>
          <w:sz w:val="24"/>
          <w:szCs w:val="24"/>
        </w:rPr>
        <w:t xml:space="preserve">tel.: </w:t>
      </w:r>
      <w:r w:rsidRPr="009A0309">
        <w:rPr>
          <w:rFonts w:ascii="Garamond" w:hAnsi="Garamond"/>
          <w:bCs/>
          <w:sz w:val="24"/>
          <w:szCs w:val="24"/>
        </w:rPr>
        <w:t xml:space="preserve">311 604 548, </w:t>
      </w:r>
      <w:r w:rsidRPr="009A0309">
        <w:rPr>
          <w:rFonts w:ascii="Garamond" w:hAnsi="Garamond"/>
          <w:sz w:val="24"/>
          <w:szCs w:val="24"/>
        </w:rPr>
        <w:t xml:space="preserve">fax: </w:t>
      </w:r>
      <w:r w:rsidRPr="009A0309">
        <w:rPr>
          <w:rFonts w:ascii="Garamond" w:hAnsi="Garamond"/>
          <w:bCs/>
          <w:sz w:val="24"/>
          <w:szCs w:val="24"/>
        </w:rPr>
        <w:t xml:space="preserve">257 005 053, </w:t>
      </w:r>
      <w:r w:rsidRPr="009A0309">
        <w:rPr>
          <w:rFonts w:ascii="Garamond" w:hAnsi="Garamond"/>
          <w:sz w:val="24"/>
          <w:szCs w:val="24"/>
        </w:rPr>
        <w:t xml:space="preserve">e-mail: </w:t>
      </w:r>
      <w:hyperlink r:id="rId7" w:history="1">
        <w:r w:rsidRPr="009A0309">
          <w:rPr>
            <w:rStyle w:val="Hypertextovodkaz"/>
            <w:rFonts w:ascii="Garamond" w:hAnsi="Garamond"/>
          </w:rPr>
          <w:t>podatelna@osoud.ber.justice.cz</w:t>
        </w:r>
      </w:hyperlink>
      <w:r w:rsidRPr="009A0309">
        <w:rPr>
          <w:rFonts w:ascii="Garamond" w:hAnsi="Garamond"/>
          <w:sz w:val="24"/>
          <w:szCs w:val="24"/>
        </w:rPr>
        <w:t xml:space="preserve">, ID DS: </w:t>
      </w:r>
      <w:proofErr w:type="spellStart"/>
      <w:r w:rsidRPr="009A0309">
        <w:rPr>
          <w:rFonts w:ascii="Garamond" w:hAnsi="Garamond"/>
          <w:sz w:val="24"/>
          <w:szCs w:val="24"/>
        </w:rPr>
        <w:t>npyabyy</w:t>
      </w:r>
      <w:proofErr w:type="spellEnd"/>
      <w:r w:rsidRPr="009A0309">
        <w:rPr>
          <w:rFonts w:ascii="Garamond" w:hAnsi="Garamond"/>
          <w:sz w:val="24"/>
          <w:szCs w:val="24"/>
        </w:rPr>
        <w:t xml:space="preserve">   </w:t>
      </w:r>
    </w:p>
    <w:p w:rsidR="002B5FDB" w:rsidRPr="009A0309" w:rsidRDefault="002B5FDB" w:rsidP="002B5FDB">
      <w:pPr>
        <w:tabs>
          <w:tab w:val="left" w:pos="0"/>
        </w:tabs>
        <w:jc w:val="center"/>
        <w:rPr>
          <w:rFonts w:ascii="Garamond" w:hAnsi="Garamond"/>
          <w:sz w:val="24"/>
          <w:szCs w:val="24"/>
        </w:rPr>
      </w:pPr>
    </w:p>
    <w:p w:rsidR="002B5FDB" w:rsidRPr="009A0309" w:rsidRDefault="002B5FDB" w:rsidP="002B5FDB">
      <w:pPr>
        <w:tabs>
          <w:tab w:val="left" w:pos="0"/>
        </w:tabs>
        <w:jc w:val="center"/>
        <w:rPr>
          <w:rFonts w:ascii="Garamond" w:hAnsi="Garamond"/>
          <w:sz w:val="24"/>
          <w:szCs w:val="24"/>
        </w:rPr>
      </w:pPr>
    </w:p>
    <w:p w:rsidR="002B5FDB" w:rsidRPr="009A0309" w:rsidRDefault="002B5FDB" w:rsidP="002B5FDB">
      <w:pPr>
        <w:tabs>
          <w:tab w:val="left" w:pos="0"/>
        </w:tabs>
        <w:jc w:val="right"/>
        <w:rPr>
          <w:rFonts w:ascii="Garamond" w:hAnsi="Garamond"/>
          <w:bCs/>
          <w:sz w:val="24"/>
          <w:szCs w:val="24"/>
        </w:rPr>
      </w:pPr>
      <w:r w:rsidRPr="009A0309">
        <w:rPr>
          <w:rFonts w:ascii="Garamond" w:hAnsi="Garamond"/>
          <w:sz w:val="24"/>
          <w:szCs w:val="24"/>
        </w:rPr>
        <w:t xml:space="preserve">Beroun </w:t>
      </w:r>
      <w:r w:rsidR="007F2DA6" w:rsidRPr="009A0309">
        <w:rPr>
          <w:rFonts w:ascii="Garamond" w:hAnsi="Garamond"/>
          <w:sz w:val="24"/>
          <w:szCs w:val="24"/>
        </w:rPr>
        <w:t>24. 2. 2021</w:t>
      </w:r>
    </w:p>
    <w:p w:rsidR="002B5FDB" w:rsidRPr="009A0309" w:rsidRDefault="002B5FDB" w:rsidP="002B5FDB">
      <w:pPr>
        <w:jc w:val="center"/>
        <w:rPr>
          <w:rFonts w:ascii="Garamond" w:hAnsi="Garamond"/>
          <w:sz w:val="24"/>
        </w:rPr>
      </w:pPr>
    </w:p>
    <w:p w:rsidR="002B5FDB" w:rsidRPr="009A0309" w:rsidRDefault="002B5FDB" w:rsidP="002B5FDB">
      <w:pPr>
        <w:jc w:val="center"/>
        <w:rPr>
          <w:rFonts w:ascii="Garamond" w:hAnsi="Garamond"/>
          <w:b/>
          <w:sz w:val="28"/>
        </w:rPr>
      </w:pPr>
      <w:r w:rsidRPr="009A0309">
        <w:rPr>
          <w:rFonts w:ascii="Garamond" w:hAnsi="Garamond"/>
          <w:b/>
          <w:sz w:val="28"/>
        </w:rPr>
        <w:t>Opatření</w:t>
      </w:r>
    </w:p>
    <w:p w:rsidR="002B5FDB" w:rsidRPr="009A0309" w:rsidRDefault="002B5FDB" w:rsidP="002B5FDB">
      <w:pPr>
        <w:jc w:val="center"/>
        <w:rPr>
          <w:rFonts w:ascii="Garamond" w:hAnsi="Garamond"/>
          <w:b/>
          <w:sz w:val="24"/>
        </w:rPr>
      </w:pPr>
      <w:r w:rsidRPr="009A0309">
        <w:rPr>
          <w:rFonts w:ascii="Garamond" w:hAnsi="Garamond"/>
          <w:b/>
          <w:sz w:val="24"/>
        </w:rPr>
        <w:t xml:space="preserve">předsedkyně Okresního soudu v Berouně ze dne </w:t>
      </w:r>
      <w:r w:rsidR="007F2DA6" w:rsidRPr="009A0309">
        <w:rPr>
          <w:rFonts w:ascii="Garamond" w:hAnsi="Garamond"/>
          <w:b/>
          <w:sz w:val="24"/>
        </w:rPr>
        <w:t>24. února 2021</w:t>
      </w:r>
    </w:p>
    <w:p w:rsidR="00237720" w:rsidRPr="009A0309" w:rsidRDefault="002402CC" w:rsidP="002B5FDB">
      <w:pPr>
        <w:jc w:val="center"/>
        <w:rPr>
          <w:rFonts w:ascii="Garamond" w:hAnsi="Garamond"/>
          <w:b/>
          <w:sz w:val="24"/>
        </w:rPr>
      </w:pPr>
      <w:r w:rsidRPr="009A0309">
        <w:rPr>
          <w:rFonts w:ascii="Garamond" w:hAnsi="Garamond"/>
          <w:b/>
          <w:sz w:val="24"/>
        </w:rPr>
        <w:t xml:space="preserve">o činnosti Okresního soudu v Berouně při ochraně osob a prevenci </w:t>
      </w:r>
    </w:p>
    <w:p w:rsidR="002402CC" w:rsidRPr="009A0309" w:rsidRDefault="002402CC" w:rsidP="002B5FDB">
      <w:pPr>
        <w:jc w:val="center"/>
        <w:rPr>
          <w:rFonts w:ascii="Garamond" w:hAnsi="Garamond"/>
          <w:b/>
          <w:sz w:val="24"/>
        </w:rPr>
      </w:pPr>
      <w:r w:rsidRPr="009A0309">
        <w:rPr>
          <w:rFonts w:ascii="Garamond" w:hAnsi="Garamond"/>
          <w:b/>
          <w:sz w:val="24"/>
        </w:rPr>
        <w:t>nebezpečí vzniku a šíření onemocnění COVID-19</w:t>
      </w:r>
    </w:p>
    <w:p w:rsidR="002402CC" w:rsidRPr="009A0309" w:rsidRDefault="002402CC" w:rsidP="002B5FDB">
      <w:pPr>
        <w:jc w:val="center"/>
        <w:rPr>
          <w:rFonts w:ascii="Garamond" w:hAnsi="Garamond"/>
          <w:b/>
          <w:sz w:val="24"/>
        </w:rPr>
      </w:pPr>
      <w:r w:rsidRPr="009A0309">
        <w:rPr>
          <w:rFonts w:ascii="Garamond" w:hAnsi="Garamond"/>
          <w:b/>
          <w:sz w:val="24"/>
        </w:rPr>
        <w:t xml:space="preserve">v době </w:t>
      </w:r>
      <w:r w:rsidR="007F2DA6" w:rsidRPr="009A0309">
        <w:rPr>
          <w:rFonts w:ascii="Garamond" w:hAnsi="Garamond"/>
          <w:b/>
          <w:sz w:val="24"/>
        </w:rPr>
        <w:t>od 25. 2. 2020</w:t>
      </w:r>
    </w:p>
    <w:p w:rsidR="002402CC" w:rsidRPr="009A0309" w:rsidRDefault="002402CC" w:rsidP="002B5FDB">
      <w:pPr>
        <w:jc w:val="center"/>
        <w:rPr>
          <w:rFonts w:ascii="Garamond" w:hAnsi="Garamond"/>
          <w:b/>
          <w:sz w:val="24"/>
        </w:rPr>
      </w:pPr>
    </w:p>
    <w:p w:rsidR="002B5FDB" w:rsidRPr="009A0309" w:rsidRDefault="002B5FDB" w:rsidP="002B5FDB">
      <w:pPr>
        <w:jc w:val="center"/>
        <w:rPr>
          <w:rStyle w:val="fontstyle31"/>
          <w:rFonts w:ascii="Garamond" w:hAnsi="Garamond"/>
        </w:rPr>
      </w:pPr>
      <w:r w:rsidRPr="009A0309">
        <w:rPr>
          <w:rFonts w:ascii="TimesNewRomanPS-BoldMT" w:hAnsi="TimesNewRomanPS-BoldMT"/>
          <w:b/>
          <w:bCs/>
          <w:color w:val="000000"/>
        </w:rPr>
        <w:br/>
      </w:r>
      <w:r w:rsidRPr="009A0309">
        <w:rPr>
          <w:rStyle w:val="fontstyle31"/>
        </w:rPr>
        <w:t>I.</w:t>
      </w:r>
    </w:p>
    <w:p w:rsidR="002B5FDB" w:rsidRPr="009A0309" w:rsidRDefault="002B5FDB" w:rsidP="002B5FDB">
      <w:pPr>
        <w:pStyle w:val="Odstavecseseznamem"/>
        <w:jc w:val="both"/>
        <w:rPr>
          <w:rFonts w:ascii="Garamond" w:hAnsi="Garamond"/>
          <w:color w:val="000000"/>
          <w:sz w:val="24"/>
          <w:szCs w:val="24"/>
        </w:rPr>
      </w:pPr>
    </w:p>
    <w:p w:rsidR="002402CC" w:rsidRPr="009A0309" w:rsidRDefault="002402CC" w:rsidP="002402CC">
      <w:pPr>
        <w:pStyle w:val="Odstavecseseznamem"/>
        <w:numPr>
          <w:ilvl w:val="0"/>
          <w:numId w:val="1"/>
        </w:numPr>
        <w:jc w:val="both"/>
        <w:rPr>
          <w:rFonts w:ascii="Garamond" w:hAnsi="Garamond"/>
          <w:sz w:val="24"/>
          <w:szCs w:val="24"/>
        </w:rPr>
      </w:pPr>
      <w:proofErr w:type="gramStart"/>
      <w:r w:rsidRPr="009A0309">
        <w:rPr>
          <w:rFonts w:ascii="Garamond" w:hAnsi="Garamond"/>
          <w:sz w:val="24"/>
          <w:szCs w:val="24"/>
        </w:rPr>
        <w:t>Do</w:t>
      </w:r>
      <w:proofErr w:type="gramEnd"/>
      <w:r w:rsidRPr="009A0309">
        <w:rPr>
          <w:rFonts w:ascii="Garamond" w:hAnsi="Garamond"/>
          <w:sz w:val="24"/>
          <w:szCs w:val="24"/>
        </w:rPr>
        <w:t xml:space="preserve"> objektu Okresního soudu v Berouně bude počínaje dnem </w:t>
      </w:r>
      <w:r w:rsidR="007F2DA6" w:rsidRPr="009A0309">
        <w:rPr>
          <w:rFonts w:ascii="Garamond" w:hAnsi="Garamond"/>
          <w:sz w:val="24"/>
          <w:szCs w:val="24"/>
        </w:rPr>
        <w:t xml:space="preserve">25. 2. 2021 </w:t>
      </w:r>
      <w:r w:rsidRPr="009A0309">
        <w:rPr>
          <w:rFonts w:ascii="Garamond" w:hAnsi="Garamond"/>
          <w:sz w:val="24"/>
          <w:szCs w:val="24"/>
        </w:rPr>
        <w:t xml:space="preserve">umožněn vstup </w:t>
      </w:r>
      <w:r w:rsidR="003247AB" w:rsidRPr="009A0309">
        <w:rPr>
          <w:rFonts w:ascii="Garamond" w:hAnsi="Garamond"/>
          <w:sz w:val="24"/>
          <w:szCs w:val="24"/>
        </w:rPr>
        <w:t xml:space="preserve">pouze osobě, </w:t>
      </w:r>
      <w:proofErr w:type="gramStart"/>
      <w:r w:rsidR="003247AB" w:rsidRPr="009A0309">
        <w:rPr>
          <w:rFonts w:ascii="Garamond" w:hAnsi="Garamond"/>
          <w:sz w:val="24"/>
          <w:szCs w:val="24"/>
        </w:rPr>
        <w:t>která</w:t>
      </w:r>
      <w:proofErr w:type="gramEnd"/>
    </w:p>
    <w:p w:rsidR="002402CC" w:rsidRPr="009A0309" w:rsidRDefault="002402CC" w:rsidP="002402CC">
      <w:pPr>
        <w:pStyle w:val="Odstavecseseznamem"/>
        <w:jc w:val="both"/>
        <w:rPr>
          <w:rFonts w:ascii="Garamond" w:hAnsi="Garamond"/>
          <w:sz w:val="24"/>
          <w:szCs w:val="24"/>
        </w:rPr>
      </w:pPr>
    </w:p>
    <w:p w:rsidR="002402CC" w:rsidRPr="009A0309" w:rsidRDefault="002402CC" w:rsidP="002402CC">
      <w:pPr>
        <w:pStyle w:val="Odstavecseseznamem"/>
        <w:numPr>
          <w:ilvl w:val="0"/>
          <w:numId w:val="2"/>
        </w:numPr>
        <w:jc w:val="both"/>
        <w:rPr>
          <w:rFonts w:ascii="Garamond" w:hAnsi="Garamond"/>
          <w:sz w:val="24"/>
          <w:szCs w:val="24"/>
        </w:rPr>
      </w:pPr>
      <w:r w:rsidRPr="009A0309">
        <w:rPr>
          <w:rFonts w:ascii="Garamond" w:hAnsi="Garamond"/>
          <w:sz w:val="24"/>
          <w:szCs w:val="24"/>
        </w:rPr>
        <w:t>nevykazuj</w:t>
      </w:r>
      <w:r w:rsidR="003247AB" w:rsidRPr="009A0309">
        <w:rPr>
          <w:rFonts w:ascii="Garamond" w:hAnsi="Garamond"/>
          <w:sz w:val="24"/>
          <w:szCs w:val="24"/>
        </w:rPr>
        <w:t>e</w:t>
      </w:r>
      <w:r w:rsidRPr="009A0309">
        <w:rPr>
          <w:rFonts w:ascii="Garamond" w:hAnsi="Garamond"/>
          <w:sz w:val="24"/>
          <w:szCs w:val="24"/>
        </w:rPr>
        <w:t xml:space="preserve"> zjevné projevy respiračního onemocnění, popř. kontrolou provedenou bezdotykovým teploměrem jim nebude naměřena tělesná teplota vyšší než 37,5 º</w:t>
      </w:r>
      <w:r w:rsidR="00237720" w:rsidRPr="009A0309">
        <w:rPr>
          <w:rFonts w:ascii="Garamond" w:hAnsi="Garamond"/>
          <w:sz w:val="24"/>
          <w:szCs w:val="24"/>
        </w:rPr>
        <w:t>C,</w:t>
      </w:r>
    </w:p>
    <w:p w:rsidR="002402CC" w:rsidRPr="009A0309" w:rsidRDefault="002402CC" w:rsidP="002402CC">
      <w:pPr>
        <w:pStyle w:val="Odstavecseseznamem"/>
        <w:ind w:left="1080"/>
        <w:jc w:val="both"/>
        <w:rPr>
          <w:rFonts w:ascii="Garamond" w:hAnsi="Garamond"/>
          <w:sz w:val="24"/>
          <w:szCs w:val="24"/>
        </w:rPr>
      </w:pPr>
    </w:p>
    <w:p w:rsidR="007F2DA6" w:rsidRPr="009A0309" w:rsidRDefault="007F2DA6" w:rsidP="002402CC">
      <w:pPr>
        <w:pStyle w:val="Odstavecseseznamem"/>
        <w:numPr>
          <w:ilvl w:val="0"/>
          <w:numId w:val="2"/>
        </w:numPr>
        <w:jc w:val="both"/>
        <w:rPr>
          <w:rFonts w:ascii="Garamond" w:hAnsi="Garamond"/>
          <w:sz w:val="24"/>
          <w:szCs w:val="24"/>
        </w:rPr>
      </w:pPr>
      <w:r w:rsidRPr="009A0309">
        <w:rPr>
          <w:rFonts w:ascii="Garamond" w:hAnsi="Garamond"/>
          <w:sz w:val="24"/>
          <w:szCs w:val="24"/>
        </w:rPr>
        <w:t>použil</w:t>
      </w:r>
      <w:r w:rsidR="003247AB" w:rsidRPr="009A0309">
        <w:rPr>
          <w:rFonts w:ascii="Garamond" w:hAnsi="Garamond"/>
          <w:sz w:val="24"/>
          <w:szCs w:val="24"/>
        </w:rPr>
        <w:t>a</w:t>
      </w:r>
      <w:r w:rsidRPr="009A0309">
        <w:rPr>
          <w:rFonts w:ascii="Garamond" w:hAnsi="Garamond"/>
          <w:sz w:val="24"/>
          <w:szCs w:val="24"/>
        </w:rPr>
        <w:t xml:space="preserve"> prostředek k dezinfekci rukou umístěný u vchodu do budovy Okresního soudu v Berouně, </w:t>
      </w:r>
    </w:p>
    <w:p w:rsidR="007F2DA6" w:rsidRPr="009A0309" w:rsidRDefault="007F2DA6" w:rsidP="007F2DA6">
      <w:pPr>
        <w:pStyle w:val="Odstavecseseznamem"/>
        <w:rPr>
          <w:rFonts w:ascii="Garamond" w:hAnsi="Garamond"/>
          <w:sz w:val="24"/>
          <w:szCs w:val="24"/>
        </w:rPr>
      </w:pPr>
    </w:p>
    <w:p w:rsidR="007F2DA6" w:rsidRPr="009A0309" w:rsidRDefault="003247AB" w:rsidP="00B65132">
      <w:pPr>
        <w:pStyle w:val="Odstavecseseznamem"/>
        <w:numPr>
          <w:ilvl w:val="0"/>
          <w:numId w:val="2"/>
        </w:numPr>
        <w:jc w:val="both"/>
        <w:rPr>
          <w:rFonts w:ascii="Garamond" w:hAnsi="Garamond"/>
          <w:sz w:val="24"/>
          <w:szCs w:val="24"/>
        </w:rPr>
      </w:pPr>
      <w:r w:rsidRPr="009A0309">
        <w:rPr>
          <w:rFonts w:ascii="Garamond" w:hAnsi="Garamond"/>
          <w:sz w:val="24"/>
          <w:szCs w:val="24"/>
        </w:rPr>
        <w:t>je</w:t>
      </w:r>
      <w:r w:rsidR="007F2DA6" w:rsidRPr="009A0309">
        <w:rPr>
          <w:rFonts w:ascii="Garamond" w:hAnsi="Garamond"/>
          <w:sz w:val="24"/>
          <w:szCs w:val="24"/>
        </w:rPr>
        <w:t xml:space="preserve"> vybavena </w:t>
      </w:r>
      <w:r w:rsidR="00B65132" w:rsidRPr="009A0309">
        <w:rPr>
          <w:rFonts w:ascii="Garamond" w:hAnsi="Garamond"/>
          <w:sz w:val="24"/>
          <w:szCs w:val="24"/>
        </w:rPr>
        <w:t>ochrannými prostředky dýchacích cest (nos, ústa), kterým</w:t>
      </w:r>
      <w:r w:rsidRPr="009A0309">
        <w:rPr>
          <w:rFonts w:ascii="Garamond" w:hAnsi="Garamond"/>
          <w:sz w:val="24"/>
          <w:szCs w:val="24"/>
        </w:rPr>
        <w:t>i</w:t>
      </w:r>
      <w:r w:rsidR="00B65132" w:rsidRPr="009A0309">
        <w:rPr>
          <w:rFonts w:ascii="Garamond" w:hAnsi="Garamond"/>
          <w:sz w:val="24"/>
          <w:szCs w:val="24"/>
        </w:rPr>
        <w:t xml:space="preserve"> je </w:t>
      </w:r>
      <w:r w:rsidR="007F2DA6" w:rsidRPr="009A0309">
        <w:rPr>
          <w:rFonts w:ascii="Garamond" w:hAnsi="Garamond"/>
          <w:sz w:val="24"/>
          <w:szCs w:val="24"/>
        </w:rPr>
        <w:t>respirátor typu FFP-2 nebo FFP-3, respirátor srovnatelných nebo vyšších parametrů (např. KN</w:t>
      </w:r>
      <w:r w:rsidRPr="009A0309">
        <w:rPr>
          <w:rFonts w:ascii="Garamond" w:hAnsi="Garamond"/>
          <w:sz w:val="24"/>
          <w:szCs w:val="24"/>
        </w:rPr>
        <w:t> </w:t>
      </w:r>
      <w:r w:rsidR="007F2DA6" w:rsidRPr="009A0309">
        <w:rPr>
          <w:rFonts w:ascii="Garamond" w:hAnsi="Garamond"/>
          <w:sz w:val="24"/>
          <w:szCs w:val="24"/>
        </w:rPr>
        <w:t>95, N</w:t>
      </w:r>
      <w:r w:rsidR="004504B2" w:rsidRPr="009A0309">
        <w:rPr>
          <w:rFonts w:ascii="Garamond" w:hAnsi="Garamond"/>
          <w:sz w:val="24"/>
          <w:szCs w:val="24"/>
        </w:rPr>
        <w:t> </w:t>
      </w:r>
      <w:r w:rsidR="007F2DA6" w:rsidRPr="009A0309">
        <w:rPr>
          <w:rFonts w:ascii="Garamond" w:hAnsi="Garamond"/>
          <w:sz w:val="24"/>
          <w:szCs w:val="24"/>
        </w:rPr>
        <w:t>95</w:t>
      </w:r>
      <w:r w:rsidR="00B65132" w:rsidRPr="009A0309">
        <w:rPr>
          <w:rFonts w:ascii="Garamond" w:hAnsi="Garamond"/>
          <w:sz w:val="24"/>
          <w:szCs w:val="24"/>
        </w:rPr>
        <w:t>, vždy bez výdechového ventilu</w:t>
      </w:r>
      <w:r w:rsidR="007F2DA6" w:rsidRPr="009A0309">
        <w:rPr>
          <w:rFonts w:ascii="Garamond" w:hAnsi="Garamond"/>
          <w:sz w:val="24"/>
          <w:szCs w:val="24"/>
        </w:rPr>
        <w:t xml:space="preserve">), anebo </w:t>
      </w:r>
      <w:r w:rsidR="00B65132" w:rsidRPr="009A0309">
        <w:rPr>
          <w:rFonts w:ascii="Garamond" w:hAnsi="Garamond"/>
          <w:sz w:val="24"/>
          <w:szCs w:val="24"/>
        </w:rPr>
        <w:t>dvě přes sebe nasazené zdravotnické obličejové masky, které brání šíření kapének, a bude tyto ochranné prostředky užívat po celou dobu svého pobytu v b</w:t>
      </w:r>
      <w:r w:rsidRPr="009A0309">
        <w:rPr>
          <w:rFonts w:ascii="Garamond" w:hAnsi="Garamond"/>
          <w:sz w:val="24"/>
          <w:szCs w:val="24"/>
        </w:rPr>
        <w:t>udově Okresního soudu v Berouně, nestanoví-li toto opatření jinak.</w:t>
      </w:r>
    </w:p>
    <w:p w:rsidR="00615766" w:rsidRPr="009A0309" w:rsidRDefault="00615766" w:rsidP="00615766">
      <w:pPr>
        <w:pStyle w:val="Odstavecseseznamem"/>
        <w:rPr>
          <w:rFonts w:ascii="Garamond" w:hAnsi="Garamond"/>
          <w:sz w:val="24"/>
          <w:szCs w:val="24"/>
        </w:rPr>
      </w:pPr>
      <w:r w:rsidRPr="009A0309">
        <w:rPr>
          <w:rFonts w:ascii="Garamond" w:hAnsi="Garamond"/>
          <w:sz w:val="24"/>
          <w:szCs w:val="24"/>
        </w:rPr>
        <w:t xml:space="preserve"> </w:t>
      </w:r>
      <w:r w:rsidRPr="009A0309">
        <w:rPr>
          <w:rFonts w:ascii="Garamond" w:hAnsi="Garamond"/>
          <w:sz w:val="24"/>
          <w:szCs w:val="24"/>
        </w:rPr>
        <w:tab/>
      </w:r>
    </w:p>
    <w:p w:rsidR="00615766" w:rsidRPr="009A0309" w:rsidRDefault="00615766" w:rsidP="00615766">
      <w:pPr>
        <w:pStyle w:val="Odstavecseseznamem"/>
        <w:numPr>
          <w:ilvl w:val="0"/>
          <w:numId w:val="1"/>
        </w:numPr>
        <w:jc w:val="both"/>
        <w:rPr>
          <w:rFonts w:ascii="Garamond" w:hAnsi="Garamond"/>
          <w:sz w:val="24"/>
          <w:szCs w:val="24"/>
        </w:rPr>
      </w:pPr>
      <w:r w:rsidRPr="009A0309">
        <w:rPr>
          <w:rFonts w:ascii="Garamond" w:hAnsi="Garamond"/>
          <w:sz w:val="24"/>
          <w:szCs w:val="24"/>
        </w:rPr>
        <w:t xml:space="preserve">Úkony směřující k naplnění čl. I odst. 1 provádějí příslušníci justiční stráže, kteří vykonávají službu v objektu Okresního soudu v Berouně. Neumožní-li vstup do objektu Okresního soudu v Berouně osobě, která byla předvolána k jednání, hlavnímu líčení, veřejnému zasedání nebo jinému úkonu, oznámí to neprodleně příslušnému předsedovi senátu nebo samosoudci anebo vedoucí příslušné soudní kanceláře; vyrozuměná osoba o tom učiní záznam do soudního spisu. </w:t>
      </w:r>
    </w:p>
    <w:p w:rsidR="00615766" w:rsidRPr="009A0309" w:rsidRDefault="00615766" w:rsidP="00615766">
      <w:pPr>
        <w:pStyle w:val="Odstavecseseznamem"/>
        <w:rPr>
          <w:rFonts w:ascii="Garamond" w:hAnsi="Garamond"/>
          <w:sz w:val="24"/>
          <w:szCs w:val="24"/>
        </w:rPr>
      </w:pPr>
    </w:p>
    <w:p w:rsidR="000E022F" w:rsidRPr="009A0309" w:rsidRDefault="000E022F" w:rsidP="007A4F7D">
      <w:pPr>
        <w:pStyle w:val="Odstavecseseznamem"/>
        <w:jc w:val="both"/>
        <w:rPr>
          <w:rFonts w:ascii="Garamond" w:hAnsi="Garamond"/>
          <w:sz w:val="24"/>
          <w:szCs w:val="24"/>
        </w:rPr>
      </w:pPr>
    </w:p>
    <w:p w:rsidR="00615766" w:rsidRPr="009A0309" w:rsidRDefault="00615766" w:rsidP="004504B2">
      <w:pPr>
        <w:pStyle w:val="Odstavecseseznamem"/>
        <w:ind w:left="0"/>
        <w:jc w:val="center"/>
        <w:rPr>
          <w:rFonts w:ascii="Garamond" w:hAnsi="Garamond"/>
          <w:sz w:val="24"/>
          <w:szCs w:val="24"/>
        </w:rPr>
      </w:pPr>
      <w:r w:rsidRPr="009A0309">
        <w:rPr>
          <w:rFonts w:ascii="Garamond" w:hAnsi="Garamond"/>
          <w:sz w:val="24"/>
          <w:szCs w:val="24"/>
        </w:rPr>
        <w:t xml:space="preserve">II. </w:t>
      </w:r>
    </w:p>
    <w:p w:rsidR="00615766" w:rsidRPr="009A0309" w:rsidRDefault="00615766" w:rsidP="00615766">
      <w:pPr>
        <w:pStyle w:val="Odstavecseseznamem"/>
        <w:jc w:val="center"/>
        <w:rPr>
          <w:rFonts w:ascii="Garamond" w:hAnsi="Garamond"/>
          <w:sz w:val="24"/>
          <w:szCs w:val="24"/>
        </w:rPr>
      </w:pPr>
    </w:p>
    <w:p w:rsidR="00615766" w:rsidRPr="009A0309" w:rsidRDefault="00615766" w:rsidP="003247AB">
      <w:pPr>
        <w:pStyle w:val="Odstavecseseznamem"/>
        <w:numPr>
          <w:ilvl w:val="0"/>
          <w:numId w:val="10"/>
        </w:numPr>
        <w:jc w:val="both"/>
        <w:rPr>
          <w:rFonts w:ascii="Garamond" w:hAnsi="Garamond"/>
          <w:sz w:val="24"/>
          <w:szCs w:val="24"/>
        </w:rPr>
      </w:pPr>
      <w:r w:rsidRPr="009A0309">
        <w:rPr>
          <w:rFonts w:ascii="Garamond" w:hAnsi="Garamond"/>
          <w:sz w:val="24"/>
          <w:szCs w:val="24"/>
        </w:rPr>
        <w:t>Služby podatelny, pokladny a infocentra budou poskytovány pouze v</w:t>
      </w:r>
      <w:r w:rsidR="00F735F4" w:rsidRPr="009A0309">
        <w:rPr>
          <w:rFonts w:ascii="Garamond" w:hAnsi="Garamond"/>
          <w:sz w:val="24"/>
          <w:szCs w:val="24"/>
        </w:rPr>
        <w:t> době:</w:t>
      </w:r>
    </w:p>
    <w:p w:rsidR="00F735F4" w:rsidRPr="009A0309" w:rsidRDefault="00F735F4" w:rsidP="00F735F4">
      <w:pPr>
        <w:jc w:val="center"/>
        <w:rPr>
          <w:rFonts w:ascii="Garamond" w:hAnsi="Garamond"/>
          <w:b/>
          <w:sz w:val="24"/>
        </w:rPr>
      </w:pPr>
    </w:p>
    <w:p w:rsidR="00F735F4" w:rsidRPr="009A0309" w:rsidRDefault="00F735F4" w:rsidP="00F735F4">
      <w:pPr>
        <w:autoSpaceDE w:val="0"/>
        <w:autoSpaceDN w:val="0"/>
        <w:adjustRightInd w:val="0"/>
        <w:jc w:val="both"/>
        <w:rPr>
          <w:rFonts w:ascii="Garamond" w:hAnsi="Garamond" w:cs="Garamond-Bold"/>
          <w:bCs/>
          <w:color w:val="000000"/>
          <w:sz w:val="24"/>
          <w:szCs w:val="24"/>
        </w:rPr>
      </w:pPr>
      <w:r w:rsidRPr="009A0309">
        <w:rPr>
          <w:rFonts w:ascii="Garamond" w:hAnsi="Garamond" w:cs="Garamond-Bold"/>
          <w:bCs/>
          <w:color w:val="000000"/>
          <w:sz w:val="24"/>
          <w:szCs w:val="24"/>
        </w:rPr>
        <w:t xml:space="preserve"> </w:t>
      </w:r>
      <w:r w:rsidRPr="009A0309">
        <w:rPr>
          <w:rFonts w:ascii="Garamond" w:hAnsi="Garamond" w:cs="Garamond-Bold"/>
          <w:bCs/>
          <w:color w:val="000000"/>
          <w:sz w:val="24"/>
          <w:szCs w:val="24"/>
        </w:rPr>
        <w:tab/>
      </w:r>
      <w:r w:rsidRPr="009A0309">
        <w:rPr>
          <w:rFonts w:ascii="Garamond" w:hAnsi="Garamond" w:cs="Garamond-Bold"/>
          <w:bCs/>
          <w:color w:val="000000"/>
          <w:sz w:val="24"/>
          <w:szCs w:val="24"/>
        </w:rPr>
        <w:tab/>
        <w:t>Pondělí:</w:t>
      </w:r>
      <w:r w:rsidRPr="009A0309">
        <w:rPr>
          <w:rFonts w:ascii="Garamond" w:hAnsi="Garamond" w:cs="Garamond-Bold"/>
          <w:bCs/>
          <w:color w:val="000000"/>
          <w:sz w:val="24"/>
          <w:szCs w:val="24"/>
        </w:rPr>
        <w:tab/>
        <w:t xml:space="preserve">08:30 – 11:30 hodin </w:t>
      </w:r>
      <w:r w:rsidR="00576895" w:rsidRPr="009A0309">
        <w:rPr>
          <w:rFonts w:ascii="Garamond" w:hAnsi="Garamond" w:cs="Garamond-Bold"/>
          <w:bCs/>
          <w:color w:val="000000"/>
          <w:sz w:val="24"/>
          <w:szCs w:val="24"/>
        </w:rPr>
        <w:t>a 13:00 – 15:00 hodin</w:t>
      </w:r>
    </w:p>
    <w:p w:rsidR="00F735F4" w:rsidRPr="009A0309" w:rsidRDefault="00F735F4" w:rsidP="00F735F4">
      <w:pPr>
        <w:autoSpaceDE w:val="0"/>
        <w:autoSpaceDN w:val="0"/>
        <w:adjustRightInd w:val="0"/>
        <w:jc w:val="both"/>
        <w:rPr>
          <w:rFonts w:ascii="Garamond" w:hAnsi="Garamond" w:cs="Garamond-Bold"/>
          <w:bCs/>
          <w:color w:val="000000"/>
          <w:sz w:val="24"/>
          <w:szCs w:val="24"/>
        </w:rPr>
      </w:pPr>
      <w:r w:rsidRPr="009A0309">
        <w:rPr>
          <w:rFonts w:ascii="Garamond" w:hAnsi="Garamond" w:cs="Garamond-Bold"/>
          <w:bCs/>
          <w:color w:val="000000"/>
          <w:sz w:val="24"/>
          <w:szCs w:val="24"/>
        </w:rPr>
        <w:t xml:space="preserve"> </w:t>
      </w:r>
      <w:r w:rsidRPr="009A0309">
        <w:rPr>
          <w:rFonts w:ascii="Garamond" w:hAnsi="Garamond" w:cs="Garamond-Bold"/>
          <w:bCs/>
          <w:color w:val="000000"/>
          <w:sz w:val="24"/>
          <w:szCs w:val="24"/>
        </w:rPr>
        <w:tab/>
      </w:r>
      <w:r w:rsidRPr="009A0309">
        <w:rPr>
          <w:rFonts w:ascii="Garamond" w:hAnsi="Garamond" w:cs="Garamond-Bold"/>
          <w:bCs/>
          <w:color w:val="000000"/>
          <w:sz w:val="24"/>
          <w:szCs w:val="24"/>
        </w:rPr>
        <w:tab/>
        <w:t xml:space="preserve">Středa: </w:t>
      </w:r>
      <w:r w:rsidRPr="009A0309">
        <w:rPr>
          <w:rFonts w:ascii="Garamond" w:hAnsi="Garamond" w:cs="Garamond-Bold"/>
          <w:bCs/>
          <w:color w:val="000000"/>
          <w:sz w:val="24"/>
          <w:szCs w:val="24"/>
        </w:rPr>
        <w:tab/>
      </w:r>
      <w:r w:rsidRPr="009A0309">
        <w:rPr>
          <w:rFonts w:ascii="Garamond" w:hAnsi="Garamond" w:cs="Garamond-Bold"/>
          <w:bCs/>
          <w:color w:val="000000"/>
          <w:sz w:val="24"/>
          <w:szCs w:val="24"/>
        </w:rPr>
        <w:tab/>
        <w:t>08:30 – 11:30 hodin a 14:00 – 16:00 hodin</w:t>
      </w:r>
    </w:p>
    <w:p w:rsidR="00F735F4" w:rsidRPr="009A0309" w:rsidRDefault="00F735F4" w:rsidP="00F735F4">
      <w:pPr>
        <w:autoSpaceDE w:val="0"/>
        <w:autoSpaceDN w:val="0"/>
        <w:adjustRightInd w:val="0"/>
        <w:jc w:val="center"/>
        <w:rPr>
          <w:rFonts w:ascii="Garamond" w:hAnsi="Garamond" w:cs="Garamond-Bold"/>
          <w:bCs/>
          <w:color w:val="000000"/>
          <w:sz w:val="24"/>
          <w:szCs w:val="24"/>
        </w:rPr>
      </w:pPr>
    </w:p>
    <w:p w:rsidR="00F735F4" w:rsidRPr="009A0309" w:rsidRDefault="00F735F4" w:rsidP="00F735F4">
      <w:pPr>
        <w:autoSpaceDE w:val="0"/>
        <w:autoSpaceDN w:val="0"/>
        <w:adjustRightInd w:val="0"/>
        <w:ind w:left="709" w:hanging="709"/>
        <w:jc w:val="both"/>
        <w:rPr>
          <w:rFonts w:ascii="Garamond" w:hAnsi="Garamond" w:cs="Garamond-Bold"/>
          <w:bCs/>
          <w:color w:val="0F243E"/>
          <w:sz w:val="24"/>
          <w:szCs w:val="24"/>
        </w:rPr>
      </w:pPr>
      <w:r w:rsidRPr="009A0309">
        <w:rPr>
          <w:rFonts w:ascii="Garamond" w:hAnsi="Garamond" w:cs="Garamond-Bold"/>
          <w:bCs/>
          <w:color w:val="000000"/>
          <w:sz w:val="24"/>
          <w:szCs w:val="24"/>
        </w:rPr>
        <w:t xml:space="preserve"> </w:t>
      </w:r>
      <w:r w:rsidRPr="009A0309">
        <w:rPr>
          <w:rFonts w:ascii="Garamond" w:hAnsi="Garamond" w:cs="Garamond-Bold"/>
          <w:bCs/>
          <w:color w:val="000000"/>
          <w:sz w:val="24"/>
          <w:szCs w:val="24"/>
        </w:rPr>
        <w:tab/>
        <w:t xml:space="preserve">Mimo úřední hodiny je do budovy Okresního soudu v Berouně umožněn vstup osobám, </w:t>
      </w:r>
      <w:r w:rsidRPr="009A0309">
        <w:rPr>
          <w:rFonts w:ascii="Garamond" w:hAnsi="Garamond" w:cs="Garamond-Bold"/>
          <w:bCs/>
          <w:color w:val="0F243E"/>
          <w:sz w:val="24"/>
          <w:szCs w:val="24"/>
        </w:rPr>
        <w:t>které jsou předvolány k ústnímu jednání, hlavnímu líčení nebo jinému úkonu, které jsou objednány k nahlédnutí do spisu, příp. u kterých o vstupu rozhodne předsedkyně soudu, místopředseda soudu, ředitelka správy soudu či předseda senátu nebo samosoudce.</w:t>
      </w:r>
    </w:p>
    <w:p w:rsidR="004504B2" w:rsidRPr="009A0309" w:rsidRDefault="004504B2" w:rsidP="00615766">
      <w:pPr>
        <w:pStyle w:val="Odstavecseseznamem"/>
        <w:jc w:val="both"/>
        <w:rPr>
          <w:rFonts w:ascii="Garamond" w:hAnsi="Garamond"/>
          <w:sz w:val="24"/>
          <w:szCs w:val="24"/>
        </w:rPr>
      </w:pPr>
    </w:p>
    <w:p w:rsidR="00615766" w:rsidRPr="009A0309" w:rsidRDefault="00615766" w:rsidP="00615766">
      <w:pPr>
        <w:pStyle w:val="Odstavecseseznamem"/>
        <w:numPr>
          <w:ilvl w:val="0"/>
          <w:numId w:val="10"/>
        </w:numPr>
        <w:jc w:val="both"/>
        <w:rPr>
          <w:rFonts w:ascii="Garamond" w:hAnsi="Garamond"/>
          <w:sz w:val="24"/>
          <w:szCs w:val="24"/>
        </w:rPr>
      </w:pPr>
      <w:r w:rsidRPr="009A0309">
        <w:rPr>
          <w:rFonts w:ascii="Garamond" w:hAnsi="Garamond"/>
          <w:sz w:val="24"/>
          <w:szCs w:val="24"/>
        </w:rPr>
        <w:t>Nahlížení do spisu je možné po</w:t>
      </w:r>
      <w:r w:rsidR="004504B2" w:rsidRPr="009A0309">
        <w:rPr>
          <w:rFonts w:ascii="Garamond" w:hAnsi="Garamond"/>
          <w:sz w:val="24"/>
          <w:szCs w:val="24"/>
        </w:rPr>
        <w:t>uze po</w:t>
      </w:r>
      <w:r w:rsidRPr="009A0309">
        <w:rPr>
          <w:rFonts w:ascii="Garamond" w:hAnsi="Garamond"/>
          <w:sz w:val="24"/>
          <w:szCs w:val="24"/>
        </w:rPr>
        <w:t xml:space="preserve"> předchozím objednání.</w:t>
      </w:r>
    </w:p>
    <w:p w:rsidR="00615766" w:rsidRPr="009A0309" w:rsidRDefault="00615766" w:rsidP="00615766">
      <w:pPr>
        <w:ind w:left="360"/>
        <w:jc w:val="both"/>
        <w:rPr>
          <w:rFonts w:ascii="Garamond" w:hAnsi="Garamond"/>
          <w:sz w:val="24"/>
          <w:szCs w:val="24"/>
        </w:rPr>
      </w:pPr>
    </w:p>
    <w:p w:rsidR="00615766" w:rsidRPr="009A0309" w:rsidRDefault="00615766" w:rsidP="00615766">
      <w:pPr>
        <w:ind w:left="360"/>
        <w:jc w:val="both"/>
        <w:rPr>
          <w:rFonts w:ascii="Garamond" w:hAnsi="Garamond"/>
          <w:sz w:val="24"/>
          <w:szCs w:val="24"/>
        </w:rPr>
      </w:pPr>
    </w:p>
    <w:p w:rsidR="00615766" w:rsidRPr="009A0309" w:rsidRDefault="00615766" w:rsidP="007874D6">
      <w:pPr>
        <w:jc w:val="center"/>
        <w:rPr>
          <w:rFonts w:ascii="Garamond" w:hAnsi="Garamond"/>
          <w:sz w:val="24"/>
          <w:szCs w:val="24"/>
        </w:rPr>
      </w:pPr>
      <w:r w:rsidRPr="009A0309">
        <w:rPr>
          <w:rFonts w:ascii="Garamond" w:hAnsi="Garamond"/>
          <w:sz w:val="24"/>
          <w:szCs w:val="24"/>
        </w:rPr>
        <w:t>III.</w:t>
      </w:r>
    </w:p>
    <w:p w:rsidR="00615766" w:rsidRPr="009A0309" w:rsidRDefault="00615766" w:rsidP="00615766">
      <w:pPr>
        <w:ind w:left="360"/>
        <w:jc w:val="center"/>
        <w:rPr>
          <w:rFonts w:ascii="Garamond" w:hAnsi="Garamond"/>
          <w:sz w:val="24"/>
          <w:szCs w:val="24"/>
        </w:rPr>
      </w:pPr>
    </w:p>
    <w:p w:rsidR="00615766" w:rsidRPr="009A0309" w:rsidRDefault="00615766" w:rsidP="00615766">
      <w:pPr>
        <w:pStyle w:val="Odstavecseseznamem"/>
        <w:numPr>
          <w:ilvl w:val="0"/>
          <w:numId w:val="12"/>
        </w:numPr>
        <w:jc w:val="both"/>
        <w:rPr>
          <w:rFonts w:ascii="Garamond" w:hAnsi="Garamond"/>
          <w:sz w:val="24"/>
          <w:szCs w:val="24"/>
        </w:rPr>
      </w:pPr>
      <w:r w:rsidRPr="009A0309">
        <w:rPr>
          <w:rFonts w:ascii="Garamond" w:hAnsi="Garamond"/>
          <w:sz w:val="24"/>
          <w:szCs w:val="24"/>
        </w:rPr>
        <w:t xml:space="preserve">V prostorách soudu přístupných veřejnosti je třeba dodržovat </w:t>
      </w:r>
      <w:r w:rsidR="004504B2" w:rsidRPr="009A0309">
        <w:rPr>
          <w:rFonts w:ascii="Garamond" w:hAnsi="Garamond"/>
          <w:sz w:val="24"/>
          <w:szCs w:val="24"/>
        </w:rPr>
        <w:t xml:space="preserve">vzájemný </w:t>
      </w:r>
      <w:r w:rsidRPr="009A0309">
        <w:rPr>
          <w:rFonts w:ascii="Garamond" w:hAnsi="Garamond"/>
          <w:sz w:val="24"/>
          <w:szCs w:val="24"/>
        </w:rPr>
        <w:t>od</w:t>
      </w:r>
      <w:r w:rsidR="004504B2" w:rsidRPr="009A0309">
        <w:rPr>
          <w:rFonts w:ascii="Garamond" w:hAnsi="Garamond"/>
          <w:sz w:val="24"/>
          <w:szCs w:val="24"/>
        </w:rPr>
        <w:t>stup mezi osobami nejméně 2</w:t>
      </w:r>
      <w:r w:rsidRPr="009A0309">
        <w:rPr>
          <w:rFonts w:ascii="Garamond" w:hAnsi="Garamond"/>
          <w:sz w:val="24"/>
          <w:szCs w:val="24"/>
        </w:rPr>
        <w:t xml:space="preserve"> m. </w:t>
      </w:r>
    </w:p>
    <w:p w:rsidR="00615766" w:rsidRPr="009A0309" w:rsidRDefault="00615766" w:rsidP="00615766">
      <w:pPr>
        <w:pStyle w:val="Odstavecseseznamem"/>
        <w:jc w:val="both"/>
        <w:rPr>
          <w:rFonts w:ascii="Garamond" w:hAnsi="Garamond"/>
          <w:sz w:val="24"/>
          <w:szCs w:val="24"/>
        </w:rPr>
      </w:pPr>
    </w:p>
    <w:p w:rsidR="00615766" w:rsidRPr="009A0309" w:rsidRDefault="006559B9" w:rsidP="00615766">
      <w:pPr>
        <w:pStyle w:val="Odstavecseseznamem"/>
        <w:numPr>
          <w:ilvl w:val="0"/>
          <w:numId w:val="12"/>
        </w:numPr>
        <w:jc w:val="both"/>
        <w:rPr>
          <w:rFonts w:ascii="Garamond" w:hAnsi="Garamond"/>
          <w:sz w:val="24"/>
          <w:szCs w:val="24"/>
        </w:rPr>
      </w:pPr>
      <w:r w:rsidRPr="009A0309">
        <w:rPr>
          <w:rFonts w:ascii="Garamond" w:hAnsi="Garamond"/>
          <w:sz w:val="24"/>
          <w:szCs w:val="24"/>
        </w:rPr>
        <w:t xml:space="preserve">Při projednávání a rozhodování věcí jakož i jiných úkonech soudu uskutečňovaných v jednacích síních může předseda senátu či samosoudce, příp. jiná osoba provádějící úkon soudu namísto ochranných prostředků dýchacích cest </w:t>
      </w:r>
      <w:r w:rsidR="00D45E9E" w:rsidRPr="009A0309">
        <w:rPr>
          <w:rFonts w:ascii="Garamond" w:hAnsi="Garamond"/>
          <w:sz w:val="24"/>
          <w:szCs w:val="24"/>
        </w:rPr>
        <w:t xml:space="preserve">specifikovaných v článku I. odst. 1 písm. c) tohoto opatření </w:t>
      </w:r>
      <w:r w:rsidRPr="009A0309">
        <w:rPr>
          <w:rFonts w:ascii="Garamond" w:hAnsi="Garamond"/>
          <w:sz w:val="24"/>
          <w:szCs w:val="24"/>
        </w:rPr>
        <w:t>použít pla</w:t>
      </w:r>
      <w:r w:rsidR="00D45E9E" w:rsidRPr="009A0309">
        <w:rPr>
          <w:rFonts w:ascii="Garamond" w:hAnsi="Garamond"/>
          <w:sz w:val="24"/>
          <w:szCs w:val="24"/>
        </w:rPr>
        <w:t>s</w:t>
      </w:r>
      <w:r w:rsidRPr="009A0309">
        <w:rPr>
          <w:rFonts w:ascii="Garamond" w:hAnsi="Garamond"/>
          <w:sz w:val="24"/>
          <w:szCs w:val="24"/>
        </w:rPr>
        <w:t>tový štít chránící obličej.</w:t>
      </w:r>
    </w:p>
    <w:p w:rsidR="006559B9" w:rsidRPr="009A0309" w:rsidRDefault="006559B9" w:rsidP="006559B9">
      <w:pPr>
        <w:pStyle w:val="Odstavecseseznamem"/>
        <w:rPr>
          <w:rFonts w:ascii="Garamond" w:hAnsi="Garamond"/>
          <w:sz w:val="24"/>
          <w:szCs w:val="24"/>
        </w:rPr>
      </w:pPr>
    </w:p>
    <w:p w:rsidR="006559B9" w:rsidRPr="009A0309" w:rsidRDefault="006559B9" w:rsidP="00615766">
      <w:pPr>
        <w:pStyle w:val="Odstavecseseznamem"/>
        <w:numPr>
          <w:ilvl w:val="0"/>
          <w:numId w:val="12"/>
        </w:numPr>
        <w:jc w:val="both"/>
        <w:rPr>
          <w:rFonts w:ascii="Garamond" w:hAnsi="Garamond"/>
          <w:sz w:val="24"/>
          <w:szCs w:val="24"/>
        </w:rPr>
      </w:pPr>
      <w:r w:rsidRPr="009A0309">
        <w:rPr>
          <w:rFonts w:ascii="Garamond" w:hAnsi="Garamond"/>
          <w:sz w:val="24"/>
          <w:szCs w:val="24"/>
        </w:rPr>
        <w:t xml:space="preserve">Účastníci řízení, zástupci účastníků řízení, státní zástupci, obhájci, obžalovaní, svědci, znalci a další osoby, které byly soudem předvolány k úkonu soudu, </w:t>
      </w:r>
      <w:r w:rsidR="003247AB" w:rsidRPr="009A0309">
        <w:rPr>
          <w:rFonts w:ascii="Garamond" w:hAnsi="Garamond"/>
          <w:sz w:val="24"/>
          <w:szCs w:val="24"/>
        </w:rPr>
        <w:t>mohou</w:t>
      </w:r>
      <w:r w:rsidRPr="009A0309">
        <w:rPr>
          <w:rFonts w:ascii="Garamond" w:hAnsi="Garamond"/>
          <w:sz w:val="24"/>
          <w:szCs w:val="24"/>
        </w:rPr>
        <w:t xml:space="preserve"> při projednávání</w:t>
      </w:r>
      <w:r w:rsidR="00D45E9E" w:rsidRPr="009A0309">
        <w:rPr>
          <w:rFonts w:ascii="Garamond" w:hAnsi="Garamond"/>
          <w:sz w:val="24"/>
          <w:szCs w:val="24"/>
        </w:rPr>
        <w:t xml:space="preserve"> a rozhodování věcí v jednacích síních na základě rozhodnutí předsedy senátu, samosoudce či jiné soudní osoby provádějící úkon soudu sejmout ochranný prostředek dýchacích cest na nezbytně nutnou dobu, zejména za účelem ověření její totožnosti nebo v případech, že hovoří k soudu. Vyžádá-li s</w:t>
      </w:r>
      <w:r w:rsidR="003247AB" w:rsidRPr="009A0309">
        <w:rPr>
          <w:rFonts w:ascii="Garamond" w:hAnsi="Garamond"/>
          <w:sz w:val="24"/>
          <w:szCs w:val="24"/>
        </w:rPr>
        <w:t>i</w:t>
      </w:r>
      <w:r w:rsidR="00D45E9E" w:rsidRPr="009A0309">
        <w:rPr>
          <w:rFonts w:ascii="Garamond" w:hAnsi="Garamond"/>
          <w:sz w:val="24"/>
          <w:szCs w:val="24"/>
        </w:rPr>
        <w:t xml:space="preserve"> přednes těchto osob k soudu delší dobu, může jim </w:t>
      </w:r>
      <w:r w:rsidR="004504B2" w:rsidRPr="009A0309">
        <w:rPr>
          <w:rFonts w:ascii="Garamond" w:hAnsi="Garamond"/>
          <w:sz w:val="24"/>
          <w:szCs w:val="24"/>
        </w:rPr>
        <w:t xml:space="preserve">být </w:t>
      </w:r>
      <w:r w:rsidR="00D45E9E" w:rsidRPr="009A0309">
        <w:rPr>
          <w:rFonts w:ascii="Garamond" w:hAnsi="Garamond"/>
          <w:sz w:val="24"/>
          <w:szCs w:val="24"/>
        </w:rPr>
        <w:t>předsedou senátu, samosoudcem či jinou soudní osobou provádějící úkon soudu</w:t>
      </w:r>
      <w:r w:rsidR="007874D6" w:rsidRPr="009A0309">
        <w:rPr>
          <w:rFonts w:ascii="Garamond" w:hAnsi="Garamond"/>
          <w:sz w:val="24"/>
          <w:szCs w:val="24"/>
          <w:highlight w:val="yellow"/>
        </w:rPr>
        <w:t xml:space="preserve"> </w:t>
      </w:r>
      <w:r w:rsidR="00D45E9E" w:rsidRPr="009A0309">
        <w:rPr>
          <w:rFonts w:ascii="Garamond" w:hAnsi="Garamond"/>
          <w:sz w:val="24"/>
          <w:szCs w:val="24"/>
        </w:rPr>
        <w:t>umožněno použít namísto ochranných prostředků dýchacích cest plastový štít chránící obličej poskytnutý</w:t>
      </w:r>
      <w:r w:rsidR="003247AB" w:rsidRPr="009A0309">
        <w:rPr>
          <w:rFonts w:ascii="Garamond" w:hAnsi="Garamond"/>
          <w:sz w:val="24"/>
          <w:szCs w:val="24"/>
        </w:rPr>
        <w:t xml:space="preserve"> na dobu přednesu</w:t>
      </w:r>
      <w:r w:rsidR="00D45E9E" w:rsidRPr="009A0309">
        <w:rPr>
          <w:rFonts w:ascii="Garamond" w:hAnsi="Garamond"/>
          <w:sz w:val="24"/>
          <w:szCs w:val="24"/>
        </w:rPr>
        <w:t xml:space="preserve"> soudem, který bude následně po použití vydezinfikován. </w:t>
      </w:r>
    </w:p>
    <w:p w:rsidR="00D45E9E" w:rsidRPr="009A0309" w:rsidRDefault="00D45E9E" w:rsidP="00D45E9E">
      <w:pPr>
        <w:pStyle w:val="Odstavecseseznamem"/>
        <w:rPr>
          <w:rFonts w:ascii="Garamond" w:hAnsi="Garamond"/>
          <w:sz w:val="24"/>
          <w:szCs w:val="24"/>
        </w:rPr>
      </w:pPr>
    </w:p>
    <w:p w:rsidR="00D432E6" w:rsidRPr="009A0309" w:rsidRDefault="00D45E9E" w:rsidP="00D432E6">
      <w:pPr>
        <w:pStyle w:val="Odstavecseseznamem"/>
        <w:numPr>
          <w:ilvl w:val="0"/>
          <w:numId w:val="12"/>
        </w:numPr>
        <w:jc w:val="both"/>
        <w:rPr>
          <w:rFonts w:ascii="Garamond" w:hAnsi="Garamond"/>
          <w:sz w:val="24"/>
          <w:szCs w:val="24"/>
        </w:rPr>
      </w:pPr>
      <w:r w:rsidRPr="009A0309">
        <w:rPr>
          <w:rFonts w:ascii="Garamond" w:hAnsi="Garamond"/>
          <w:sz w:val="24"/>
          <w:szCs w:val="24"/>
        </w:rPr>
        <w:t>Osoby, které jsou v jednacích síních přítomny pouze jako veřejnost za účelem sledování průběhu jednání či jiného úkonu soudu</w:t>
      </w:r>
      <w:r w:rsidR="00E10C0C" w:rsidRPr="009A0309">
        <w:rPr>
          <w:rFonts w:ascii="Garamond" w:hAnsi="Garamond"/>
          <w:sz w:val="24"/>
          <w:szCs w:val="24"/>
        </w:rPr>
        <w:t>,</w:t>
      </w:r>
      <w:r w:rsidR="00D432E6" w:rsidRPr="009A0309">
        <w:rPr>
          <w:rFonts w:ascii="Garamond" w:hAnsi="Garamond"/>
          <w:sz w:val="24"/>
          <w:szCs w:val="24"/>
        </w:rPr>
        <w:t xml:space="preserve"> jsou povinny po celou dobu jednání používat ochranné prostředky dýchacích cest specifikované v odstavci I. bod 1 písm. c) tohoto opatření.</w:t>
      </w:r>
    </w:p>
    <w:p w:rsidR="00D432E6" w:rsidRPr="009A0309" w:rsidRDefault="00D432E6" w:rsidP="00D432E6">
      <w:pPr>
        <w:pStyle w:val="Odstavecseseznamem"/>
        <w:rPr>
          <w:rStyle w:val="fontstyle31"/>
          <w:rFonts w:ascii="Garamond" w:hAnsi="Garamond"/>
        </w:rPr>
      </w:pPr>
    </w:p>
    <w:p w:rsidR="000E022F" w:rsidRPr="009A0309" w:rsidRDefault="000E022F" w:rsidP="00D432E6">
      <w:pPr>
        <w:pStyle w:val="Odstavecseseznamem"/>
        <w:numPr>
          <w:ilvl w:val="0"/>
          <w:numId w:val="12"/>
        </w:numPr>
        <w:jc w:val="both"/>
        <w:rPr>
          <w:rStyle w:val="fontstyle31"/>
          <w:rFonts w:ascii="Garamond" w:hAnsi="Garamond"/>
          <w:color w:val="auto"/>
        </w:rPr>
      </w:pPr>
      <w:r w:rsidRPr="009A0309">
        <w:rPr>
          <w:rStyle w:val="fontstyle31"/>
          <w:rFonts w:ascii="Garamond" w:hAnsi="Garamond"/>
        </w:rPr>
        <w:t xml:space="preserve">Dezinfekce ploch v jednací síni, v níž proběhlo jednání, hlavní líčení nebo jiný úkon za přítomnosti osob z veřejnosti, bude prováděna nejméně jednou denně. </w:t>
      </w:r>
    </w:p>
    <w:p w:rsidR="00AC4855" w:rsidRPr="009A0309" w:rsidRDefault="00AC4855" w:rsidP="000E022F">
      <w:pPr>
        <w:pStyle w:val="Odstavecseseznamem"/>
        <w:jc w:val="both"/>
        <w:rPr>
          <w:rFonts w:ascii="Garamond" w:hAnsi="Garamond"/>
          <w:sz w:val="24"/>
          <w:szCs w:val="24"/>
        </w:rPr>
      </w:pPr>
    </w:p>
    <w:p w:rsidR="00D432E6" w:rsidRPr="009A0309" w:rsidRDefault="00D432E6" w:rsidP="000E022F">
      <w:pPr>
        <w:pStyle w:val="Odstavecseseznamem"/>
        <w:jc w:val="both"/>
        <w:rPr>
          <w:rFonts w:ascii="Garamond" w:hAnsi="Garamond"/>
          <w:sz w:val="24"/>
          <w:szCs w:val="24"/>
        </w:rPr>
      </w:pPr>
    </w:p>
    <w:p w:rsidR="00D432E6" w:rsidRPr="009A0309" w:rsidRDefault="00D432E6" w:rsidP="008B05AD">
      <w:pPr>
        <w:pStyle w:val="Odstavecseseznamem"/>
        <w:ind w:left="0"/>
        <w:jc w:val="center"/>
        <w:rPr>
          <w:rFonts w:ascii="Garamond" w:hAnsi="Garamond"/>
          <w:sz w:val="24"/>
          <w:szCs w:val="24"/>
        </w:rPr>
      </w:pPr>
      <w:r w:rsidRPr="009A0309">
        <w:rPr>
          <w:rFonts w:ascii="Garamond" w:hAnsi="Garamond"/>
          <w:sz w:val="24"/>
          <w:szCs w:val="24"/>
        </w:rPr>
        <w:t>IV.</w:t>
      </w:r>
    </w:p>
    <w:p w:rsidR="008B05AD" w:rsidRPr="009A0309" w:rsidRDefault="008B05AD" w:rsidP="008B05AD">
      <w:pPr>
        <w:pStyle w:val="Odstavecseseznamem"/>
        <w:ind w:left="0"/>
        <w:jc w:val="center"/>
        <w:rPr>
          <w:rFonts w:ascii="Garamond" w:hAnsi="Garamond"/>
          <w:sz w:val="24"/>
          <w:szCs w:val="24"/>
        </w:rPr>
      </w:pPr>
    </w:p>
    <w:p w:rsidR="008B05AD" w:rsidRPr="009A0309" w:rsidRDefault="008B05AD" w:rsidP="008B05AD">
      <w:pPr>
        <w:pStyle w:val="Odstavecseseznamem"/>
        <w:jc w:val="both"/>
        <w:rPr>
          <w:rFonts w:ascii="Garamond" w:hAnsi="Garamond"/>
          <w:sz w:val="24"/>
          <w:szCs w:val="24"/>
        </w:rPr>
      </w:pPr>
      <w:r w:rsidRPr="009A0309">
        <w:rPr>
          <w:rFonts w:ascii="Garamond" w:hAnsi="Garamond"/>
          <w:sz w:val="24"/>
          <w:szCs w:val="24"/>
        </w:rPr>
        <w:t xml:space="preserve">Vyjde-li najevo, </w:t>
      </w:r>
      <w:r w:rsidR="00D432E6" w:rsidRPr="009A0309">
        <w:rPr>
          <w:rFonts w:ascii="Garamond" w:hAnsi="Garamond"/>
          <w:sz w:val="24"/>
          <w:szCs w:val="24"/>
        </w:rPr>
        <w:t xml:space="preserve">že osoba z řad veřejnosti porušila povinnost používat ochranné prostředky dýchacích cest specifikované v odstavci I. bod 1 písm. c) tohoto opatření, a že ani přes upozornění nehodlá tuto povinnost plnit, bude tato osoba z budovy Okresního soudu v Berouně vykázána. Vykázání v takovém případě provedou příslušníci justiční stráže, kteří vykonávají službu v objektu Okresního soudu v Berouně. </w:t>
      </w:r>
    </w:p>
    <w:p w:rsidR="008B05AD" w:rsidRPr="009A0309" w:rsidRDefault="008B05AD" w:rsidP="00D432E6">
      <w:pPr>
        <w:pStyle w:val="Odstavecseseznamem"/>
        <w:jc w:val="both"/>
        <w:rPr>
          <w:rFonts w:ascii="Garamond" w:hAnsi="Garamond"/>
          <w:sz w:val="24"/>
          <w:szCs w:val="24"/>
        </w:rPr>
      </w:pPr>
    </w:p>
    <w:p w:rsidR="008B05AD" w:rsidRPr="009A0309" w:rsidRDefault="008B05AD" w:rsidP="00D432E6">
      <w:pPr>
        <w:pStyle w:val="Odstavecseseznamem"/>
        <w:jc w:val="both"/>
        <w:rPr>
          <w:rFonts w:ascii="Garamond" w:hAnsi="Garamond"/>
          <w:sz w:val="24"/>
          <w:szCs w:val="24"/>
        </w:rPr>
      </w:pPr>
    </w:p>
    <w:p w:rsidR="00D432E6" w:rsidRPr="009A0309" w:rsidRDefault="00D432E6" w:rsidP="008B05AD">
      <w:pPr>
        <w:pStyle w:val="Odstavecseseznamem"/>
        <w:ind w:left="0"/>
        <w:jc w:val="center"/>
        <w:rPr>
          <w:rFonts w:ascii="Garamond" w:hAnsi="Garamond"/>
          <w:sz w:val="24"/>
          <w:szCs w:val="24"/>
        </w:rPr>
      </w:pPr>
      <w:r w:rsidRPr="009A0309">
        <w:rPr>
          <w:rFonts w:ascii="Garamond" w:hAnsi="Garamond"/>
          <w:sz w:val="24"/>
          <w:szCs w:val="24"/>
        </w:rPr>
        <w:t xml:space="preserve">V. </w:t>
      </w:r>
    </w:p>
    <w:p w:rsidR="008B05AD" w:rsidRPr="009A0309" w:rsidRDefault="008B05AD" w:rsidP="008B05AD">
      <w:pPr>
        <w:pStyle w:val="Odstavecseseznamem"/>
        <w:ind w:left="0"/>
        <w:jc w:val="center"/>
        <w:rPr>
          <w:rFonts w:ascii="Garamond" w:hAnsi="Garamond"/>
          <w:sz w:val="24"/>
          <w:szCs w:val="24"/>
        </w:rPr>
      </w:pPr>
    </w:p>
    <w:p w:rsidR="008B05AD" w:rsidRPr="009A0309" w:rsidRDefault="008B05AD" w:rsidP="008B05AD">
      <w:pPr>
        <w:pStyle w:val="Odstavecseseznamem"/>
        <w:numPr>
          <w:ilvl w:val="0"/>
          <w:numId w:val="14"/>
        </w:numPr>
        <w:jc w:val="both"/>
        <w:rPr>
          <w:rFonts w:ascii="Garamond" w:hAnsi="Garamond"/>
          <w:sz w:val="24"/>
          <w:szCs w:val="24"/>
        </w:rPr>
      </w:pPr>
      <w:r w:rsidRPr="009A0309">
        <w:rPr>
          <w:rFonts w:ascii="Garamond" w:hAnsi="Garamond"/>
          <w:sz w:val="24"/>
          <w:szCs w:val="24"/>
        </w:rPr>
        <w:t>Soudní osoby jsou povinny v budově Okresního soudu v Berouně používat ochranné prostředky dýchacích cest specifikované v odstavci I. bod 1 písm. c) tohoto opatření.</w:t>
      </w:r>
    </w:p>
    <w:p w:rsidR="008B05AD" w:rsidRPr="009A0309" w:rsidRDefault="008B05AD" w:rsidP="008B05AD">
      <w:pPr>
        <w:pStyle w:val="Odstavecseseznamem"/>
        <w:jc w:val="both"/>
        <w:rPr>
          <w:rFonts w:ascii="Garamond" w:hAnsi="Garamond"/>
          <w:sz w:val="24"/>
          <w:szCs w:val="24"/>
        </w:rPr>
      </w:pPr>
    </w:p>
    <w:p w:rsidR="004504B2" w:rsidRPr="009A0309" w:rsidRDefault="008B05AD" w:rsidP="003247AB">
      <w:pPr>
        <w:pStyle w:val="Odstavecseseznamem"/>
        <w:numPr>
          <w:ilvl w:val="0"/>
          <w:numId w:val="14"/>
        </w:numPr>
        <w:jc w:val="both"/>
        <w:rPr>
          <w:rFonts w:ascii="Garamond" w:hAnsi="Garamond"/>
          <w:sz w:val="24"/>
          <w:szCs w:val="24"/>
        </w:rPr>
      </w:pPr>
      <w:r w:rsidRPr="009A0309">
        <w:rPr>
          <w:rFonts w:ascii="Garamond" w:hAnsi="Garamond"/>
          <w:sz w:val="24"/>
          <w:szCs w:val="24"/>
        </w:rPr>
        <w:t xml:space="preserve">Povinnost zakotvená v odstavci 1 tohoto článku neplatí </w:t>
      </w:r>
      <w:r w:rsidR="00912997" w:rsidRPr="009A0309">
        <w:rPr>
          <w:rFonts w:ascii="Garamond" w:hAnsi="Garamond"/>
          <w:sz w:val="24"/>
          <w:szCs w:val="24"/>
        </w:rPr>
        <w:t xml:space="preserve">pro soudní osoby </w:t>
      </w:r>
      <w:r w:rsidRPr="009A0309">
        <w:rPr>
          <w:rFonts w:ascii="Garamond" w:hAnsi="Garamond"/>
          <w:sz w:val="24"/>
          <w:szCs w:val="24"/>
        </w:rPr>
        <w:t xml:space="preserve">při projednávání a rozhodování věcí v jednacích síních </w:t>
      </w:r>
      <w:r w:rsidR="00912997" w:rsidRPr="009A0309">
        <w:rPr>
          <w:rFonts w:ascii="Garamond" w:hAnsi="Garamond"/>
          <w:sz w:val="24"/>
          <w:szCs w:val="24"/>
        </w:rPr>
        <w:t>ve smyslu člán</w:t>
      </w:r>
      <w:r w:rsidRPr="009A0309">
        <w:rPr>
          <w:rFonts w:ascii="Garamond" w:hAnsi="Garamond"/>
          <w:sz w:val="24"/>
          <w:szCs w:val="24"/>
        </w:rPr>
        <w:t>k</w:t>
      </w:r>
      <w:r w:rsidR="00912997" w:rsidRPr="009A0309">
        <w:rPr>
          <w:rFonts w:ascii="Garamond" w:hAnsi="Garamond"/>
          <w:sz w:val="24"/>
          <w:szCs w:val="24"/>
        </w:rPr>
        <w:t>u III. odst. 2 tohoto opatření</w:t>
      </w:r>
      <w:r w:rsidRPr="009A0309">
        <w:rPr>
          <w:rFonts w:ascii="Garamond" w:hAnsi="Garamond"/>
          <w:sz w:val="24"/>
          <w:szCs w:val="24"/>
        </w:rPr>
        <w:t xml:space="preserve"> a dále v uzavřených soudních kancelářích, v nichž je přítomna pouze jedna osoba, </w:t>
      </w:r>
      <w:r w:rsidR="004504B2" w:rsidRPr="009A0309">
        <w:rPr>
          <w:rFonts w:ascii="Garamond" w:hAnsi="Garamond"/>
          <w:sz w:val="24"/>
          <w:szCs w:val="24"/>
        </w:rPr>
        <w:t>nebo v nichž j</w:t>
      </w:r>
      <w:r w:rsidR="00912997" w:rsidRPr="009A0309">
        <w:rPr>
          <w:rFonts w:ascii="Garamond" w:hAnsi="Garamond"/>
          <w:sz w:val="24"/>
          <w:szCs w:val="24"/>
        </w:rPr>
        <w:t xml:space="preserve">e přítomno více osob, kterým tato kancelář byla přidělena k výkonu jejich práce, </w:t>
      </w:r>
      <w:r w:rsidR="00E616B6" w:rsidRPr="009A0309">
        <w:rPr>
          <w:rFonts w:ascii="Garamond" w:hAnsi="Garamond"/>
          <w:sz w:val="24"/>
          <w:szCs w:val="24"/>
        </w:rPr>
        <w:t>udržují-li vzájemný odstup nejméně 2</w:t>
      </w:r>
      <w:r w:rsidR="009E252F" w:rsidRPr="009A0309">
        <w:rPr>
          <w:rFonts w:ascii="Garamond" w:hAnsi="Garamond"/>
          <w:sz w:val="24"/>
          <w:szCs w:val="24"/>
        </w:rPr>
        <w:t xml:space="preserve"> </w:t>
      </w:r>
      <w:r w:rsidR="00E616B6" w:rsidRPr="009A0309">
        <w:rPr>
          <w:rFonts w:ascii="Garamond" w:hAnsi="Garamond"/>
          <w:sz w:val="24"/>
          <w:szCs w:val="24"/>
        </w:rPr>
        <w:t xml:space="preserve">m a </w:t>
      </w:r>
      <w:r w:rsidR="00912997" w:rsidRPr="009A0309">
        <w:rPr>
          <w:rFonts w:ascii="Garamond" w:hAnsi="Garamond"/>
          <w:sz w:val="24"/>
          <w:szCs w:val="24"/>
        </w:rPr>
        <w:t>není-li přítomna žádná osoba další.</w:t>
      </w:r>
    </w:p>
    <w:p w:rsidR="003247AB" w:rsidRPr="009A0309" w:rsidRDefault="003247AB" w:rsidP="00D432E6">
      <w:pPr>
        <w:pStyle w:val="Odstavecseseznamem"/>
        <w:ind w:hanging="294"/>
        <w:jc w:val="both"/>
        <w:rPr>
          <w:rFonts w:ascii="Garamond" w:hAnsi="Garamond"/>
          <w:sz w:val="24"/>
          <w:szCs w:val="24"/>
        </w:rPr>
      </w:pPr>
    </w:p>
    <w:p w:rsidR="004504B2" w:rsidRPr="009A0309" w:rsidRDefault="004504B2" w:rsidP="00D432E6">
      <w:pPr>
        <w:pStyle w:val="Odstavecseseznamem"/>
        <w:ind w:hanging="294"/>
        <w:jc w:val="both"/>
        <w:rPr>
          <w:rFonts w:ascii="Garamond" w:hAnsi="Garamond"/>
          <w:sz w:val="24"/>
          <w:szCs w:val="24"/>
        </w:rPr>
      </w:pPr>
    </w:p>
    <w:p w:rsidR="00D432E6" w:rsidRPr="009A0309" w:rsidRDefault="004504B2" w:rsidP="00F735F4">
      <w:pPr>
        <w:pStyle w:val="Odstavecseseznamem"/>
        <w:ind w:left="0"/>
        <w:jc w:val="center"/>
        <w:rPr>
          <w:rFonts w:ascii="Garamond" w:hAnsi="Garamond"/>
          <w:sz w:val="24"/>
          <w:szCs w:val="24"/>
        </w:rPr>
      </w:pPr>
      <w:r w:rsidRPr="009A0309">
        <w:rPr>
          <w:rFonts w:ascii="Garamond" w:hAnsi="Garamond"/>
          <w:sz w:val="24"/>
          <w:szCs w:val="24"/>
        </w:rPr>
        <w:t xml:space="preserve">VI. </w:t>
      </w:r>
    </w:p>
    <w:p w:rsidR="00D45E9E" w:rsidRPr="009A0309" w:rsidRDefault="00D45E9E" w:rsidP="000E022F">
      <w:pPr>
        <w:pStyle w:val="Odstavecseseznamem"/>
        <w:jc w:val="both"/>
        <w:rPr>
          <w:rFonts w:ascii="Garamond" w:hAnsi="Garamond"/>
          <w:sz w:val="24"/>
          <w:szCs w:val="24"/>
        </w:rPr>
      </w:pPr>
    </w:p>
    <w:p w:rsidR="00AC4855" w:rsidRPr="009A0309" w:rsidRDefault="00AC4855" w:rsidP="003247AB">
      <w:pPr>
        <w:pStyle w:val="Odstavecseseznamem"/>
        <w:jc w:val="both"/>
        <w:rPr>
          <w:rFonts w:ascii="Garamond" w:hAnsi="Garamond"/>
          <w:sz w:val="24"/>
          <w:szCs w:val="24"/>
        </w:rPr>
      </w:pPr>
      <w:r w:rsidRPr="009A0309">
        <w:rPr>
          <w:rFonts w:ascii="Garamond" w:hAnsi="Garamond"/>
          <w:sz w:val="24"/>
          <w:szCs w:val="24"/>
        </w:rPr>
        <w:t>Na účastníky řízení a veřejnost je apelováno, aby i nadále upřednostňovali písemnou, elektronickou a telefonní komunikaci se soudem, jakož i bezhotovostní platební styk.</w:t>
      </w:r>
    </w:p>
    <w:p w:rsidR="00837CAB" w:rsidRPr="009A0309" w:rsidRDefault="00837CAB" w:rsidP="00837CAB">
      <w:pPr>
        <w:pStyle w:val="Odstavecseseznamem"/>
        <w:jc w:val="both"/>
        <w:rPr>
          <w:rFonts w:ascii="Garamond" w:hAnsi="Garamond"/>
          <w:sz w:val="24"/>
          <w:szCs w:val="24"/>
        </w:rPr>
      </w:pPr>
    </w:p>
    <w:p w:rsidR="00AC4855" w:rsidRPr="009A0309" w:rsidRDefault="00AC4855" w:rsidP="005347DA">
      <w:pPr>
        <w:pStyle w:val="Odstavecseseznamem"/>
        <w:jc w:val="center"/>
        <w:rPr>
          <w:rFonts w:ascii="Garamond" w:hAnsi="Garamond"/>
          <w:sz w:val="24"/>
          <w:szCs w:val="24"/>
        </w:rPr>
      </w:pPr>
    </w:p>
    <w:p w:rsidR="00837CAB" w:rsidRPr="009A0309" w:rsidRDefault="00F735F4" w:rsidP="00F735F4">
      <w:pPr>
        <w:pStyle w:val="Odstavecseseznamem"/>
        <w:ind w:left="0"/>
        <w:jc w:val="center"/>
        <w:rPr>
          <w:rFonts w:ascii="Garamond" w:hAnsi="Garamond"/>
          <w:sz w:val="24"/>
          <w:szCs w:val="24"/>
        </w:rPr>
      </w:pPr>
      <w:r w:rsidRPr="009A0309">
        <w:rPr>
          <w:rFonts w:ascii="Garamond" w:hAnsi="Garamond"/>
          <w:sz w:val="24"/>
          <w:szCs w:val="24"/>
        </w:rPr>
        <w:t>VII.</w:t>
      </w:r>
    </w:p>
    <w:p w:rsidR="00B46B8A" w:rsidRPr="009A0309" w:rsidRDefault="00B46B8A" w:rsidP="00B46B8A">
      <w:pPr>
        <w:pStyle w:val="Odstavecseseznamem"/>
        <w:rPr>
          <w:rFonts w:ascii="Garamond" w:hAnsi="Garamond"/>
          <w:sz w:val="24"/>
          <w:szCs w:val="24"/>
        </w:rPr>
      </w:pPr>
    </w:p>
    <w:p w:rsidR="00B46B8A" w:rsidRPr="009A0309" w:rsidRDefault="00B46B8A" w:rsidP="00A77DCB">
      <w:pPr>
        <w:pStyle w:val="Odstavecseseznamem"/>
        <w:spacing w:after="120"/>
        <w:jc w:val="both"/>
        <w:rPr>
          <w:rFonts w:ascii="Garamond" w:hAnsi="Garamond"/>
          <w:sz w:val="24"/>
          <w:szCs w:val="24"/>
        </w:rPr>
      </w:pPr>
      <w:r w:rsidRPr="009A0309">
        <w:rPr>
          <w:rFonts w:ascii="Garamond" w:hAnsi="Garamond"/>
          <w:sz w:val="24"/>
          <w:szCs w:val="24"/>
        </w:rPr>
        <w:t>Zrušuj</w:t>
      </w:r>
      <w:r w:rsidR="00AC4855" w:rsidRPr="009A0309">
        <w:rPr>
          <w:rFonts w:ascii="Garamond" w:hAnsi="Garamond"/>
          <w:sz w:val="24"/>
          <w:szCs w:val="24"/>
        </w:rPr>
        <w:t>e</w:t>
      </w:r>
      <w:r w:rsidRPr="009A0309">
        <w:rPr>
          <w:rFonts w:ascii="Garamond" w:hAnsi="Garamond"/>
          <w:sz w:val="24"/>
          <w:szCs w:val="24"/>
        </w:rPr>
        <w:t xml:space="preserve"> se</w:t>
      </w:r>
      <w:r w:rsidR="00431F17" w:rsidRPr="009A0309">
        <w:rPr>
          <w:rFonts w:ascii="Garamond" w:hAnsi="Garamond"/>
          <w:sz w:val="24"/>
          <w:szCs w:val="24"/>
        </w:rPr>
        <w:t xml:space="preserve">: </w:t>
      </w:r>
    </w:p>
    <w:p w:rsidR="008B05AD" w:rsidRPr="009A0309" w:rsidRDefault="00431F17" w:rsidP="008B05AD">
      <w:pPr>
        <w:pStyle w:val="Odstavecseseznamem"/>
        <w:numPr>
          <w:ilvl w:val="0"/>
          <w:numId w:val="6"/>
        </w:numPr>
        <w:spacing w:after="120"/>
        <w:jc w:val="both"/>
        <w:rPr>
          <w:rFonts w:ascii="Garamond" w:hAnsi="Garamond"/>
          <w:sz w:val="24"/>
          <w:szCs w:val="24"/>
        </w:rPr>
      </w:pPr>
      <w:r w:rsidRPr="009A0309">
        <w:rPr>
          <w:rFonts w:ascii="Garamond" w:hAnsi="Garamond"/>
          <w:sz w:val="24"/>
          <w:szCs w:val="24"/>
        </w:rPr>
        <w:t xml:space="preserve">Opatření předsedkyně Okresního soudu v Berouně ze dne </w:t>
      </w:r>
      <w:r w:rsidR="008B05AD" w:rsidRPr="009A0309">
        <w:rPr>
          <w:rFonts w:ascii="Garamond" w:hAnsi="Garamond"/>
          <w:sz w:val="24"/>
          <w:szCs w:val="24"/>
        </w:rPr>
        <w:t>1. 9.</w:t>
      </w:r>
      <w:r w:rsidR="00AC4855" w:rsidRPr="009A0309">
        <w:rPr>
          <w:rFonts w:ascii="Garamond" w:hAnsi="Garamond"/>
          <w:sz w:val="24"/>
          <w:szCs w:val="24"/>
        </w:rPr>
        <w:t xml:space="preserve"> 2020, </w:t>
      </w:r>
      <w:proofErr w:type="spellStart"/>
      <w:r w:rsidR="00AC4855" w:rsidRPr="009A0309">
        <w:rPr>
          <w:rFonts w:ascii="Garamond" w:hAnsi="Garamond"/>
          <w:sz w:val="24"/>
          <w:szCs w:val="24"/>
        </w:rPr>
        <w:t>sp</w:t>
      </w:r>
      <w:proofErr w:type="spellEnd"/>
      <w:r w:rsidR="00AC4855" w:rsidRPr="009A0309">
        <w:rPr>
          <w:rFonts w:ascii="Garamond" w:hAnsi="Garamond"/>
          <w:sz w:val="24"/>
          <w:szCs w:val="24"/>
        </w:rPr>
        <w:t>. zn. 30</w:t>
      </w:r>
      <w:r w:rsidR="00237720" w:rsidRPr="009A0309">
        <w:rPr>
          <w:rFonts w:ascii="Garamond" w:hAnsi="Garamond"/>
          <w:sz w:val="24"/>
          <w:szCs w:val="24"/>
        </w:rPr>
        <w:t> </w:t>
      </w:r>
      <w:proofErr w:type="spellStart"/>
      <w:r w:rsidR="00AC4855" w:rsidRPr="009A0309">
        <w:rPr>
          <w:rFonts w:ascii="Garamond" w:hAnsi="Garamond"/>
          <w:sz w:val="24"/>
          <w:szCs w:val="24"/>
        </w:rPr>
        <w:t>Spr</w:t>
      </w:r>
      <w:proofErr w:type="spellEnd"/>
      <w:r w:rsidR="00237720" w:rsidRPr="009A0309">
        <w:rPr>
          <w:rFonts w:ascii="Garamond" w:hAnsi="Garamond"/>
          <w:sz w:val="24"/>
          <w:szCs w:val="24"/>
        </w:rPr>
        <w:t> </w:t>
      </w:r>
      <w:r w:rsidR="008B05AD" w:rsidRPr="009A0309">
        <w:rPr>
          <w:rFonts w:ascii="Garamond" w:hAnsi="Garamond"/>
          <w:sz w:val="24"/>
          <w:szCs w:val="24"/>
        </w:rPr>
        <w:t>278</w:t>
      </w:r>
      <w:r w:rsidR="00237720" w:rsidRPr="009A0309">
        <w:rPr>
          <w:rFonts w:ascii="Garamond" w:hAnsi="Garamond"/>
          <w:sz w:val="24"/>
          <w:szCs w:val="24"/>
        </w:rPr>
        <w:t>/2020</w:t>
      </w:r>
      <w:r w:rsidR="008B05AD" w:rsidRPr="009A0309">
        <w:rPr>
          <w:rFonts w:ascii="Garamond" w:hAnsi="Garamond"/>
          <w:sz w:val="24"/>
          <w:szCs w:val="24"/>
        </w:rPr>
        <w:t xml:space="preserve">, ve znění opatření předsedkyně Okresního soudu v Berouně ze dne 13. 10. 2020, </w:t>
      </w:r>
      <w:proofErr w:type="spellStart"/>
      <w:r w:rsidR="008B05AD" w:rsidRPr="009A0309">
        <w:rPr>
          <w:rFonts w:ascii="Garamond" w:hAnsi="Garamond"/>
          <w:sz w:val="24"/>
          <w:szCs w:val="24"/>
        </w:rPr>
        <w:t>sp</w:t>
      </w:r>
      <w:proofErr w:type="spellEnd"/>
      <w:r w:rsidR="008B05AD" w:rsidRPr="009A0309">
        <w:rPr>
          <w:rFonts w:ascii="Garamond" w:hAnsi="Garamond"/>
          <w:sz w:val="24"/>
          <w:szCs w:val="24"/>
        </w:rPr>
        <w:t xml:space="preserve">. zn. 30 </w:t>
      </w:r>
      <w:proofErr w:type="spellStart"/>
      <w:r w:rsidR="008B05AD" w:rsidRPr="009A0309">
        <w:rPr>
          <w:rFonts w:ascii="Garamond" w:hAnsi="Garamond"/>
          <w:sz w:val="24"/>
          <w:szCs w:val="24"/>
        </w:rPr>
        <w:t>Spr</w:t>
      </w:r>
      <w:proofErr w:type="spellEnd"/>
      <w:r w:rsidR="008B05AD" w:rsidRPr="009A0309">
        <w:rPr>
          <w:rFonts w:ascii="Garamond" w:hAnsi="Garamond"/>
          <w:sz w:val="24"/>
          <w:szCs w:val="24"/>
        </w:rPr>
        <w:t xml:space="preserve"> 324/2020,</w:t>
      </w:r>
    </w:p>
    <w:p w:rsidR="008B05AD" w:rsidRPr="009A0309" w:rsidRDefault="008B05AD" w:rsidP="008B05AD">
      <w:pPr>
        <w:pStyle w:val="Odstavecseseznamem"/>
        <w:numPr>
          <w:ilvl w:val="0"/>
          <w:numId w:val="6"/>
        </w:numPr>
        <w:spacing w:after="120"/>
        <w:jc w:val="both"/>
        <w:rPr>
          <w:rFonts w:ascii="Garamond" w:hAnsi="Garamond"/>
          <w:sz w:val="24"/>
          <w:szCs w:val="24"/>
        </w:rPr>
      </w:pPr>
      <w:r w:rsidRPr="009A0309">
        <w:rPr>
          <w:rFonts w:ascii="Garamond" w:hAnsi="Garamond"/>
          <w:sz w:val="24"/>
          <w:szCs w:val="24"/>
        </w:rPr>
        <w:t xml:space="preserve">Opatření předsedkyně Okresního soudu v Berouně ze dne 22. 10. 2020, </w:t>
      </w:r>
      <w:proofErr w:type="spellStart"/>
      <w:r w:rsidRPr="009A0309">
        <w:rPr>
          <w:rFonts w:ascii="Garamond" w:hAnsi="Garamond"/>
          <w:sz w:val="24"/>
          <w:szCs w:val="24"/>
        </w:rPr>
        <w:t>sp</w:t>
      </w:r>
      <w:proofErr w:type="spellEnd"/>
      <w:r w:rsidRPr="009A0309">
        <w:rPr>
          <w:rFonts w:ascii="Garamond" w:hAnsi="Garamond"/>
          <w:sz w:val="24"/>
          <w:szCs w:val="24"/>
        </w:rPr>
        <w:t>. zn. 30 </w:t>
      </w:r>
      <w:proofErr w:type="spellStart"/>
      <w:r w:rsidRPr="009A0309">
        <w:rPr>
          <w:rFonts w:ascii="Garamond" w:hAnsi="Garamond"/>
          <w:sz w:val="24"/>
          <w:szCs w:val="24"/>
        </w:rPr>
        <w:t>Spr</w:t>
      </w:r>
      <w:proofErr w:type="spellEnd"/>
      <w:r w:rsidRPr="009A0309">
        <w:rPr>
          <w:rFonts w:ascii="Garamond" w:hAnsi="Garamond"/>
          <w:sz w:val="24"/>
          <w:szCs w:val="24"/>
        </w:rPr>
        <w:t> 335/2020</w:t>
      </w:r>
    </w:p>
    <w:p w:rsidR="00E10C0C" w:rsidRPr="009A0309" w:rsidRDefault="00E10C0C" w:rsidP="008B05AD">
      <w:pPr>
        <w:pStyle w:val="Odstavecseseznamem"/>
        <w:numPr>
          <w:ilvl w:val="0"/>
          <w:numId w:val="6"/>
        </w:numPr>
        <w:spacing w:after="120"/>
        <w:jc w:val="both"/>
        <w:rPr>
          <w:rFonts w:ascii="Garamond" w:hAnsi="Garamond"/>
          <w:sz w:val="24"/>
          <w:szCs w:val="24"/>
        </w:rPr>
      </w:pPr>
      <w:r w:rsidRPr="009A0309">
        <w:rPr>
          <w:rFonts w:ascii="Garamond" w:hAnsi="Garamond"/>
          <w:sz w:val="24"/>
          <w:szCs w:val="24"/>
        </w:rPr>
        <w:t xml:space="preserve">Opatření předsedkyně Okresního soudu v Berouně ze dne 15. 2. 2021, </w:t>
      </w:r>
      <w:proofErr w:type="spellStart"/>
      <w:r w:rsidRPr="009A0309">
        <w:rPr>
          <w:rFonts w:ascii="Garamond" w:hAnsi="Garamond"/>
          <w:sz w:val="24"/>
          <w:szCs w:val="24"/>
        </w:rPr>
        <w:t>sp</w:t>
      </w:r>
      <w:proofErr w:type="spellEnd"/>
      <w:r w:rsidRPr="009A0309">
        <w:rPr>
          <w:rFonts w:ascii="Garamond" w:hAnsi="Garamond"/>
          <w:sz w:val="24"/>
          <w:szCs w:val="24"/>
        </w:rPr>
        <w:t>. zn. 30 </w:t>
      </w:r>
      <w:proofErr w:type="spellStart"/>
      <w:r w:rsidRPr="009A0309">
        <w:rPr>
          <w:rFonts w:ascii="Garamond" w:hAnsi="Garamond"/>
          <w:sz w:val="24"/>
          <w:szCs w:val="24"/>
        </w:rPr>
        <w:t>Spr</w:t>
      </w:r>
      <w:proofErr w:type="spellEnd"/>
      <w:r w:rsidRPr="009A0309">
        <w:rPr>
          <w:rFonts w:ascii="Garamond" w:hAnsi="Garamond"/>
          <w:sz w:val="24"/>
          <w:szCs w:val="24"/>
        </w:rPr>
        <w:t> 84/2021</w:t>
      </w:r>
    </w:p>
    <w:p w:rsidR="008B05AD" w:rsidRPr="009A0309" w:rsidRDefault="008B05AD" w:rsidP="008B05AD">
      <w:pPr>
        <w:pStyle w:val="Odstavecseseznamem"/>
        <w:spacing w:after="120"/>
        <w:ind w:left="1080"/>
        <w:jc w:val="both"/>
        <w:rPr>
          <w:rFonts w:ascii="Garamond" w:hAnsi="Garamond"/>
          <w:sz w:val="24"/>
          <w:szCs w:val="24"/>
        </w:rPr>
      </w:pPr>
    </w:p>
    <w:p w:rsidR="00A77DCB" w:rsidRPr="009A0309" w:rsidRDefault="00F735F4" w:rsidP="00F735F4">
      <w:pPr>
        <w:jc w:val="center"/>
        <w:rPr>
          <w:rFonts w:ascii="Garamond" w:hAnsi="Garamond"/>
          <w:sz w:val="24"/>
          <w:szCs w:val="24"/>
        </w:rPr>
      </w:pPr>
      <w:r w:rsidRPr="009A0309">
        <w:rPr>
          <w:rFonts w:ascii="Garamond" w:hAnsi="Garamond"/>
          <w:sz w:val="24"/>
          <w:szCs w:val="24"/>
        </w:rPr>
        <w:t>VIII.</w:t>
      </w:r>
    </w:p>
    <w:p w:rsidR="00A77DCB" w:rsidRPr="009A0309" w:rsidRDefault="00A77DCB" w:rsidP="00A77DCB">
      <w:pPr>
        <w:jc w:val="center"/>
        <w:rPr>
          <w:rFonts w:ascii="Garamond" w:hAnsi="Garamond"/>
          <w:sz w:val="24"/>
          <w:szCs w:val="24"/>
        </w:rPr>
      </w:pPr>
    </w:p>
    <w:p w:rsidR="00A77DCB" w:rsidRPr="009A0309" w:rsidRDefault="00A77DCB" w:rsidP="00A77DCB">
      <w:pPr>
        <w:jc w:val="both"/>
        <w:rPr>
          <w:rFonts w:ascii="Garamond" w:hAnsi="Garamond"/>
          <w:sz w:val="24"/>
          <w:szCs w:val="24"/>
        </w:rPr>
      </w:pPr>
      <w:r w:rsidRPr="009A0309">
        <w:rPr>
          <w:rFonts w:ascii="Garamond" w:hAnsi="Garamond"/>
          <w:sz w:val="24"/>
          <w:szCs w:val="24"/>
        </w:rPr>
        <w:t xml:space="preserve">Toto opatření nabývá účinnosti dnem </w:t>
      </w:r>
      <w:r w:rsidR="00F735F4" w:rsidRPr="009A0309">
        <w:rPr>
          <w:rFonts w:ascii="Garamond" w:hAnsi="Garamond"/>
          <w:sz w:val="24"/>
          <w:szCs w:val="24"/>
        </w:rPr>
        <w:t>25. února</w:t>
      </w:r>
      <w:r w:rsidR="008B05AD" w:rsidRPr="009A0309">
        <w:rPr>
          <w:rFonts w:ascii="Garamond" w:hAnsi="Garamond"/>
          <w:sz w:val="24"/>
          <w:szCs w:val="24"/>
        </w:rPr>
        <w:t xml:space="preserve"> 2021</w:t>
      </w:r>
    </w:p>
    <w:p w:rsidR="00484146" w:rsidRPr="009A0309" w:rsidRDefault="00484146" w:rsidP="00A77DCB">
      <w:pPr>
        <w:jc w:val="both"/>
        <w:rPr>
          <w:rFonts w:ascii="Garamond" w:hAnsi="Garamond"/>
          <w:sz w:val="24"/>
          <w:szCs w:val="24"/>
        </w:rPr>
      </w:pPr>
    </w:p>
    <w:p w:rsidR="00A77DCB" w:rsidRPr="009A0309" w:rsidRDefault="00A77DCB" w:rsidP="00A77DCB">
      <w:pPr>
        <w:jc w:val="both"/>
        <w:rPr>
          <w:rFonts w:ascii="Garamond" w:hAnsi="Garamond"/>
          <w:sz w:val="24"/>
          <w:szCs w:val="24"/>
        </w:rPr>
      </w:pPr>
    </w:p>
    <w:p w:rsidR="00A77DCB" w:rsidRPr="009A0309" w:rsidRDefault="00A77DCB" w:rsidP="00A77DCB">
      <w:pPr>
        <w:jc w:val="both"/>
        <w:rPr>
          <w:rFonts w:ascii="Garamond" w:hAnsi="Garamond"/>
          <w:sz w:val="24"/>
          <w:szCs w:val="24"/>
        </w:rPr>
      </w:pPr>
    </w:p>
    <w:p w:rsidR="00EF5790" w:rsidRPr="009A0309" w:rsidRDefault="00EF5790" w:rsidP="00A77DCB">
      <w:pPr>
        <w:jc w:val="both"/>
        <w:rPr>
          <w:rFonts w:ascii="Garamond" w:hAnsi="Garamond"/>
          <w:sz w:val="24"/>
          <w:szCs w:val="24"/>
        </w:rPr>
      </w:pPr>
      <w:r w:rsidRPr="009A0309">
        <w:rPr>
          <w:rFonts w:ascii="Garamond" w:hAnsi="Garamond"/>
          <w:sz w:val="24"/>
          <w:szCs w:val="24"/>
        </w:rPr>
        <w:t>Mgr. Hana Stehlik Vodrážková</w:t>
      </w:r>
      <w:r w:rsidR="009A0309">
        <w:rPr>
          <w:rFonts w:ascii="Garamond" w:hAnsi="Garamond"/>
          <w:sz w:val="24"/>
          <w:szCs w:val="24"/>
        </w:rPr>
        <w:t xml:space="preserve"> v.r.</w:t>
      </w:r>
    </w:p>
    <w:p w:rsidR="00EF5790" w:rsidRPr="009A0309" w:rsidRDefault="00EF5790" w:rsidP="00A77DCB">
      <w:pPr>
        <w:jc w:val="both"/>
        <w:rPr>
          <w:rFonts w:ascii="Garamond" w:hAnsi="Garamond"/>
          <w:sz w:val="24"/>
          <w:szCs w:val="24"/>
        </w:rPr>
      </w:pPr>
      <w:r w:rsidRPr="009A0309">
        <w:rPr>
          <w:rFonts w:ascii="Garamond" w:hAnsi="Garamond"/>
          <w:sz w:val="24"/>
          <w:szCs w:val="24"/>
        </w:rPr>
        <w:t>předsedkyně Okresního soudu v Berouně</w:t>
      </w:r>
    </w:p>
    <w:p w:rsidR="00A77DCB" w:rsidRPr="009A0309" w:rsidRDefault="00A77DCB" w:rsidP="00A77DCB">
      <w:pPr>
        <w:jc w:val="both"/>
        <w:rPr>
          <w:rFonts w:ascii="Garamond" w:hAnsi="Garamond"/>
          <w:sz w:val="24"/>
          <w:szCs w:val="24"/>
        </w:rPr>
      </w:pPr>
    </w:p>
    <w:p w:rsidR="00B46B8A" w:rsidRPr="009A0309" w:rsidRDefault="00B46B8A" w:rsidP="00B46B8A">
      <w:pPr>
        <w:pStyle w:val="Odstavecseseznamem"/>
        <w:jc w:val="both"/>
        <w:rPr>
          <w:rFonts w:ascii="Garamond" w:hAnsi="Garamond"/>
          <w:sz w:val="24"/>
          <w:szCs w:val="24"/>
        </w:rPr>
      </w:pPr>
    </w:p>
    <w:p w:rsidR="00B46B8A" w:rsidRPr="009A0309" w:rsidRDefault="00B46B8A" w:rsidP="00B46B8A">
      <w:pPr>
        <w:pStyle w:val="Odstavecseseznamem"/>
        <w:jc w:val="both"/>
        <w:rPr>
          <w:rFonts w:ascii="Garamond" w:hAnsi="Garamond"/>
          <w:sz w:val="24"/>
          <w:szCs w:val="24"/>
        </w:rPr>
      </w:pPr>
    </w:p>
    <w:p w:rsidR="00B46B8A" w:rsidRPr="009A0309" w:rsidRDefault="00B46B8A" w:rsidP="00B46B8A">
      <w:pPr>
        <w:pStyle w:val="Odstavecseseznamem"/>
        <w:jc w:val="center"/>
        <w:rPr>
          <w:rFonts w:ascii="Garamond" w:hAnsi="Garamond"/>
          <w:sz w:val="24"/>
          <w:szCs w:val="24"/>
        </w:rPr>
      </w:pPr>
    </w:p>
    <w:p w:rsidR="00B46B8A" w:rsidRPr="009A0309" w:rsidRDefault="00B46B8A" w:rsidP="00B46B8A">
      <w:pPr>
        <w:pStyle w:val="Odstavecseseznamem"/>
        <w:jc w:val="center"/>
        <w:rPr>
          <w:rFonts w:ascii="Garamond" w:hAnsi="Garamond"/>
          <w:sz w:val="24"/>
          <w:szCs w:val="24"/>
        </w:rPr>
      </w:pPr>
    </w:p>
    <w:sectPr w:rsidR="00B46B8A" w:rsidRPr="009A03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E0" w:rsidRDefault="00DC59E0" w:rsidP="002B5FDB">
      <w:r>
        <w:separator/>
      </w:r>
    </w:p>
  </w:endnote>
  <w:endnote w:type="continuationSeparator" w:id="0">
    <w:p w:rsidR="00DC59E0" w:rsidRDefault="00DC59E0" w:rsidP="002B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aramond-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E0" w:rsidRDefault="00DC59E0" w:rsidP="002B5FDB">
      <w:r>
        <w:separator/>
      </w:r>
    </w:p>
  </w:footnote>
  <w:footnote w:type="continuationSeparator" w:id="0">
    <w:p w:rsidR="00DC59E0" w:rsidRDefault="00DC59E0" w:rsidP="002B5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DB" w:rsidRDefault="002B5FDB" w:rsidP="002B5FDB">
    <w:pPr>
      <w:pStyle w:val="Zhlav"/>
      <w:jc w:val="right"/>
    </w:pPr>
    <w:r>
      <w:rPr>
        <w:rFonts w:ascii="Garamond" w:hAnsi="Garamond"/>
        <w:sz w:val="24"/>
      </w:rPr>
      <w:t xml:space="preserve">30 </w:t>
    </w:r>
    <w:proofErr w:type="spellStart"/>
    <w:r w:rsidRPr="00083D73">
      <w:rPr>
        <w:rFonts w:ascii="Garamond" w:hAnsi="Garamond"/>
        <w:sz w:val="24"/>
      </w:rPr>
      <w:t>Spr</w:t>
    </w:r>
    <w:proofErr w:type="spellEnd"/>
    <w:r w:rsidR="00237720">
      <w:rPr>
        <w:rFonts w:ascii="Garamond" w:hAnsi="Garamond"/>
        <w:sz w:val="24"/>
      </w:rPr>
      <w:t xml:space="preserve"> </w:t>
    </w:r>
    <w:r w:rsidR="007874D6">
      <w:rPr>
        <w:rFonts w:ascii="Garamond" w:hAnsi="Garamond"/>
        <w:sz w:val="24"/>
      </w:rPr>
      <w:t>96/2021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226"/>
    <w:multiLevelType w:val="hybridMultilevel"/>
    <w:tmpl w:val="17E04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E7DF7"/>
    <w:multiLevelType w:val="hybridMultilevel"/>
    <w:tmpl w:val="2B8AD79A"/>
    <w:lvl w:ilvl="0" w:tplc="E73EC0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6D92CBA"/>
    <w:multiLevelType w:val="hybridMultilevel"/>
    <w:tmpl w:val="2F5E8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176B7A"/>
    <w:multiLevelType w:val="hybridMultilevel"/>
    <w:tmpl w:val="FEF6E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8B2D92"/>
    <w:multiLevelType w:val="hybridMultilevel"/>
    <w:tmpl w:val="90A8D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EB6161"/>
    <w:multiLevelType w:val="hybridMultilevel"/>
    <w:tmpl w:val="E2661F2C"/>
    <w:lvl w:ilvl="0" w:tplc="C01A3238">
      <w:start w:val="6"/>
      <w:numFmt w:val="bullet"/>
      <w:lvlText w:val="-"/>
      <w:lvlJc w:val="left"/>
      <w:pPr>
        <w:ind w:left="1080" w:hanging="360"/>
      </w:pPr>
      <w:rPr>
        <w:rFonts w:ascii="Garamond" w:eastAsia="Calibri"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B8174B1"/>
    <w:multiLevelType w:val="hybridMultilevel"/>
    <w:tmpl w:val="EA42A3BA"/>
    <w:lvl w:ilvl="0" w:tplc="E604C338">
      <w:start w:val="1"/>
      <w:numFmt w:val="decimal"/>
      <w:lvlText w:val="%1."/>
      <w:lvlJc w:val="left"/>
      <w:pPr>
        <w:ind w:left="720" w:hanging="360"/>
      </w:pPr>
      <w:rPr>
        <w:rFonts w:ascii="Garamond" w:hAnsi="Garamond"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083A8C"/>
    <w:multiLevelType w:val="hybridMultilevel"/>
    <w:tmpl w:val="EF20295A"/>
    <w:lvl w:ilvl="0" w:tplc="FD203A9C">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9E2634"/>
    <w:multiLevelType w:val="hybridMultilevel"/>
    <w:tmpl w:val="A4804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26244A"/>
    <w:multiLevelType w:val="hybridMultilevel"/>
    <w:tmpl w:val="90A8D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637142"/>
    <w:multiLevelType w:val="hybridMultilevel"/>
    <w:tmpl w:val="7A2C5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48472F"/>
    <w:multiLevelType w:val="hybridMultilevel"/>
    <w:tmpl w:val="45181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DF3FC9"/>
    <w:multiLevelType w:val="hybridMultilevel"/>
    <w:tmpl w:val="2C24D646"/>
    <w:lvl w:ilvl="0" w:tplc="E6B413E8">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60B482A"/>
    <w:multiLevelType w:val="hybridMultilevel"/>
    <w:tmpl w:val="90A8DF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0"/>
  </w:num>
  <w:num w:numId="5">
    <w:abstractNumId w:val="11"/>
  </w:num>
  <w:num w:numId="6">
    <w:abstractNumId w:val="5"/>
  </w:num>
  <w:num w:numId="7">
    <w:abstractNumId w:val="12"/>
  </w:num>
  <w:num w:numId="8">
    <w:abstractNumId w:val="2"/>
  </w:num>
  <w:num w:numId="9">
    <w:abstractNumId w:val="7"/>
  </w:num>
  <w:num w:numId="10">
    <w:abstractNumId w:val="8"/>
  </w:num>
  <w:num w:numId="11">
    <w:abstractNumId w:val="3"/>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Opatření 24.2.2021.docx 2021/02/24 16:03:05"/>
    <w:docVar w:name="DOKUMENT_ADRESAR_FS" w:val="C:\tmp\DB"/>
    <w:docVar w:name="DOKUMENT_AUTOMATICKE_UKLADANI" w:val="ANO"/>
    <w:docVar w:name="DOKUMENT_PERIODA_UKLADANI" w:val="10"/>
    <w:docVar w:name="DOKUMENT_ULOZIT_JAKO_DOCX" w:val="NE"/>
  </w:docVars>
  <w:rsids>
    <w:rsidRoot w:val="002B5FDB"/>
    <w:rsid w:val="00010E9A"/>
    <w:rsid w:val="000302E0"/>
    <w:rsid w:val="00040067"/>
    <w:rsid w:val="000C1E7F"/>
    <w:rsid w:val="000E022F"/>
    <w:rsid w:val="001F67A9"/>
    <w:rsid w:val="00237720"/>
    <w:rsid w:val="002402CC"/>
    <w:rsid w:val="00243663"/>
    <w:rsid w:val="00245C65"/>
    <w:rsid w:val="002722E5"/>
    <w:rsid w:val="002B5FDB"/>
    <w:rsid w:val="002E1E1F"/>
    <w:rsid w:val="003025B2"/>
    <w:rsid w:val="003247AB"/>
    <w:rsid w:val="003271DB"/>
    <w:rsid w:val="0040194B"/>
    <w:rsid w:val="00431F17"/>
    <w:rsid w:val="004504B2"/>
    <w:rsid w:val="00460D2A"/>
    <w:rsid w:val="00484146"/>
    <w:rsid w:val="005347DA"/>
    <w:rsid w:val="00576895"/>
    <w:rsid w:val="005B4359"/>
    <w:rsid w:val="005C55A1"/>
    <w:rsid w:val="00615766"/>
    <w:rsid w:val="006559B9"/>
    <w:rsid w:val="00660C44"/>
    <w:rsid w:val="006D182A"/>
    <w:rsid w:val="006D2040"/>
    <w:rsid w:val="006F46C0"/>
    <w:rsid w:val="007630E4"/>
    <w:rsid w:val="007874D6"/>
    <w:rsid w:val="007A4F7D"/>
    <w:rsid w:val="007E1471"/>
    <w:rsid w:val="007F2DA6"/>
    <w:rsid w:val="00837CAB"/>
    <w:rsid w:val="008B05AD"/>
    <w:rsid w:val="00912997"/>
    <w:rsid w:val="009344A6"/>
    <w:rsid w:val="009727BB"/>
    <w:rsid w:val="009A0309"/>
    <w:rsid w:val="009D148A"/>
    <w:rsid w:val="009E252F"/>
    <w:rsid w:val="009F3E4E"/>
    <w:rsid w:val="00A15BDA"/>
    <w:rsid w:val="00A77DCB"/>
    <w:rsid w:val="00AA25E0"/>
    <w:rsid w:val="00AC4855"/>
    <w:rsid w:val="00B36A02"/>
    <w:rsid w:val="00B46B8A"/>
    <w:rsid w:val="00B65132"/>
    <w:rsid w:val="00B67A07"/>
    <w:rsid w:val="00D432E6"/>
    <w:rsid w:val="00D45E9E"/>
    <w:rsid w:val="00DA3F75"/>
    <w:rsid w:val="00DC59E0"/>
    <w:rsid w:val="00E024A2"/>
    <w:rsid w:val="00E10C0C"/>
    <w:rsid w:val="00E616B6"/>
    <w:rsid w:val="00EB29C0"/>
    <w:rsid w:val="00EF5790"/>
    <w:rsid w:val="00F26BE8"/>
    <w:rsid w:val="00F735F4"/>
    <w:rsid w:val="00FA3A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72F949-1842-4637-B0AF-4B3370B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FD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B5FDB"/>
    <w:pPr>
      <w:keepNext/>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5FDB"/>
    <w:pPr>
      <w:tabs>
        <w:tab w:val="center" w:pos="4536"/>
        <w:tab w:val="right" w:pos="9072"/>
      </w:tabs>
    </w:pPr>
  </w:style>
  <w:style w:type="character" w:customStyle="1" w:styleId="ZhlavChar">
    <w:name w:val="Záhlaví Char"/>
    <w:basedOn w:val="Standardnpsmoodstavce"/>
    <w:link w:val="Zhlav"/>
    <w:uiPriority w:val="99"/>
    <w:rsid w:val="002B5FDB"/>
    <w:rPr>
      <w:rFonts w:ascii="Garamond" w:hAnsi="Garamond"/>
      <w:sz w:val="24"/>
    </w:rPr>
  </w:style>
  <w:style w:type="paragraph" w:styleId="Zpat">
    <w:name w:val="footer"/>
    <w:basedOn w:val="Normln"/>
    <w:link w:val="ZpatChar"/>
    <w:uiPriority w:val="99"/>
    <w:unhideWhenUsed/>
    <w:rsid w:val="002B5FDB"/>
    <w:pPr>
      <w:tabs>
        <w:tab w:val="center" w:pos="4536"/>
        <w:tab w:val="right" w:pos="9072"/>
      </w:tabs>
    </w:pPr>
  </w:style>
  <w:style w:type="character" w:customStyle="1" w:styleId="ZpatChar">
    <w:name w:val="Zápatí Char"/>
    <w:basedOn w:val="Standardnpsmoodstavce"/>
    <w:link w:val="Zpat"/>
    <w:uiPriority w:val="99"/>
    <w:rsid w:val="002B5FDB"/>
    <w:rPr>
      <w:rFonts w:ascii="Garamond" w:hAnsi="Garamond"/>
      <w:sz w:val="24"/>
    </w:rPr>
  </w:style>
  <w:style w:type="character" w:customStyle="1" w:styleId="Nadpis1Char">
    <w:name w:val="Nadpis 1 Char"/>
    <w:basedOn w:val="Standardnpsmoodstavce"/>
    <w:link w:val="Nadpis1"/>
    <w:rsid w:val="002B5FDB"/>
    <w:rPr>
      <w:rFonts w:ascii="Times New Roman" w:eastAsia="Times New Roman" w:hAnsi="Times New Roman" w:cs="Times New Roman"/>
      <w:b/>
      <w:bCs/>
      <w:sz w:val="20"/>
      <w:szCs w:val="20"/>
      <w:u w:val="single"/>
      <w:lang w:eastAsia="cs-CZ"/>
    </w:rPr>
  </w:style>
  <w:style w:type="paragraph" w:styleId="Odstavecseseznamem">
    <w:name w:val="List Paragraph"/>
    <w:basedOn w:val="Normln"/>
    <w:uiPriority w:val="34"/>
    <w:qFormat/>
    <w:rsid w:val="002B5FDB"/>
    <w:pPr>
      <w:ind w:left="720"/>
    </w:pPr>
    <w:rPr>
      <w:rFonts w:eastAsia="Calibri"/>
    </w:rPr>
  </w:style>
  <w:style w:type="character" w:styleId="Hypertextovodkaz">
    <w:name w:val="Hyperlink"/>
    <w:uiPriority w:val="99"/>
    <w:unhideWhenUsed/>
    <w:rsid w:val="002B5FDB"/>
    <w:rPr>
      <w:color w:val="0000FF"/>
      <w:u w:val="single"/>
    </w:rPr>
  </w:style>
  <w:style w:type="character" w:customStyle="1" w:styleId="fontstyle31">
    <w:name w:val="fontstyle31"/>
    <w:rsid w:val="002B5FDB"/>
    <w:rPr>
      <w:rFonts w:ascii="TimesNewRomanPSMT" w:hAnsi="TimesNewRomanPSMT" w:hint="default"/>
      <w:b w:val="0"/>
      <w:bCs w:val="0"/>
      <w:i w:val="0"/>
      <w:iCs w:val="0"/>
      <w:color w:val="000000"/>
      <w:sz w:val="24"/>
      <w:szCs w:val="24"/>
    </w:rPr>
  </w:style>
  <w:style w:type="character" w:customStyle="1" w:styleId="fontstyle41">
    <w:name w:val="fontstyle41"/>
    <w:rsid w:val="002B5FDB"/>
    <w:rPr>
      <w:rFonts w:ascii="TimesNewRomanPS-BoldMT" w:hAnsi="TimesNewRomanPS-BoldMT" w:hint="default"/>
      <w:b/>
      <w:bCs/>
      <w:i w:val="0"/>
      <w:iCs w:val="0"/>
      <w:color w:val="000000"/>
      <w:sz w:val="28"/>
      <w:szCs w:val="28"/>
    </w:rPr>
  </w:style>
  <w:style w:type="paragraph" w:styleId="Textbubliny">
    <w:name w:val="Balloon Text"/>
    <w:basedOn w:val="Normln"/>
    <w:link w:val="TextbublinyChar"/>
    <w:uiPriority w:val="99"/>
    <w:semiHidden/>
    <w:unhideWhenUsed/>
    <w:rsid w:val="004841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14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osoud.ber.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TotalTime>
  <Pages>1</Pages>
  <Words>828</Words>
  <Characters>4891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Stehlik Hana</dc:creator>
  <cp:keywords/>
  <dc:description/>
  <cp:lastModifiedBy>Dobrá Zuzana</cp:lastModifiedBy>
  <cp:revision>4</cp:revision>
  <cp:lastPrinted>2021-02-24T15:09:00Z</cp:lastPrinted>
  <dcterms:created xsi:type="dcterms:W3CDTF">2021-02-24T15:02:00Z</dcterms:created>
  <dcterms:modified xsi:type="dcterms:W3CDTF">2021-02-24T15:09:00Z</dcterms:modified>
</cp:coreProperties>
</file>