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DB" w:rsidRPr="000167D7" w:rsidRDefault="002B5FDB" w:rsidP="002B5FDB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2B5FDB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337428">
        <w:rPr>
          <w:rFonts w:ascii="Garamond" w:hAnsi="Garamond"/>
          <w:bCs/>
          <w:sz w:val="24"/>
          <w:szCs w:val="24"/>
        </w:rPr>
        <w:t>Wagnerovo náměstí č. 1249/3</w:t>
      </w:r>
      <w:r>
        <w:rPr>
          <w:rFonts w:ascii="Garamond" w:hAnsi="Garamond"/>
          <w:bCs/>
          <w:sz w:val="24"/>
          <w:szCs w:val="24"/>
        </w:rPr>
        <w:t xml:space="preserve">, </w:t>
      </w:r>
      <w:proofErr w:type="gramStart"/>
      <w:r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2B5FDB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2B5FDB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33742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.</w:t>
      </w:r>
      <w:r w:rsidRPr="00337428">
        <w:rPr>
          <w:rFonts w:ascii="Garamond" w:hAnsi="Garamond"/>
          <w:sz w:val="24"/>
          <w:szCs w:val="24"/>
        </w:rPr>
        <w:t xml:space="preserve">: </w:t>
      </w:r>
      <w:r w:rsidRPr="00337428">
        <w:rPr>
          <w:rFonts w:ascii="Garamond" w:hAnsi="Garamond"/>
          <w:bCs/>
          <w:sz w:val="24"/>
          <w:szCs w:val="24"/>
        </w:rPr>
        <w:t>311 604</w:t>
      </w:r>
      <w:r>
        <w:rPr>
          <w:rFonts w:ascii="Garamond" w:hAnsi="Garamond"/>
          <w:bCs/>
          <w:sz w:val="24"/>
          <w:szCs w:val="24"/>
        </w:rPr>
        <w:t xml:space="preserve"> 548, </w:t>
      </w:r>
      <w:r w:rsidRPr="00337428">
        <w:rPr>
          <w:rFonts w:ascii="Garamond" w:hAnsi="Garamond"/>
          <w:sz w:val="24"/>
          <w:szCs w:val="24"/>
        </w:rPr>
        <w:t xml:space="preserve">fax: </w:t>
      </w:r>
      <w:r>
        <w:rPr>
          <w:rFonts w:ascii="Garamond" w:hAnsi="Garamond"/>
          <w:bCs/>
          <w:sz w:val="24"/>
          <w:szCs w:val="24"/>
        </w:rPr>
        <w:t>257 005 053,</w:t>
      </w:r>
      <w:r w:rsidRPr="0033742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 w:rsidRPr="00337428">
        <w:rPr>
          <w:rFonts w:ascii="Garamond" w:hAnsi="Garamond"/>
          <w:sz w:val="24"/>
          <w:szCs w:val="24"/>
        </w:rPr>
        <w:t xml:space="preserve">-mail: </w:t>
      </w:r>
      <w:hyperlink r:id="rId7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  <w:sz w:val="24"/>
          <w:szCs w:val="24"/>
        </w:rPr>
        <w:t xml:space="preserve">, </w:t>
      </w:r>
      <w:r w:rsidRPr="00337428">
        <w:rPr>
          <w:rFonts w:ascii="Garamond" w:hAnsi="Garamond"/>
          <w:sz w:val="24"/>
          <w:szCs w:val="24"/>
        </w:rPr>
        <w:t xml:space="preserve">ID DS: </w:t>
      </w:r>
      <w:proofErr w:type="spellStart"/>
      <w:r w:rsidRPr="00337428">
        <w:rPr>
          <w:rFonts w:ascii="Garamond" w:hAnsi="Garamond"/>
          <w:sz w:val="24"/>
          <w:szCs w:val="24"/>
        </w:rPr>
        <w:t>npyabyy</w:t>
      </w:r>
      <w:proofErr w:type="spellEnd"/>
      <w:r>
        <w:rPr>
          <w:rFonts w:ascii="Garamond" w:hAnsi="Garamond"/>
          <w:sz w:val="24"/>
          <w:szCs w:val="24"/>
        </w:rPr>
        <w:t xml:space="preserve">   </w:t>
      </w:r>
    </w:p>
    <w:p w:rsidR="002B5FDB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Default="002B5FDB" w:rsidP="002B5FDB">
      <w:pPr>
        <w:tabs>
          <w:tab w:val="left" w:pos="0"/>
        </w:tabs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Beroun </w:t>
      </w:r>
      <w:r w:rsidR="002402CC">
        <w:rPr>
          <w:rFonts w:ascii="Garamond" w:hAnsi="Garamond"/>
          <w:sz w:val="24"/>
          <w:szCs w:val="24"/>
        </w:rPr>
        <w:t xml:space="preserve">1. září </w:t>
      </w:r>
      <w:r>
        <w:rPr>
          <w:rFonts w:ascii="Garamond" w:hAnsi="Garamond"/>
          <w:sz w:val="24"/>
          <w:szCs w:val="24"/>
        </w:rPr>
        <w:t>2020</w:t>
      </w:r>
    </w:p>
    <w:p w:rsidR="002B5FDB" w:rsidRDefault="002B5FDB" w:rsidP="002B5FDB">
      <w:pPr>
        <w:jc w:val="center"/>
        <w:rPr>
          <w:rFonts w:ascii="Garamond" w:hAnsi="Garamond"/>
          <w:sz w:val="24"/>
        </w:rPr>
      </w:pPr>
    </w:p>
    <w:p w:rsidR="002B5FDB" w:rsidRPr="00967D4C" w:rsidRDefault="002B5FDB" w:rsidP="002B5FDB">
      <w:pPr>
        <w:jc w:val="center"/>
        <w:rPr>
          <w:rFonts w:ascii="Garamond" w:hAnsi="Garamond"/>
          <w:b/>
          <w:sz w:val="28"/>
        </w:rPr>
      </w:pPr>
      <w:r w:rsidRPr="00967D4C">
        <w:rPr>
          <w:rFonts w:ascii="Garamond" w:hAnsi="Garamond"/>
          <w:b/>
          <w:sz w:val="28"/>
        </w:rPr>
        <w:t>Opatření</w:t>
      </w:r>
    </w:p>
    <w:p w:rsidR="002B5FDB" w:rsidRDefault="002B5FDB" w:rsidP="002B5FDB">
      <w:pPr>
        <w:jc w:val="center"/>
        <w:rPr>
          <w:rFonts w:ascii="Garamond" w:hAnsi="Garamond"/>
          <w:b/>
          <w:sz w:val="24"/>
        </w:rPr>
      </w:pPr>
      <w:r w:rsidRPr="00967D4C">
        <w:rPr>
          <w:rFonts w:ascii="Garamond" w:hAnsi="Garamond"/>
          <w:b/>
          <w:sz w:val="24"/>
        </w:rPr>
        <w:t>předsedkyně Ok</w:t>
      </w:r>
      <w:r>
        <w:rPr>
          <w:rFonts w:ascii="Garamond" w:hAnsi="Garamond"/>
          <w:b/>
          <w:sz w:val="24"/>
        </w:rPr>
        <w:t xml:space="preserve">resního soudu v Berouně ze dne </w:t>
      </w:r>
      <w:r w:rsidR="002402CC">
        <w:rPr>
          <w:rFonts w:ascii="Garamond" w:hAnsi="Garamond"/>
          <w:b/>
          <w:sz w:val="24"/>
        </w:rPr>
        <w:t>1. září</w:t>
      </w:r>
      <w:r w:rsidRPr="00967D4C">
        <w:rPr>
          <w:rFonts w:ascii="Garamond" w:hAnsi="Garamond"/>
          <w:b/>
          <w:sz w:val="24"/>
        </w:rPr>
        <w:t xml:space="preserve"> 2020</w:t>
      </w:r>
    </w:p>
    <w:p w:rsidR="00237720" w:rsidRDefault="002402CC" w:rsidP="002B5FD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o činnosti Okresního soudu v Berouně při ochraně osob a prevenci </w:t>
      </w:r>
    </w:p>
    <w:p w:rsidR="002402CC" w:rsidRDefault="002402CC" w:rsidP="002B5FD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nebezpečí vzniku a šíření onemocnění COVID-19</w:t>
      </w:r>
    </w:p>
    <w:p w:rsidR="002402CC" w:rsidRDefault="002402CC" w:rsidP="002B5FD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 době po 1. září 2020</w:t>
      </w:r>
    </w:p>
    <w:p w:rsidR="002402CC" w:rsidRDefault="002402CC" w:rsidP="002B5FDB">
      <w:pPr>
        <w:jc w:val="center"/>
        <w:rPr>
          <w:rFonts w:ascii="Garamond" w:hAnsi="Garamond"/>
          <w:b/>
          <w:sz w:val="24"/>
        </w:rPr>
      </w:pPr>
    </w:p>
    <w:p w:rsidR="002B5FDB" w:rsidRPr="002B5FDB" w:rsidRDefault="002B5FDB" w:rsidP="002B5FDB">
      <w:pPr>
        <w:jc w:val="center"/>
        <w:rPr>
          <w:rStyle w:val="fontstyle31"/>
          <w:rFonts w:ascii="Garamond" w:hAnsi="Garamond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I.</w:t>
      </w:r>
    </w:p>
    <w:p w:rsidR="002B5FDB" w:rsidRPr="002B5FDB" w:rsidRDefault="002B5FDB" w:rsidP="002B5FDB">
      <w:pPr>
        <w:pStyle w:val="Odstavecseseznamem"/>
        <w:jc w:val="both"/>
        <w:rPr>
          <w:rFonts w:ascii="Garamond" w:hAnsi="Garamond"/>
          <w:color w:val="000000"/>
          <w:sz w:val="24"/>
          <w:szCs w:val="24"/>
        </w:rPr>
      </w:pPr>
    </w:p>
    <w:p w:rsidR="002402CC" w:rsidRDefault="002402CC" w:rsidP="002402C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B5FDB">
        <w:rPr>
          <w:rFonts w:ascii="Garamond" w:hAnsi="Garamond"/>
          <w:sz w:val="24"/>
          <w:szCs w:val="24"/>
        </w:rPr>
        <w:t xml:space="preserve">Do objektu Okresního soudu v Berouně </w:t>
      </w:r>
      <w:r>
        <w:rPr>
          <w:rFonts w:ascii="Garamond" w:hAnsi="Garamond"/>
          <w:sz w:val="24"/>
          <w:szCs w:val="24"/>
        </w:rPr>
        <w:t xml:space="preserve">bude počínaje dnem </w:t>
      </w:r>
      <w:r>
        <w:rPr>
          <w:rFonts w:ascii="Garamond" w:hAnsi="Garamond"/>
          <w:sz w:val="24"/>
          <w:szCs w:val="24"/>
        </w:rPr>
        <w:t>2. 9</w:t>
      </w:r>
      <w:r>
        <w:rPr>
          <w:rFonts w:ascii="Garamond" w:hAnsi="Garamond"/>
          <w:sz w:val="24"/>
          <w:szCs w:val="24"/>
        </w:rPr>
        <w:t xml:space="preserve">. 2020 umožněn vstup osobám z řad veřejnosti pouze v případě, že </w:t>
      </w:r>
    </w:p>
    <w:p w:rsidR="002402CC" w:rsidRDefault="002402CC" w:rsidP="002402C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402CC" w:rsidRDefault="002402CC" w:rsidP="002402CC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nevykazují zjevné projevy respiračního onemocnění, popř. kontrolou provedenou bezdotykovým teploměrem jim nebude naměřena tělesná teplota vyšší než 37,5 </w:t>
      </w:r>
      <w:r>
        <w:rPr>
          <w:rFonts w:ascii="Garamond" w:hAnsi="Garamond"/>
          <w:sz w:val="24"/>
          <w:szCs w:val="24"/>
        </w:rPr>
        <w:t>º</w:t>
      </w:r>
      <w:r w:rsidR="00237720">
        <w:rPr>
          <w:rFonts w:ascii="Garamond" w:hAnsi="Garamond"/>
          <w:sz w:val="24"/>
          <w:szCs w:val="24"/>
        </w:rPr>
        <w:t>C,</w:t>
      </w:r>
    </w:p>
    <w:p w:rsidR="002402CC" w:rsidRDefault="002402CC" w:rsidP="002402CC">
      <w:pPr>
        <w:pStyle w:val="Odstavecseseznamem"/>
        <w:ind w:left="1080"/>
        <w:jc w:val="both"/>
        <w:rPr>
          <w:rFonts w:ascii="Garamond" w:hAnsi="Garamond"/>
          <w:sz w:val="24"/>
          <w:szCs w:val="24"/>
        </w:rPr>
      </w:pPr>
    </w:p>
    <w:p w:rsidR="002402CC" w:rsidRDefault="002402CC" w:rsidP="002402CC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používají ochranné prostředky dýchacích cest (nos, ústa), jako je rouška, ústenka, respirátor, šál nebo jiné prostředky, které brání šíření kapének.</w:t>
      </w:r>
    </w:p>
    <w:p w:rsidR="002402CC" w:rsidRPr="002402CC" w:rsidRDefault="002402CC" w:rsidP="002402CC">
      <w:pPr>
        <w:pStyle w:val="Odstavecseseznamem"/>
        <w:rPr>
          <w:rFonts w:ascii="Garamond" w:hAnsi="Garamond"/>
          <w:sz w:val="24"/>
          <w:szCs w:val="24"/>
        </w:rPr>
      </w:pPr>
    </w:p>
    <w:p w:rsidR="00237720" w:rsidRDefault="002402CC" w:rsidP="002402C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Všechny osoby jsou povinny používat ochranné prostředky dýchacích cest dle článku I. bod 1 písm. b) tohoto opatření po celou dobu pobytu v prostorách s</w:t>
      </w:r>
      <w:r w:rsidR="00AC4855">
        <w:rPr>
          <w:rFonts w:ascii="Garamond" w:hAnsi="Garamond"/>
          <w:sz w:val="24"/>
          <w:szCs w:val="24"/>
        </w:rPr>
        <w:t xml:space="preserve">oudu přístupných veřejnosti – zejména </w:t>
      </w:r>
      <w:r w:rsidR="00010E9A">
        <w:rPr>
          <w:rFonts w:ascii="Garamond" w:hAnsi="Garamond"/>
          <w:sz w:val="24"/>
          <w:szCs w:val="24"/>
        </w:rPr>
        <w:t>chodby a</w:t>
      </w:r>
      <w:r w:rsidR="00237720">
        <w:rPr>
          <w:rFonts w:ascii="Garamond" w:hAnsi="Garamond"/>
          <w:sz w:val="24"/>
          <w:szCs w:val="24"/>
        </w:rPr>
        <w:t xml:space="preserve"> infocentrum. </w:t>
      </w:r>
    </w:p>
    <w:p w:rsidR="00237720" w:rsidRDefault="00237720" w:rsidP="0023772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402CC" w:rsidRDefault="00AC4855" w:rsidP="002402C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Povinnost používat ochranné prostředky dýchacích cest neplatí pro soudní osoby, účastníky řízení a jejich zástupce, svědky, znalce, tlumočníky, případně další osoby, které určí předseda senátu po dobu jednání v jednacích síních, neurčí-li předseda senátu jinak.</w:t>
      </w:r>
      <w:r w:rsidR="00237720">
        <w:rPr>
          <w:rFonts w:ascii="Garamond" w:hAnsi="Garamond"/>
          <w:sz w:val="24"/>
          <w:szCs w:val="24"/>
        </w:rPr>
        <w:t xml:space="preserve"> </w:t>
      </w:r>
    </w:p>
    <w:p w:rsidR="00237720" w:rsidRPr="00237720" w:rsidRDefault="00237720" w:rsidP="00237720">
      <w:pPr>
        <w:pStyle w:val="Odstavecseseznamem"/>
        <w:rPr>
          <w:rFonts w:ascii="Garamond" w:hAnsi="Garamond"/>
          <w:sz w:val="24"/>
          <w:szCs w:val="24"/>
        </w:rPr>
      </w:pPr>
    </w:p>
    <w:p w:rsidR="00237720" w:rsidRDefault="00010E9A" w:rsidP="002402C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Infocentrum</w:t>
      </w:r>
      <w:r w:rsidR="00237720">
        <w:rPr>
          <w:rFonts w:ascii="Garamond" w:hAnsi="Garamond"/>
          <w:sz w:val="24"/>
          <w:szCs w:val="24"/>
        </w:rPr>
        <w:t xml:space="preserve"> se považuj</w:t>
      </w:r>
      <w:r>
        <w:rPr>
          <w:rFonts w:ascii="Garamond" w:hAnsi="Garamond"/>
          <w:sz w:val="24"/>
          <w:szCs w:val="24"/>
        </w:rPr>
        <w:t>e</w:t>
      </w:r>
      <w:r w:rsidR="00237720">
        <w:rPr>
          <w:rFonts w:ascii="Garamond" w:hAnsi="Garamond"/>
          <w:sz w:val="24"/>
          <w:szCs w:val="24"/>
        </w:rPr>
        <w:t xml:space="preserve"> za prostory přístupné veřejnosti, </w:t>
      </w:r>
      <w:r w:rsidR="000E022F">
        <w:rPr>
          <w:rFonts w:ascii="Garamond" w:hAnsi="Garamond"/>
          <w:sz w:val="24"/>
          <w:szCs w:val="24"/>
        </w:rPr>
        <w:t xml:space="preserve">vstoupí-li </w:t>
      </w:r>
      <w:r>
        <w:rPr>
          <w:rFonts w:ascii="Garamond" w:hAnsi="Garamond"/>
          <w:sz w:val="24"/>
          <w:szCs w:val="24"/>
        </w:rPr>
        <w:t xml:space="preserve">do místnosti infocentra </w:t>
      </w:r>
      <w:r w:rsidR="000E022F">
        <w:rPr>
          <w:rFonts w:ascii="Garamond" w:hAnsi="Garamond"/>
          <w:sz w:val="24"/>
          <w:szCs w:val="24"/>
        </w:rPr>
        <w:t>osoba z řad veřejnosti.</w:t>
      </w:r>
    </w:p>
    <w:p w:rsidR="002402CC" w:rsidRDefault="002402CC" w:rsidP="002402CC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7A4F7D" w:rsidRDefault="002402CC" w:rsidP="000E022F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vchodu do budovy Okresního soudu v Berouně </w:t>
      </w:r>
      <w:r w:rsidR="000E022F">
        <w:rPr>
          <w:rFonts w:ascii="Garamond" w:hAnsi="Garamond"/>
          <w:sz w:val="24"/>
          <w:szCs w:val="24"/>
        </w:rPr>
        <w:t xml:space="preserve">jakož i v jednacích síních v blízkosti vstupů do nich </w:t>
      </w:r>
      <w:r>
        <w:rPr>
          <w:rFonts w:ascii="Garamond" w:hAnsi="Garamond"/>
          <w:sz w:val="24"/>
          <w:szCs w:val="24"/>
        </w:rPr>
        <w:t>bude umístěn prostředek k desinfekci rukou sloužící soudcům, zaměstnancům soudu a osobám</w:t>
      </w:r>
      <w:r w:rsidR="000E022F">
        <w:rPr>
          <w:rFonts w:ascii="Garamond" w:hAnsi="Garamond"/>
          <w:sz w:val="24"/>
          <w:szCs w:val="24"/>
        </w:rPr>
        <w:t xml:space="preserve">. </w:t>
      </w:r>
    </w:p>
    <w:p w:rsidR="000E022F" w:rsidRDefault="000E022F" w:rsidP="007A4F7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7A4F7D" w:rsidRDefault="007A4F7D" w:rsidP="00660C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Úkony </w:t>
      </w:r>
      <w:r w:rsidR="000C1E7F">
        <w:rPr>
          <w:rFonts w:ascii="Garamond" w:hAnsi="Garamond"/>
          <w:sz w:val="24"/>
          <w:szCs w:val="24"/>
        </w:rPr>
        <w:t>směřující k</w:t>
      </w:r>
      <w:r w:rsidR="002722E5">
        <w:rPr>
          <w:rFonts w:ascii="Garamond" w:hAnsi="Garamond"/>
          <w:sz w:val="24"/>
          <w:szCs w:val="24"/>
        </w:rPr>
        <w:t> </w:t>
      </w:r>
      <w:r w:rsidR="000C1E7F">
        <w:rPr>
          <w:rFonts w:ascii="Garamond" w:hAnsi="Garamond"/>
          <w:sz w:val="24"/>
          <w:szCs w:val="24"/>
        </w:rPr>
        <w:t>naplnění</w:t>
      </w:r>
      <w:r w:rsidR="002722E5">
        <w:rPr>
          <w:rFonts w:ascii="Garamond" w:hAnsi="Garamond"/>
          <w:sz w:val="24"/>
          <w:szCs w:val="24"/>
        </w:rPr>
        <w:t xml:space="preserve"> čl. I odst.</w:t>
      </w:r>
      <w:r>
        <w:rPr>
          <w:rFonts w:ascii="Garamond" w:hAnsi="Garamond"/>
          <w:sz w:val="24"/>
          <w:szCs w:val="24"/>
        </w:rPr>
        <w:t xml:space="preserve"> 1 provádějí příslušníci justiční stráže, kteří vykonávají službu v objektu Okresního soudu v Berouně. Neumožní-li vstup do objektu Okresního soudu v Berouně osobě, která byla předvolána k jednání, hlavnímu líčení, veřejnému zasedání nebo jinému úkonu, oznámí to neprodleně příslušnému předsedovi senátu nebo samosoudci anebo vedoucí příslušné soudní kanceláře; vyrozuměná osoba o tom učiní záznam do soudního spisu. </w:t>
      </w:r>
    </w:p>
    <w:p w:rsidR="00660C44" w:rsidRDefault="00660C44" w:rsidP="00660C44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727BB" w:rsidRDefault="00837CAB" w:rsidP="009727B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60C44">
        <w:rPr>
          <w:rFonts w:ascii="Garamond" w:hAnsi="Garamond"/>
          <w:sz w:val="24"/>
          <w:szCs w:val="24"/>
        </w:rPr>
        <w:t>U vchodu do budovy Okresního soudu v Berouně bude umístěn prostředek k desinfekci rukou sloužící soudcům, zaměstnancům soudu a osobám, které vstupují do objektu Okresního soudu v</w:t>
      </w:r>
      <w:r w:rsidR="009727BB">
        <w:rPr>
          <w:rFonts w:ascii="Garamond" w:hAnsi="Garamond"/>
          <w:sz w:val="24"/>
          <w:szCs w:val="24"/>
        </w:rPr>
        <w:t> </w:t>
      </w:r>
      <w:r w:rsidRPr="00660C44">
        <w:rPr>
          <w:rFonts w:ascii="Garamond" w:hAnsi="Garamond"/>
          <w:sz w:val="24"/>
          <w:szCs w:val="24"/>
        </w:rPr>
        <w:t>Berouně</w:t>
      </w:r>
      <w:r w:rsidR="009727BB">
        <w:rPr>
          <w:rFonts w:ascii="Garamond" w:hAnsi="Garamond"/>
          <w:sz w:val="24"/>
          <w:szCs w:val="24"/>
        </w:rPr>
        <w:t>.</w:t>
      </w:r>
      <w:r w:rsidR="00E024A2">
        <w:rPr>
          <w:rFonts w:ascii="Garamond" w:hAnsi="Garamond"/>
          <w:sz w:val="24"/>
          <w:szCs w:val="24"/>
        </w:rPr>
        <w:t xml:space="preserve"> Prostředek k dezinfekci rukou bude dále umístěn na chodbách a v jednacích síních, umožňuje-li to vybavení soudu dezinfekčními prostředky. </w:t>
      </w:r>
    </w:p>
    <w:p w:rsidR="000E022F" w:rsidRPr="000E022F" w:rsidRDefault="000E022F" w:rsidP="000E022F">
      <w:pPr>
        <w:pStyle w:val="Odstavecseseznamem"/>
        <w:rPr>
          <w:rFonts w:ascii="Garamond" w:hAnsi="Garamond"/>
          <w:sz w:val="24"/>
          <w:szCs w:val="24"/>
        </w:rPr>
      </w:pPr>
    </w:p>
    <w:p w:rsidR="000E022F" w:rsidRPr="000E022F" w:rsidRDefault="000E022F" w:rsidP="000E022F">
      <w:pPr>
        <w:pStyle w:val="Odstavecseseznamem"/>
        <w:numPr>
          <w:ilvl w:val="0"/>
          <w:numId w:val="1"/>
        </w:numPr>
        <w:spacing w:after="200"/>
        <w:contextualSpacing/>
        <w:jc w:val="both"/>
        <w:rPr>
          <w:rStyle w:val="fontstyle31"/>
          <w:rFonts w:ascii="Garamond" w:hAnsi="Garamond"/>
        </w:rPr>
      </w:pPr>
      <w:r w:rsidRPr="00A92A5F">
        <w:rPr>
          <w:rStyle w:val="fontstyle31"/>
          <w:rFonts w:ascii="Garamond" w:hAnsi="Garamond"/>
        </w:rPr>
        <w:t>Dezinfekce ploch v jednací sín</w:t>
      </w:r>
      <w:r>
        <w:rPr>
          <w:rStyle w:val="fontstyle31"/>
          <w:rFonts w:ascii="Garamond" w:hAnsi="Garamond"/>
        </w:rPr>
        <w:t>i</w:t>
      </w:r>
      <w:r w:rsidRPr="00A92A5F">
        <w:rPr>
          <w:rStyle w:val="fontstyle31"/>
          <w:rFonts w:ascii="Garamond" w:hAnsi="Garamond"/>
        </w:rPr>
        <w:t>, v níž proběhlo jednání, hlavní líče</w:t>
      </w:r>
      <w:r>
        <w:rPr>
          <w:rStyle w:val="fontstyle31"/>
          <w:rFonts w:ascii="Garamond" w:hAnsi="Garamond"/>
        </w:rPr>
        <w:t xml:space="preserve">ní nebo jiný úkon </w:t>
      </w:r>
      <w:r w:rsidRPr="00A92A5F">
        <w:rPr>
          <w:rStyle w:val="fontstyle31"/>
          <w:rFonts w:ascii="Garamond" w:hAnsi="Garamond"/>
        </w:rPr>
        <w:t xml:space="preserve">za přítomnosti osob z veřejnosti, bude prováděna nejméně jednou denně. </w:t>
      </w:r>
    </w:p>
    <w:p w:rsidR="00AC4855" w:rsidRPr="000E022F" w:rsidRDefault="00AC4855" w:rsidP="000E022F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AC4855" w:rsidRDefault="00AC4855" w:rsidP="00AC485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010E9A">
        <w:rPr>
          <w:rFonts w:ascii="Garamond" w:hAnsi="Garamond"/>
          <w:sz w:val="24"/>
          <w:szCs w:val="24"/>
        </w:rPr>
        <w:t xml:space="preserve">V prostorách soudu </w:t>
      </w:r>
      <w:r w:rsidR="00010E9A" w:rsidRPr="00010E9A">
        <w:rPr>
          <w:rFonts w:ascii="Garamond" w:hAnsi="Garamond"/>
          <w:sz w:val="24"/>
          <w:szCs w:val="24"/>
        </w:rPr>
        <w:t xml:space="preserve">přístupných veřejnosti </w:t>
      </w:r>
      <w:r w:rsidRPr="00010E9A">
        <w:rPr>
          <w:rFonts w:ascii="Garamond" w:hAnsi="Garamond"/>
          <w:sz w:val="24"/>
          <w:szCs w:val="24"/>
        </w:rPr>
        <w:t>je třeba dodržovat od</w:t>
      </w:r>
      <w:r w:rsidR="00010E9A" w:rsidRPr="00010E9A">
        <w:rPr>
          <w:rFonts w:ascii="Garamond" w:hAnsi="Garamond"/>
          <w:sz w:val="24"/>
          <w:szCs w:val="24"/>
        </w:rPr>
        <w:t xml:space="preserve">stup mezi osobami nejméně 1,5 m. </w:t>
      </w:r>
    </w:p>
    <w:p w:rsidR="00010E9A" w:rsidRPr="00010E9A" w:rsidRDefault="00010E9A" w:rsidP="00010E9A">
      <w:pPr>
        <w:jc w:val="both"/>
        <w:rPr>
          <w:rFonts w:ascii="Garamond" w:hAnsi="Garamond"/>
          <w:sz w:val="24"/>
          <w:szCs w:val="24"/>
        </w:rPr>
      </w:pPr>
    </w:p>
    <w:p w:rsidR="00AC4855" w:rsidRPr="00AC4855" w:rsidRDefault="00AC4855" w:rsidP="00AC485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účastníky řízení a veřejnost je apelováno, aby i nadále upřednostňovali písemnou, elektronickou a telefonní komunikaci se soudem, jakož i bezhotovostní platební styk.</w:t>
      </w:r>
    </w:p>
    <w:p w:rsidR="00837CAB" w:rsidRDefault="00837CAB" w:rsidP="00837CA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AC4855" w:rsidRDefault="00AC4855" w:rsidP="005347D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p w:rsidR="00837CAB" w:rsidRDefault="00837CAB" w:rsidP="005347DA">
      <w:pPr>
        <w:pStyle w:val="Odstavecseseznamem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</w:p>
    <w:p w:rsidR="00B46B8A" w:rsidRPr="00B46B8A" w:rsidRDefault="00B46B8A" w:rsidP="00B46B8A">
      <w:pPr>
        <w:pStyle w:val="Odstavecseseznamem"/>
        <w:rPr>
          <w:rFonts w:ascii="Garamond" w:hAnsi="Garamond"/>
          <w:sz w:val="24"/>
          <w:szCs w:val="24"/>
        </w:rPr>
      </w:pPr>
    </w:p>
    <w:p w:rsidR="00B46B8A" w:rsidRDefault="00B46B8A" w:rsidP="00A77DCB">
      <w:pPr>
        <w:pStyle w:val="Odstavecseseznamem"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Zrušuj</w:t>
      </w:r>
      <w:r w:rsidR="00AC4855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se</w:t>
      </w:r>
      <w:r w:rsidR="00431F17">
        <w:rPr>
          <w:rFonts w:ascii="Garamond" w:hAnsi="Garamond"/>
          <w:sz w:val="24"/>
          <w:szCs w:val="24"/>
        </w:rPr>
        <w:t xml:space="preserve">: </w:t>
      </w:r>
    </w:p>
    <w:p w:rsidR="00AC4855" w:rsidRDefault="00431F17" w:rsidP="00A77DCB">
      <w:pPr>
        <w:pStyle w:val="Odstavecseseznamem"/>
        <w:numPr>
          <w:ilvl w:val="0"/>
          <w:numId w:val="6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Opatření předsedkyně Okresního soudu v Berouně ze dne </w:t>
      </w:r>
      <w:r w:rsidR="00AC4855">
        <w:rPr>
          <w:rFonts w:ascii="Garamond" w:hAnsi="Garamond"/>
          <w:sz w:val="24"/>
          <w:szCs w:val="24"/>
        </w:rPr>
        <w:t xml:space="preserve">30. 6. 2020, </w:t>
      </w:r>
      <w:proofErr w:type="spellStart"/>
      <w:r w:rsidR="00AC4855">
        <w:rPr>
          <w:rFonts w:ascii="Garamond" w:hAnsi="Garamond"/>
          <w:sz w:val="24"/>
          <w:szCs w:val="24"/>
        </w:rPr>
        <w:t>sp</w:t>
      </w:r>
      <w:proofErr w:type="spellEnd"/>
      <w:r w:rsidR="00AC4855">
        <w:rPr>
          <w:rFonts w:ascii="Garamond" w:hAnsi="Garamond"/>
          <w:sz w:val="24"/>
          <w:szCs w:val="24"/>
        </w:rPr>
        <w:t>. zn. 30</w:t>
      </w:r>
      <w:r w:rsidR="00237720">
        <w:rPr>
          <w:rFonts w:ascii="Garamond" w:hAnsi="Garamond"/>
          <w:sz w:val="24"/>
          <w:szCs w:val="24"/>
        </w:rPr>
        <w:t> </w:t>
      </w:r>
      <w:proofErr w:type="spellStart"/>
      <w:r w:rsidR="00AC4855">
        <w:rPr>
          <w:rFonts w:ascii="Garamond" w:hAnsi="Garamond"/>
          <w:sz w:val="24"/>
          <w:szCs w:val="24"/>
        </w:rPr>
        <w:t>Spr</w:t>
      </w:r>
      <w:proofErr w:type="spellEnd"/>
      <w:r w:rsidR="00237720">
        <w:rPr>
          <w:rFonts w:ascii="Garamond" w:hAnsi="Garamond"/>
          <w:sz w:val="24"/>
          <w:szCs w:val="24"/>
        </w:rPr>
        <w:t> 211/2020</w:t>
      </w:r>
    </w:p>
    <w:p w:rsidR="00A77DCB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A77DCB" w:rsidRDefault="00A77DCB" w:rsidP="00A77DC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484146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.</w:t>
      </w:r>
    </w:p>
    <w:p w:rsidR="00A77DCB" w:rsidRDefault="00A77DCB" w:rsidP="00A77DCB">
      <w:pPr>
        <w:jc w:val="center"/>
        <w:rPr>
          <w:rFonts w:ascii="Garamond" w:hAnsi="Garamond"/>
          <w:sz w:val="24"/>
          <w:szCs w:val="24"/>
        </w:rPr>
      </w:pPr>
    </w:p>
    <w:p w:rsidR="00A77DCB" w:rsidRDefault="00A77DCB" w:rsidP="00A77D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Toto opatření nabývá účinnosti dnem </w:t>
      </w:r>
      <w:r w:rsidR="00AC4855">
        <w:rPr>
          <w:rFonts w:ascii="Garamond" w:hAnsi="Garamond"/>
          <w:sz w:val="24"/>
          <w:szCs w:val="24"/>
        </w:rPr>
        <w:t>2</w:t>
      </w:r>
      <w:r w:rsidR="000C1E7F">
        <w:rPr>
          <w:rFonts w:ascii="Garamond" w:hAnsi="Garamond"/>
          <w:sz w:val="24"/>
          <w:szCs w:val="24"/>
        </w:rPr>
        <w:t xml:space="preserve">. </w:t>
      </w:r>
      <w:r w:rsidR="00237720">
        <w:rPr>
          <w:rFonts w:ascii="Garamond" w:hAnsi="Garamond"/>
          <w:sz w:val="24"/>
          <w:szCs w:val="24"/>
        </w:rPr>
        <w:t>9</w:t>
      </w:r>
      <w:r w:rsidR="000C1E7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2020.</w:t>
      </w:r>
    </w:p>
    <w:p w:rsidR="00484146" w:rsidRDefault="00484146" w:rsidP="00A77DCB">
      <w:pPr>
        <w:jc w:val="both"/>
        <w:rPr>
          <w:rFonts w:ascii="Garamond" w:hAnsi="Garamond"/>
          <w:sz w:val="24"/>
          <w:szCs w:val="24"/>
        </w:rPr>
      </w:pPr>
    </w:p>
    <w:p w:rsidR="00A77DCB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A77DCB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EF5790" w:rsidRDefault="00EF5790" w:rsidP="00A77D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Hana Stehlik Vodrážková</w:t>
      </w:r>
    </w:p>
    <w:p w:rsidR="00EF5790" w:rsidRDefault="00EF5790" w:rsidP="00A77D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Okresního soudu v Berouně</w:t>
      </w:r>
    </w:p>
    <w:p w:rsidR="00A77DCB" w:rsidRPr="00A77DCB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B46B8A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p w:rsidR="00B46B8A" w:rsidRPr="005347DA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sectPr w:rsidR="00B46B8A" w:rsidRPr="00534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EF" w:rsidRDefault="00FD53EF" w:rsidP="002B5FDB">
      <w:r>
        <w:separator/>
      </w:r>
    </w:p>
  </w:endnote>
  <w:endnote w:type="continuationSeparator" w:id="0">
    <w:p w:rsidR="00FD53EF" w:rsidRDefault="00FD53EF" w:rsidP="002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EF" w:rsidRDefault="00FD53EF" w:rsidP="002B5FDB">
      <w:r>
        <w:separator/>
      </w:r>
    </w:p>
  </w:footnote>
  <w:footnote w:type="continuationSeparator" w:id="0">
    <w:p w:rsidR="00FD53EF" w:rsidRDefault="00FD53EF" w:rsidP="002B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DB" w:rsidRDefault="002B5FDB" w:rsidP="002B5FDB">
    <w:pPr>
      <w:pStyle w:val="Zhlav"/>
      <w:jc w:val="right"/>
    </w:pPr>
    <w:r>
      <w:rPr>
        <w:rFonts w:ascii="Garamond" w:hAnsi="Garamond"/>
        <w:sz w:val="24"/>
      </w:rPr>
      <w:t xml:space="preserve">30 </w:t>
    </w:r>
    <w:proofErr w:type="spellStart"/>
    <w:r w:rsidRPr="00083D73">
      <w:rPr>
        <w:rFonts w:ascii="Garamond" w:hAnsi="Garamond"/>
        <w:sz w:val="24"/>
      </w:rPr>
      <w:t>Spr</w:t>
    </w:r>
    <w:proofErr w:type="spellEnd"/>
    <w:r w:rsidR="00237720">
      <w:rPr>
        <w:rFonts w:ascii="Garamond" w:hAnsi="Garamond"/>
        <w:sz w:val="24"/>
      </w:rPr>
      <w:t xml:space="preserve"> 278/2020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26"/>
    <w:multiLevelType w:val="hybridMultilevel"/>
    <w:tmpl w:val="17E0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DF7"/>
    <w:multiLevelType w:val="hybridMultilevel"/>
    <w:tmpl w:val="2B8AD79A"/>
    <w:lvl w:ilvl="0" w:tplc="E73E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2CBA"/>
    <w:multiLevelType w:val="hybridMultilevel"/>
    <w:tmpl w:val="2F5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61"/>
    <w:multiLevelType w:val="hybridMultilevel"/>
    <w:tmpl w:val="E2661F2C"/>
    <w:lvl w:ilvl="0" w:tplc="C01A3238">
      <w:start w:val="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174B1"/>
    <w:multiLevelType w:val="hybridMultilevel"/>
    <w:tmpl w:val="EA42A3BA"/>
    <w:lvl w:ilvl="0" w:tplc="E604C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A8C"/>
    <w:multiLevelType w:val="hybridMultilevel"/>
    <w:tmpl w:val="EF20295A"/>
    <w:lvl w:ilvl="0" w:tplc="FD203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7142"/>
    <w:multiLevelType w:val="hybridMultilevel"/>
    <w:tmpl w:val="7A2C5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8472F"/>
    <w:multiLevelType w:val="hybridMultilevel"/>
    <w:tmpl w:val="45181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F3FC9"/>
    <w:multiLevelType w:val="hybridMultilevel"/>
    <w:tmpl w:val="2C24D646"/>
    <w:lvl w:ilvl="0" w:tplc="E6B413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DB"/>
    <w:rsid w:val="00010E9A"/>
    <w:rsid w:val="00040067"/>
    <w:rsid w:val="000C1E7F"/>
    <w:rsid w:val="000E022F"/>
    <w:rsid w:val="001F67A9"/>
    <w:rsid w:val="00237720"/>
    <w:rsid w:val="002402CC"/>
    <w:rsid w:val="00243663"/>
    <w:rsid w:val="00245C65"/>
    <w:rsid w:val="002722E5"/>
    <w:rsid w:val="002B5FDB"/>
    <w:rsid w:val="002E1E1F"/>
    <w:rsid w:val="003271DB"/>
    <w:rsid w:val="0040194B"/>
    <w:rsid w:val="00431F17"/>
    <w:rsid w:val="00460D2A"/>
    <w:rsid w:val="00484146"/>
    <w:rsid w:val="005347DA"/>
    <w:rsid w:val="00660C44"/>
    <w:rsid w:val="006D182A"/>
    <w:rsid w:val="006D2040"/>
    <w:rsid w:val="007630E4"/>
    <w:rsid w:val="007A4F7D"/>
    <w:rsid w:val="007E1471"/>
    <w:rsid w:val="00837CAB"/>
    <w:rsid w:val="009344A6"/>
    <w:rsid w:val="009727BB"/>
    <w:rsid w:val="009D148A"/>
    <w:rsid w:val="009F3E4E"/>
    <w:rsid w:val="00A15BDA"/>
    <w:rsid w:val="00A77DCB"/>
    <w:rsid w:val="00AA25E0"/>
    <w:rsid w:val="00AC4855"/>
    <w:rsid w:val="00B46B8A"/>
    <w:rsid w:val="00B67A07"/>
    <w:rsid w:val="00DA3F75"/>
    <w:rsid w:val="00E024A2"/>
    <w:rsid w:val="00EB29C0"/>
    <w:rsid w:val="00EF5790"/>
    <w:rsid w:val="00F26BE8"/>
    <w:rsid w:val="00FA3A19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F949-1842-4637-B0AF-4B3370B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FDB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FD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FDB"/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2B5FD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B5FDB"/>
    <w:pPr>
      <w:ind w:left="720"/>
    </w:pPr>
    <w:rPr>
      <w:rFonts w:eastAsia="Calibri"/>
    </w:rPr>
  </w:style>
  <w:style w:type="character" w:styleId="Hypertextovodkaz">
    <w:name w:val="Hyperlink"/>
    <w:uiPriority w:val="99"/>
    <w:unhideWhenUsed/>
    <w:rsid w:val="002B5FDB"/>
    <w:rPr>
      <w:color w:val="0000FF"/>
      <w:u w:val="single"/>
    </w:rPr>
  </w:style>
  <w:style w:type="character" w:customStyle="1" w:styleId="fontstyle31">
    <w:name w:val="fontstyle31"/>
    <w:rsid w:val="002B5F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2B5FD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be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Hana</dc:creator>
  <cp:keywords/>
  <dc:description/>
  <cp:lastModifiedBy>Stehlik Hana</cp:lastModifiedBy>
  <cp:revision>3</cp:revision>
  <cp:lastPrinted>2020-09-01T13:49:00Z</cp:lastPrinted>
  <dcterms:created xsi:type="dcterms:W3CDTF">2020-09-01T13:12:00Z</dcterms:created>
  <dcterms:modified xsi:type="dcterms:W3CDTF">2020-09-01T14:24:00Z</dcterms:modified>
</cp:coreProperties>
</file>