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5" w:rsidRPr="00CB6C75" w:rsidRDefault="00CB6C75" w:rsidP="00CB6C75">
      <w:pPr>
        <w:shd w:val="clear" w:color="auto" w:fill="FFFFFF"/>
        <w:spacing w:before="240" w:after="120" w:line="240" w:lineRule="auto"/>
        <w:jc w:val="both"/>
        <w:outlineLvl w:val="1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Dne 19. října 2</w:t>
      </w:r>
      <w:bookmarkStart w:id="0" w:name="_GoBack"/>
      <w:bookmarkEnd w:id="0"/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016 byl Krajskému soudu v Hradci Králové doručen návrh na vyslovení neplatnosti krajských i senátních voleb. Současně s návrhem na vyslovení neplatnosti voleb byla podána i námitka podjatosti všech soudců úseku správního soudnictví Krajského soudu v Hradci Králové i některých soudců Nejvyššího správního soudu. Dne 2. listopadu 2016 rozhodl Nejvyšší správní soud usnesením tak, že příslušní soudci Krajského soudu v Hradci Králové nejsou vyloučeni z projednávání a rozhodnutí této věci.</w:t>
      </w:r>
    </w:p>
    <w:p w:rsidR="00CB6C75" w:rsidRPr="00CB6C75" w:rsidRDefault="00CB6C75" w:rsidP="00CB6C75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Dnešního dne Krajský soud v Hradci Králové jako nedůvodný zamítl návrh na vyslovení neplatnosti voleb do zastupitelstva Královéhradeckého kraje konaných ve dnech 7. a 8. října 2016. Krajský soud neshledal ve skutečnostech uváděných navrhovatelem porušení zákona o volbách způsobem, který by mohl ovlivnit výsledky voleb.</w:t>
      </w:r>
    </w:p>
    <w:p w:rsidR="00CB6C75" w:rsidRPr="00CB6C75" w:rsidRDefault="00CB6C75" w:rsidP="00CB6C75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Krajský soud současně odmítl návrh na neplatnost voleb do Senátu Parlamentu České republiky konaných ve dnech 7. a 8. října 2016 a ve dnech 14. a 15. října 2016, když k řízení o takovém návrhu je příslušný Nejvyšší správní soud v Brně. Celé rozhodnutí je dnešním dnem pravomocné.</w:t>
      </w:r>
    </w:p>
    <w:p w:rsidR="00CB6C75" w:rsidRPr="00CB6C75" w:rsidRDefault="00CB6C75" w:rsidP="00CB6C75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 </w:t>
      </w:r>
    </w:p>
    <w:p w:rsidR="00CB6C75" w:rsidRPr="00CB6C75" w:rsidRDefault="00CB6C75" w:rsidP="00CB6C75">
      <w:pPr>
        <w:shd w:val="clear" w:color="auto" w:fill="FFFFFF"/>
        <w:tabs>
          <w:tab w:val="left" w:pos="5842"/>
        </w:tabs>
        <w:spacing w:before="60" w:after="60" w:line="240" w:lineRule="auto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V Hradci Králové dne 7. listopadu 2016</w:t>
      </w:r>
    </w:p>
    <w:p w:rsidR="00CB6C75" w:rsidRPr="00CB6C75" w:rsidRDefault="00CB6C75" w:rsidP="00CB6C75">
      <w:pPr>
        <w:shd w:val="clear" w:color="auto" w:fill="FFFFFF"/>
        <w:tabs>
          <w:tab w:val="left" w:pos="5842"/>
        </w:tabs>
        <w:spacing w:before="60" w:after="60" w:line="240" w:lineRule="auto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 </w:t>
      </w:r>
    </w:p>
    <w:p w:rsidR="00CB6C75" w:rsidRPr="00CB6C75" w:rsidRDefault="00CB6C75" w:rsidP="00CB6C75">
      <w:pPr>
        <w:shd w:val="clear" w:color="auto" w:fill="FFFFFF"/>
        <w:tabs>
          <w:tab w:val="center" w:pos="5670"/>
        </w:tabs>
        <w:spacing w:before="60" w:after="100" w:line="240" w:lineRule="auto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>                                                               Mgr. Jan Kulhánek</w:t>
      </w:r>
    </w:p>
    <w:p w:rsidR="00CB6C75" w:rsidRPr="00CB6C75" w:rsidRDefault="00CB6C75" w:rsidP="00CB6C75">
      <w:pPr>
        <w:shd w:val="clear" w:color="auto" w:fill="FFFFFF"/>
        <w:tabs>
          <w:tab w:val="center" w:pos="5670"/>
        </w:tabs>
        <w:spacing w:before="60" w:after="100" w:line="240" w:lineRule="auto"/>
        <w:rPr>
          <w:rFonts w:ascii="Times New Roman" w:eastAsia="Times New Roman" w:hAnsi="Times New Roman"/>
          <w:color w:val="030303"/>
          <w:sz w:val="24"/>
          <w:szCs w:val="24"/>
        </w:rPr>
      </w:pPr>
      <w:r w:rsidRPr="00CB6C75">
        <w:rPr>
          <w:rFonts w:ascii="Times New Roman" w:eastAsia="Times New Roman" w:hAnsi="Times New Roman"/>
          <w:color w:val="030303"/>
          <w:sz w:val="24"/>
          <w:szCs w:val="24"/>
        </w:rPr>
        <w:t xml:space="preserve">                                           tiskový mluvčí Krajského soudu v Hradci Králové </w:t>
      </w:r>
    </w:p>
    <w:p w:rsidR="00FE34B6" w:rsidRPr="00CB6C75" w:rsidRDefault="00FE34B6">
      <w:pPr>
        <w:rPr>
          <w:rFonts w:ascii="Garamond" w:hAnsi="Garamond"/>
          <w:sz w:val="24"/>
          <w:szCs w:val="24"/>
        </w:rPr>
      </w:pPr>
    </w:p>
    <w:sectPr w:rsidR="00FE34B6" w:rsidRPr="00CB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75"/>
    <w:rsid w:val="00CB6C75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Hradci Králové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Iva</dc:creator>
  <cp:lastModifiedBy>Matušková Iva</cp:lastModifiedBy>
  <cp:revision>1</cp:revision>
  <dcterms:created xsi:type="dcterms:W3CDTF">2018-09-03T10:58:00Z</dcterms:created>
  <dcterms:modified xsi:type="dcterms:W3CDTF">2018-09-03T10:59:00Z</dcterms:modified>
</cp:coreProperties>
</file>