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40056F64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F32212">
        <w:rPr>
          <w:rFonts w:ascii="Garamond" w:hAnsi="Garamond" w:cs="Arial"/>
          <w:b/>
          <w:sz w:val="24"/>
          <w:szCs w:val="24"/>
        </w:rPr>
        <w:t>1</w:t>
      </w:r>
      <w:r w:rsidR="00345739">
        <w:rPr>
          <w:rFonts w:ascii="Garamond" w:hAnsi="Garamond" w:cs="Arial"/>
          <w:b/>
          <w:sz w:val="24"/>
          <w:szCs w:val="24"/>
        </w:rPr>
        <w:t>6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03D4C73D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345739">
        <w:rPr>
          <w:rFonts w:ascii="Garamond" w:hAnsi="Garamond" w:cs="Arial"/>
          <w:b/>
          <w:sz w:val="24"/>
          <w:szCs w:val="24"/>
        </w:rPr>
        <w:t>7</w:t>
      </w:r>
      <w:r w:rsidR="00290EF5">
        <w:rPr>
          <w:rFonts w:ascii="Garamond" w:hAnsi="Garamond" w:cs="Arial"/>
          <w:b/>
          <w:sz w:val="24"/>
          <w:szCs w:val="24"/>
        </w:rPr>
        <w:t xml:space="preserve">. </w:t>
      </w:r>
      <w:r w:rsidR="000C0F36">
        <w:rPr>
          <w:rFonts w:ascii="Garamond" w:hAnsi="Garamond" w:cs="Arial"/>
          <w:b/>
          <w:sz w:val="24"/>
          <w:szCs w:val="24"/>
        </w:rPr>
        <w:t>8</w:t>
      </w:r>
      <w:r w:rsidR="00290EF5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7D7DD44E" w14:textId="0248F31D" w:rsidR="002556C3" w:rsidRDefault="002556C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3A3593B" w14:textId="691659A5" w:rsidR="002E6A23" w:rsidRDefault="002E6A2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1979FAB1" w14:textId="40F7D0A4" w:rsidR="00831152" w:rsidRDefault="00831152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6"/>
          <w:szCs w:val="26"/>
          <w:u w:val="single"/>
        </w:rPr>
        <w:t>Agenda obchodní</w:t>
      </w:r>
    </w:p>
    <w:p w14:paraId="3EA8631C" w14:textId="0E19C475" w:rsidR="00831152" w:rsidRDefault="00831152" w:rsidP="008311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61000">
        <w:rPr>
          <w:rFonts w:ascii="Garamond" w:hAnsi="Garamond"/>
          <w:sz w:val="24"/>
          <w:szCs w:val="24"/>
          <w:u w:val="single"/>
        </w:rPr>
        <w:t>Na str.</w:t>
      </w:r>
      <w:r>
        <w:rPr>
          <w:rFonts w:ascii="Garamond" w:hAnsi="Garamond"/>
          <w:sz w:val="24"/>
          <w:szCs w:val="24"/>
          <w:u w:val="single"/>
        </w:rPr>
        <w:t xml:space="preserve"> 64 </w:t>
      </w:r>
      <w:r w:rsidR="0081702B">
        <w:rPr>
          <w:rFonts w:ascii="Garamond" w:hAnsi="Garamond"/>
          <w:sz w:val="24"/>
          <w:szCs w:val="24"/>
          <w:u w:val="single"/>
        </w:rPr>
        <w:t xml:space="preserve">v tabulkové části </w:t>
      </w:r>
      <w:r w:rsidRPr="00761000">
        <w:rPr>
          <w:rFonts w:ascii="Garamond" w:hAnsi="Garamond"/>
          <w:sz w:val="24"/>
          <w:szCs w:val="24"/>
          <w:u w:val="single"/>
        </w:rPr>
        <w:t>se:</w:t>
      </w:r>
    </w:p>
    <w:p w14:paraId="5CEEEF87" w14:textId="5E621D87" w:rsidR="00831152" w:rsidRDefault="00831152" w:rsidP="00831152">
      <w:pPr>
        <w:rPr>
          <w:rFonts w:ascii="Garamond" w:hAnsi="Garamond"/>
          <w:i/>
          <w:iCs/>
        </w:rPr>
      </w:pPr>
      <w:r>
        <w:rPr>
          <w:rFonts w:ascii="Garamond" w:hAnsi="Garamond"/>
          <w:sz w:val="24"/>
          <w:szCs w:val="24"/>
        </w:rPr>
        <w:t>- v</w:t>
      </w:r>
      <w:r w:rsidR="0081702B">
        <w:rPr>
          <w:rFonts w:ascii="Garamond" w:hAnsi="Garamond"/>
          <w:sz w:val="24"/>
          <w:szCs w:val="24"/>
        </w:rPr>
        <w:t> soudním odd. 37 Cm v</w:t>
      </w:r>
      <w:r>
        <w:rPr>
          <w:rFonts w:ascii="Garamond" w:hAnsi="Garamond"/>
          <w:sz w:val="24"/>
          <w:szCs w:val="24"/>
        </w:rPr>
        <w:t xml:space="preserve">e sloupci </w:t>
      </w:r>
      <w:r w:rsidRPr="0081702B">
        <w:rPr>
          <w:rFonts w:ascii="Garamond" w:hAnsi="Garamond"/>
          <w:i/>
          <w:iCs/>
          <w:sz w:val="24"/>
          <w:szCs w:val="24"/>
        </w:rPr>
        <w:t>Samosoudce</w:t>
      </w:r>
      <w:r>
        <w:rPr>
          <w:rFonts w:ascii="Garamond" w:hAnsi="Garamond"/>
          <w:sz w:val="24"/>
          <w:szCs w:val="24"/>
        </w:rPr>
        <w:t xml:space="preserve"> vypouští </w:t>
      </w:r>
      <w:r w:rsidR="0081702B">
        <w:rPr>
          <w:rFonts w:ascii="Garamond" w:hAnsi="Garamond"/>
          <w:sz w:val="24"/>
          <w:szCs w:val="24"/>
        </w:rPr>
        <w:t>text:</w:t>
      </w:r>
      <w:r>
        <w:rPr>
          <w:rFonts w:ascii="Garamond" w:hAnsi="Garamond"/>
          <w:sz w:val="24"/>
          <w:szCs w:val="24"/>
        </w:rPr>
        <w:t xml:space="preserve"> „</w:t>
      </w:r>
      <w:r w:rsidRPr="00831152">
        <w:rPr>
          <w:rFonts w:ascii="Garamond" w:hAnsi="Garamond"/>
          <w:i/>
          <w:iCs/>
        </w:rPr>
        <w:t>(zastaven nápad od 15. 5. 2023)</w:t>
      </w:r>
      <w:r>
        <w:rPr>
          <w:rFonts w:ascii="Garamond" w:hAnsi="Garamond"/>
          <w:i/>
          <w:iCs/>
        </w:rPr>
        <w:t>“</w:t>
      </w:r>
    </w:p>
    <w:p w14:paraId="6669CBEA" w14:textId="140984B9" w:rsidR="00831152" w:rsidRDefault="00831152" w:rsidP="00831152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Pravidla pro přidělování věcí</w:t>
      </w:r>
    </w:p>
    <w:p w14:paraId="4C356447" w14:textId="50BF3A16" w:rsidR="0081702B" w:rsidRDefault="0081702B" w:rsidP="00831152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Všeobecné informace</w:t>
      </w:r>
    </w:p>
    <w:p w14:paraId="167C3F3E" w14:textId="455D51CF" w:rsidR="00831152" w:rsidRDefault="00831152" w:rsidP="008311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61000">
        <w:rPr>
          <w:rFonts w:ascii="Garamond" w:hAnsi="Garamond"/>
          <w:sz w:val="24"/>
          <w:szCs w:val="24"/>
          <w:u w:val="single"/>
        </w:rPr>
        <w:t>Na str.</w:t>
      </w:r>
      <w:r>
        <w:rPr>
          <w:rFonts w:ascii="Garamond" w:hAnsi="Garamond"/>
          <w:sz w:val="24"/>
          <w:szCs w:val="24"/>
          <w:u w:val="single"/>
        </w:rPr>
        <w:t xml:space="preserve"> 66 </w:t>
      </w:r>
      <w:r w:rsidRPr="00761000">
        <w:rPr>
          <w:rFonts w:ascii="Garamond" w:hAnsi="Garamond"/>
          <w:sz w:val="24"/>
          <w:szCs w:val="24"/>
          <w:u w:val="single"/>
        </w:rPr>
        <w:t>se:</w:t>
      </w:r>
    </w:p>
    <w:p w14:paraId="47FFB129" w14:textId="4D4251CC" w:rsidR="0081702B" w:rsidRDefault="00831152" w:rsidP="00041EB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 bodě 1.2., 1.3. a 1.4.</w:t>
      </w:r>
      <w:r w:rsidR="00041EB2">
        <w:rPr>
          <w:rFonts w:ascii="Garamond" w:hAnsi="Garamond"/>
          <w:sz w:val="24"/>
          <w:szCs w:val="24"/>
        </w:rPr>
        <w:t xml:space="preserve"> </w:t>
      </w:r>
      <w:r w:rsidR="0081702B">
        <w:rPr>
          <w:rFonts w:ascii="Garamond" w:hAnsi="Garamond"/>
          <w:sz w:val="24"/>
          <w:szCs w:val="24"/>
        </w:rPr>
        <w:t>mění v soudním odd. 37 Cm poměry v přidělování věcí z důvodu obnovení nápadu soudkyně JUDr. McAvoy z 0 % na 100 %</w:t>
      </w:r>
    </w:p>
    <w:p w14:paraId="1CCD88E5" w14:textId="77777777" w:rsidR="0081702B" w:rsidRDefault="0081702B" w:rsidP="00041EB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78F43CBD" w14:textId="266571DA" w:rsidR="0081702B" w:rsidRPr="0081702B" w:rsidRDefault="0081702B" w:rsidP="00041EB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1702B">
        <w:rPr>
          <w:rFonts w:ascii="Garamond" w:hAnsi="Garamond"/>
          <w:sz w:val="24"/>
          <w:szCs w:val="24"/>
        </w:rPr>
        <w:t>2. Přechodná ustanovení</w:t>
      </w:r>
    </w:p>
    <w:p w14:paraId="1326C170" w14:textId="0448D3DB" w:rsidR="00041EB2" w:rsidRDefault="00041EB2" w:rsidP="00041EB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61000">
        <w:rPr>
          <w:rFonts w:ascii="Garamond" w:hAnsi="Garamond"/>
          <w:sz w:val="24"/>
          <w:szCs w:val="24"/>
          <w:u w:val="single"/>
        </w:rPr>
        <w:t>Na str.</w:t>
      </w:r>
      <w:r>
        <w:rPr>
          <w:rFonts w:ascii="Garamond" w:hAnsi="Garamond"/>
          <w:sz w:val="24"/>
          <w:szCs w:val="24"/>
          <w:u w:val="single"/>
        </w:rPr>
        <w:t xml:space="preserve"> 67 </w:t>
      </w:r>
      <w:r w:rsidRPr="00761000">
        <w:rPr>
          <w:rFonts w:ascii="Garamond" w:hAnsi="Garamond"/>
          <w:sz w:val="24"/>
          <w:szCs w:val="24"/>
          <w:u w:val="single"/>
        </w:rPr>
        <w:t>se:</w:t>
      </w:r>
    </w:p>
    <w:p w14:paraId="35F4A1B7" w14:textId="4FCB3BB6" w:rsidR="00041EB2" w:rsidRPr="00041EB2" w:rsidRDefault="00041EB2" w:rsidP="00041EB2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Garamond" w:hAnsi="Garamond"/>
          <w:strike/>
          <w:sz w:val="24"/>
          <w:szCs w:val="24"/>
        </w:rPr>
      </w:pPr>
      <w:r w:rsidRPr="00041EB2">
        <w:rPr>
          <w:rFonts w:ascii="Garamond" w:hAnsi="Garamond"/>
          <w:sz w:val="24"/>
          <w:szCs w:val="24"/>
        </w:rPr>
        <w:t>- vyškrtává bod „</w:t>
      </w:r>
      <w:r w:rsidRPr="00041EB2">
        <w:rPr>
          <w:rFonts w:ascii="Garamond" w:hAnsi="Garamond"/>
          <w:i/>
          <w:iCs/>
          <w:sz w:val="24"/>
          <w:szCs w:val="24"/>
        </w:rPr>
        <w:t>2.9.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r w:rsidRPr="00041EB2">
        <w:rPr>
          <w:rFonts w:ascii="Garamond" w:hAnsi="Garamond"/>
          <w:i/>
          <w:iCs/>
          <w:sz w:val="24"/>
          <w:szCs w:val="24"/>
        </w:rPr>
        <w:t>Od 15. 5. 2023 se zastavuje nápad do soudního oddělení 37.“</w:t>
      </w:r>
    </w:p>
    <w:p w14:paraId="03E4712B" w14:textId="04ECBA08" w:rsidR="00041EB2" w:rsidRDefault="00041EB2" w:rsidP="00041EB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1F838234" w14:textId="77777777" w:rsidR="00041EB2" w:rsidRPr="008977C1" w:rsidRDefault="00041EB2" w:rsidP="00041EB2">
      <w:pPr>
        <w:jc w:val="both"/>
        <w:rPr>
          <w:rFonts w:ascii="Garamond" w:hAnsi="Garamond"/>
          <w:b/>
          <w:bCs/>
          <w:strike/>
          <w:color w:val="FF0000"/>
        </w:rPr>
      </w:pPr>
    </w:p>
    <w:p w14:paraId="6C583598" w14:textId="15DCE5B6" w:rsidR="001F5A56" w:rsidRDefault="00345739" w:rsidP="001F5A5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  <w:r>
        <w:rPr>
          <w:rFonts w:ascii="Garamond" w:hAnsi="Garamond"/>
          <w:b/>
          <w:bCs/>
          <w:sz w:val="26"/>
          <w:szCs w:val="26"/>
          <w:u w:val="single"/>
        </w:rPr>
        <w:t>Agenda insolvenční (rejstřík ICm)</w:t>
      </w:r>
      <w:r w:rsidR="001F5A56">
        <w:rPr>
          <w:rFonts w:ascii="Garamond" w:hAnsi="Garamond"/>
          <w:b/>
          <w:bCs/>
          <w:sz w:val="26"/>
          <w:szCs w:val="26"/>
          <w:u w:val="single"/>
        </w:rPr>
        <w:t xml:space="preserve"> </w:t>
      </w:r>
    </w:p>
    <w:p w14:paraId="333606E4" w14:textId="1628519E" w:rsidR="00831152" w:rsidRDefault="00831152" w:rsidP="008311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61000">
        <w:rPr>
          <w:rFonts w:ascii="Garamond" w:hAnsi="Garamond"/>
          <w:sz w:val="24"/>
          <w:szCs w:val="24"/>
          <w:u w:val="single"/>
        </w:rPr>
        <w:t>Na str.</w:t>
      </w:r>
      <w:r>
        <w:rPr>
          <w:rFonts w:ascii="Garamond" w:hAnsi="Garamond"/>
          <w:sz w:val="24"/>
          <w:szCs w:val="24"/>
          <w:u w:val="single"/>
        </w:rPr>
        <w:t xml:space="preserve"> 81 </w:t>
      </w:r>
      <w:r w:rsidR="0081702B">
        <w:rPr>
          <w:rFonts w:ascii="Garamond" w:hAnsi="Garamond"/>
          <w:sz w:val="24"/>
          <w:szCs w:val="24"/>
          <w:u w:val="single"/>
        </w:rPr>
        <w:t xml:space="preserve">v tabulkové části </w:t>
      </w:r>
      <w:r w:rsidRPr="00761000">
        <w:rPr>
          <w:rFonts w:ascii="Garamond" w:hAnsi="Garamond"/>
          <w:sz w:val="24"/>
          <w:szCs w:val="24"/>
          <w:u w:val="single"/>
        </w:rPr>
        <w:t>se:</w:t>
      </w:r>
    </w:p>
    <w:p w14:paraId="134C31D9" w14:textId="0FECB242" w:rsidR="00831152" w:rsidRPr="008977C1" w:rsidRDefault="00831152" w:rsidP="00831152">
      <w:pPr>
        <w:rPr>
          <w:rFonts w:ascii="Garamond" w:hAnsi="Garamond"/>
          <w:b/>
          <w:bCs/>
          <w:strike/>
          <w:color w:val="FF0000"/>
        </w:rPr>
      </w:pPr>
      <w:r>
        <w:rPr>
          <w:rFonts w:ascii="Garamond" w:hAnsi="Garamond"/>
          <w:sz w:val="24"/>
          <w:szCs w:val="24"/>
        </w:rPr>
        <w:t>- v</w:t>
      </w:r>
      <w:r w:rsidR="0081702B">
        <w:rPr>
          <w:rFonts w:ascii="Garamond" w:hAnsi="Garamond"/>
          <w:sz w:val="24"/>
          <w:szCs w:val="24"/>
        </w:rPr>
        <w:t xml:space="preserve"> soudním odd. 37 ICm v</w:t>
      </w:r>
      <w:r>
        <w:rPr>
          <w:rFonts w:ascii="Garamond" w:hAnsi="Garamond"/>
          <w:sz w:val="24"/>
          <w:szCs w:val="24"/>
        </w:rPr>
        <w:t xml:space="preserve">e sloupci </w:t>
      </w:r>
      <w:r w:rsidRPr="0081702B">
        <w:rPr>
          <w:rFonts w:ascii="Garamond" w:hAnsi="Garamond"/>
          <w:i/>
          <w:iCs/>
          <w:sz w:val="24"/>
          <w:szCs w:val="24"/>
        </w:rPr>
        <w:t>Samosoudce</w:t>
      </w:r>
      <w:r>
        <w:rPr>
          <w:rFonts w:ascii="Garamond" w:hAnsi="Garamond"/>
          <w:sz w:val="24"/>
          <w:szCs w:val="24"/>
        </w:rPr>
        <w:t xml:space="preserve"> vypouští </w:t>
      </w:r>
      <w:r w:rsidR="0081702B">
        <w:rPr>
          <w:rFonts w:ascii="Garamond" w:hAnsi="Garamond"/>
          <w:sz w:val="24"/>
          <w:szCs w:val="24"/>
        </w:rPr>
        <w:t>text:</w:t>
      </w:r>
      <w:r>
        <w:rPr>
          <w:rFonts w:ascii="Garamond" w:hAnsi="Garamond"/>
          <w:sz w:val="24"/>
          <w:szCs w:val="24"/>
        </w:rPr>
        <w:t xml:space="preserve"> „</w:t>
      </w:r>
      <w:r w:rsidRPr="00831152">
        <w:rPr>
          <w:rFonts w:ascii="Garamond" w:hAnsi="Garamond"/>
          <w:i/>
          <w:iCs/>
        </w:rPr>
        <w:t>(zastaven nápad od 15. 5. 2023)</w:t>
      </w:r>
      <w:r>
        <w:rPr>
          <w:rFonts w:ascii="Garamond" w:hAnsi="Garamond"/>
          <w:i/>
          <w:iCs/>
        </w:rPr>
        <w:t>“</w:t>
      </w:r>
    </w:p>
    <w:p w14:paraId="1AC67702" w14:textId="067F480D" w:rsidR="00345739" w:rsidRDefault="00831152" w:rsidP="0081702B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1702B">
        <w:rPr>
          <w:rFonts w:ascii="Garamond" w:hAnsi="Garamond"/>
          <w:sz w:val="24"/>
          <w:szCs w:val="24"/>
        </w:rPr>
        <w:t>Pravidla pro přidělování věcí</w:t>
      </w:r>
    </w:p>
    <w:p w14:paraId="5BFBC56E" w14:textId="3B4A4DB0" w:rsidR="0081702B" w:rsidRPr="0081702B" w:rsidRDefault="0081702B" w:rsidP="0081702B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Všeobecné informace</w:t>
      </w:r>
    </w:p>
    <w:p w14:paraId="317EEB6F" w14:textId="6BC2203C" w:rsidR="00345739" w:rsidRDefault="00831152" w:rsidP="005A16D6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A16D6">
        <w:rPr>
          <w:rFonts w:ascii="Garamond" w:hAnsi="Garamond"/>
          <w:sz w:val="24"/>
          <w:szCs w:val="24"/>
          <w:u w:val="single"/>
        </w:rPr>
        <w:t xml:space="preserve">Na str. </w:t>
      </w:r>
      <w:r w:rsidR="005A16D6" w:rsidRPr="005A16D6">
        <w:rPr>
          <w:rFonts w:ascii="Garamond" w:hAnsi="Garamond"/>
          <w:sz w:val="24"/>
          <w:szCs w:val="24"/>
          <w:u w:val="single"/>
        </w:rPr>
        <w:t>83</w:t>
      </w:r>
      <w:r w:rsidR="005A16D6">
        <w:rPr>
          <w:rFonts w:ascii="Garamond" w:hAnsi="Garamond"/>
          <w:sz w:val="24"/>
          <w:szCs w:val="24"/>
          <w:u w:val="single"/>
        </w:rPr>
        <w:t>, 84</w:t>
      </w:r>
      <w:r w:rsidR="005A16D6" w:rsidRPr="005A16D6">
        <w:rPr>
          <w:rFonts w:ascii="Garamond" w:hAnsi="Garamond"/>
          <w:sz w:val="24"/>
          <w:szCs w:val="24"/>
          <w:u w:val="single"/>
        </w:rPr>
        <w:t xml:space="preserve"> se:</w:t>
      </w:r>
    </w:p>
    <w:p w14:paraId="259BB614" w14:textId="74CB2A12" w:rsidR="005A16D6" w:rsidRDefault="005A16D6" w:rsidP="005A16D6">
      <w:pPr>
        <w:tabs>
          <w:tab w:val="left" w:pos="851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bodě 1.1.1., 1.2.4. </w:t>
      </w:r>
      <w:r w:rsidR="0081702B">
        <w:rPr>
          <w:rFonts w:ascii="Garamond" w:hAnsi="Garamond"/>
          <w:sz w:val="24"/>
          <w:szCs w:val="24"/>
        </w:rPr>
        <w:t>mění poměry v přidělování věcí z důvodu obnovení nápadu soudkyně JUDr.</w:t>
      </w:r>
      <w:r w:rsidR="00BB5A18">
        <w:rPr>
          <w:rFonts w:ascii="Garamond" w:hAnsi="Garamond"/>
          <w:sz w:val="24"/>
          <w:szCs w:val="24"/>
        </w:rPr>
        <w:t> </w:t>
      </w:r>
      <w:r w:rsidR="0081702B">
        <w:rPr>
          <w:rFonts w:ascii="Garamond" w:hAnsi="Garamond"/>
          <w:sz w:val="24"/>
          <w:szCs w:val="24"/>
        </w:rPr>
        <w:t>McAvoy, a to následovně: v soudním odd. 31 ICm z </w:t>
      </w:r>
      <w:r w:rsidR="0081702B" w:rsidRPr="007777EB">
        <w:rPr>
          <w:rFonts w:ascii="Garamond" w:hAnsi="Garamond"/>
          <w:sz w:val="24"/>
          <w:szCs w:val="24"/>
          <w:u w:val="single"/>
        </w:rPr>
        <w:t>1 na 4</w:t>
      </w:r>
      <w:r w:rsidR="0081702B">
        <w:rPr>
          <w:rFonts w:ascii="Garamond" w:hAnsi="Garamond"/>
          <w:sz w:val="24"/>
          <w:szCs w:val="24"/>
        </w:rPr>
        <w:t>; v soudním odd. 32 ICm z</w:t>
      </w:r>
      <w:r w:rsidR="00BB5A18">
        <w:rPr>
          <w:rFonts w:ascii="Garamond" w:hAnsi="Garamond"/>
          <w:sz w:val="24"/>
          <w:szCs w:val="24"/>
        </w:rPr>
        <w:t> </w:t>
      </w:r>
      <w:r w:rsidR="0081702B" w:rsidRPr="007777EB">
        <w:rPr>
          <w:rFonts w:ascii="Garamond" w:hAnsi="Garamond"/>
          <w:sz w:val="24"/>
          <w:szCs w:val="24"/>
          <w:u w:val="single"/>
        </w:rPr>
        <w:t>1</w:t>
      </w:r>
      <w:r w:rsidR="00BB5A18">
        <w:rPr>
          <w:rFonts w:ascii="Garamond" w:hAnsi="Garamond"/>
          <w:sz w:val="24"/>
          <w:szCs w:val="24"/>
          <w:u w:val="single"/>
        </w:rPr>
        <w:t> </w:t>
      </w:r>
      <w:r w:rsidR="0081702B" w:rsidRPr="007777EB">
        <w:rPr>
          <w:rFonts w:ascii="Garamond" w:hAnsi="Garamond"/>
          <w:sz w:val="24"/>
          <w:szCs w:val="24"/>
          <w:u w:val="single"/>
        </w:rPr>
        <w:t>na</w:t>
      </w:r>
      <w:r w:rsidR="00BB5A18">
        <w:rPr>
          <w:rFonts w:ascii="Garamond" w:hAnsi="Garamond"/>
          <w:sz w:val="24"/>
          <w:szCs w:val="24"/>
          <w:u w:val="single"/>
        </w:rPr>
        <w:t> </w:t>
      </w:r>
      <w:r w:rsidR="0081702B" w:rsidRPr="007777EB">
        <w:rPr>
          <w:rFonts w:ascii="Garamond" w:hAnsi="Garamond"/>
          <w:sz w:val="24"/>
          <w:szCs w:val="24"/>
          <w:u w:val="single"/>
        </w:rPr>
        <w:t>4</w:t>
      </w:r>
      <w:r w:rsidR="0081702B">
        <w:rPr>
          <w:rFonts w:ascii="Garamond" w:hAnsi="Garamond"/>
          <w:sz w:val="24"/>
          <w:szCs w:val="24"/>
        </w:rPr>
        <w:t>; v soudním odd. 37 ICm z </w:t>
      </w:r>
      <w:r w:rsidR="0081702B" w:rsidRPr="007777EB">
        <w:rPr>
          <w:rFonts w:ascii="Garamond" w:hAnsi="Garamond"/>
          <w:sz w:val="24"/>
          <w:szCs w:val="24"/>
          <w:u w:val="single"/>
        </w:rPr>
        <w:t>0 na 4</w:t>
      </w:r>
      <w:r w:rsidR="0081702B">
        <w:rPr>
          <w:rFonts w:ascii="Garamond" w:hAnsi="Garamond"/>
          <w:sz w:val="24"/>
          <w:szCs w:val="24"/>
        </w:rPr>
        <w:t xml:space="preserve">; v soudním odd. 42 ICm ze </w:t>
      </w:r>
      <w:r w:rsidR="0081702B" w:rsidRPr="007777EB">
        <w:rPr>
          <w:rFonts w:ascii="Garamond" w:hAnsi="Garamond"/>
          <w:sz w:val="24"/>
          <w:szCs w:val="24"/>
          <w:u w:val="single"/>
        </w:rPr>
        <w:t>3 na 8</w:t>
      </w:r>
    </w:p>
    <w:p w14:paraId="0ED16ABB" w14:textId="3FE7EBC2" w:rsidR="005A16D6" w:rsidRDefault="005A16D6" w:rsidP="00A94726">
      <w:pPr>
        <w:tabs>
          <w:tab w:val="left" w:pos="851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3F4C3C7B" w14:textId="48D9E3FB" w:rsidR="007777EB" w:rsidRPr="007777EB" w:rsidRDefault="007777EB" w:rsidP="00A94726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Přechodná ustanovení</w:t>
      </w:r>
    </w:p>
    <w:p w14:paraId="453C39A1" w14:textId="4F2FCD9C" w:rsidR="005A16D6" w:rsidRDefault="005A16D6" w:rsidP="005A16D6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761000">
        <w:rPr>
          <w:rFonts w:ascii="Garamond" w:hAnsi="Garamond"/>
          <w:sz w:val="24"/>
          <w:szCs w:val="24"/>
          <w:u w:val="single"/>
        </w:rPr>
        <w:t>Na str.</w:t>
      </w:r>
      <w:r>
        <w:rPr>
          <w:rFonts w:ascii="Garamond" w:hAnsi="Garamond"/>
          <w:sz w:val="24"/>
          <w:szCs w:val="24"/>
          <w:u w:val="single"/>
        </w:rPr>
        <w:t xml:space="preserve"> 85 </w:t>
      </w:r>
      <w:r w:rsidRPr="00761000">
        <w:rPr>
          <w:rFonts w:ascii="Garamond" w:hAnsi="Garamond"/>
          <w:sz w:val="24"/>
          <w:szCs w:val="24"/>
          <w:u w:val="single"/>
        </w:rPr>
        <w:t>se:</w:t>
      </w:r>
    </w:p>
    <w:p w14:paraId="3597CDE0" w14:textId="032C44EA" w:rsidR="00831152" w:rsidRPr="00831152" w:rsidRDefault="005A16D6" w:rsidP="005A16D6">
      <w:pPr>
        <w:tabs>
          <w:tab w:val="left" w:pos="851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7777EB">
        <w:rPr>
          <w:rFonts w:ascii="Garamond" w:hAnsi="Garamond"/>
          <w:sz w:val="24"/>
          <w:szCs w:val="24"/>
        </w:rPr>
        <w:t xml:space="preserve"> v bodě </w:t>
      </w:r>
      <w:r>
        <w:rPr>
          <w:rFonts w:ascii="Garamond" w:hAnsi="Garamond"/>
          <w:sz w:val="24"/>
          <w:szCs w:val="24"/>
        </w:rPr>
        <w:t>2.8. vyškrtává</w:t>
      </w:r>
      <w:r w:rsidR="007777EB">
        <w:rPr>
          <w:rFonts w:ascii="Garamond" w:hAnsi="Garamond"/>
          <w:sz w:val="24"/>
          <w:szCs w:val="24"/>
        </w:rPr>
        <w:t xml:space="preserve"> text v tomto znění:</w:t>
      </w:r>
      <w:r>
        <w:rPr>
          <w:rFonts w:ascii="Garamond" w:hAnsi="Garamond"/>
          <w:sz w:val="24"/>
          <w:szCs w:val="24"/>
        </w:rPr>
        <w:t xml:space="preserve"> </w:t>
      </w:r>
      <w:r w:rsidR="00831152">
        <w:rPr>
          <w:rFonts w:ascii="Garamond" w:hAnsi="Garamond"/>
          <w:i/>
          <w:iCs/>
          <w:sz w:val="24"/>
          <w:szCs w:val="24"/>
        </w:rPr>
        <w:t>„</w:t>
      </w:r>
      <w:r w:rsidR="00831152" w:rsidRPr="00831152">
        <w:rPr>
          <w:rFonts w:ascii="Garamond" w:hAnsi="Garamond"/>
          <w:i/>
          <w:iCs/>
          <w:sz w:val="24"/>
          <w:szCs w:val="24"/>
        </w:rPr>
        <w:t xml:space="preserve">V souvislosti s nepřítomností soudkyně JUDr. Lidmily McAvoy přesahující nepřetržitě 8 týdnů se věci soudního oddělení 37 dočasně přerozdělují dle pravidel 1.1.1. mezi soudní oddělení 31, 32, 42 (seznam dle </w:t>
      </w:r>
      <w:hyperlink r:id="rId8" w:history="1">
        <w:r w:rsidR="00831152" w:rsidRPr="00831152">
          <w:rPr>
            <w:rStyle w:val="Hypertextovodkaz"/>
            <w:rFonts w:ascii="Garamond" w:hAnsi="Garamond"/>
            <w:i/>
            <w:iCs/>
            <w:color w:val="auto"/>
            <w:sz w:val="24"/>
            <w:szCs w:val="24"/>
          </w:rPr>
          <w:t>Spr 667/2023</w:t>
        </w:r>
      </w:hyperlink>
      <w:r w:rsidR="00831152" w:rsidRPr="00831152">
        <w:rPr>
          <w:rFonts w:ascii="Garamond" w:hAnsi="Garamond"/>
          <w:i/>
          <w:iCs/>
          <w:sz w:val="24"/>
          <w:szCs w:val="24"/>
        </w:rPr>
        <w:t>).</w:t>
      </w:r>
      <w:r w:rsidR="00831152">
        <w:rPr>
          <w:rFonts w:ascii="Garamond" w:hAnsi="Garamond"/>
          <w:i/>
          <w:iCs/>
          <w:sz w:val="24"/>
          <w:szCs w:val="24"/>
        </w:rPr>
        <w:t>“</w:t>
      </w:r>
      <w:r w:rsidR="00831152">
        <w:rPr>
          <w:rFonts w:ascii="Garamond" w:hAnsi="Garamond"/>
          <w:sz w:val="24"/>
          <w:szCs w:val="24"/>
        </w:rPr>
        <w:t xml:space="preserve"> a nově se vkládá </w:t>
      </w:r>
      <w:r w:rsidR="00D8376A">
        <w:rPr>
          <w:rFonts w:ascii="Garamond" w:hAnsi="Garamond"/>
          <w:sz w:val="24"/>
          <w:szCs w:val="24"/>
        </w:rPr>
        <w:t xml:space="preserve">text v tomto znění: </w:t>
      </w:r>
      <w:r w:rsidR="00831152">
        <w:rPr>
          <w:rFonts w:ascii="Garamond" w:hAnsi="Garamond"/>
          <w:sz w:val="24"/>
          <w:szCs w:val="24"/>
        </w:rPr>
        <w:t>„</w:t>
      </w:r>
      <w:r w:rsidR="00831152">
        <w:rPr>
          <w:rFonts w:ascii="Garamond" w:hAnsi="Garamond"/>
          <w:i/>
          <w:iCs/>
          <w:sz w:val="24"/>
          <w:szCs w:val="24"/>
        </w:rPr>
        <w:t>V</w:t>
      </w:r>
      <w:r w:rsidR="00831152" w:rsidRPr="00831152">
        <w:rPr>
          <w:rFonts w:ascii="Garamond" w:hAnsi="Garamond"/>
          <w:i/>
          <w:iCs/>
          <w:sz w:val="24"/>
          <w:szCs w:val="24"/>
        </w:rPr>
        <w:t>šechny přerozdělené věci (viz Spr 667/2023) se přidělují zpět soudnímu oddělení 37.</w:t>
      </w:r>
      <w:r w:rsidR="00831152">
        <w:rPr>
          <w:rFonts w:ascii="Garamond" w:hAnsi="Garamond"/>
          <w:i/>
          <w:iCs/>
          <w:sz w:val="24"/>
          <w:szCs w:val="24"/>
        </w:rPr>
        <w:t>“</w:t>
      </w:r>
    </w:p>
    <w:p w14:paraId="437CCDC4" w14:textId="77777777" w:rsidR="00186CAA" w:rsidRDefault="00186CAA" w:rsidP="00B5701C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04815049" w14:textId="77777777" w:rsidR="00D05052" w:rsidRPr="00D05052" w:rsidRDefault="00D05052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740540E9" w14:textId="7E75A472" w:rsidR="0079442F" w:rsidRDefault="005B75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České </w:t>
      </w:r>
      <w:r w:rsidRPr="007F412E">
        <w:rPr>
          <w:rFonts w:ascii="Garamond" w:hAnsi="Garamond" w:cs="Arial"/>
          <w:sz w:val="24"/>
          <w:szCs w:val="24"/>
        </w:rPr>
        <w:t xml:space="preserve">Budějovice </w:t>
      </w:r>
      <w:r w:rsidR="00345739">
        <w:rPr>
          <w:rFonts w:ascii="Garamond" w:hAnsi="Garamond" w:cs="Arial"/>
          <w:sz w:val="24"/>
          <w:szCs w:val="24"/>
        </w:rPr>
        <w:t>3</w:t>
      </w:r>
      <w:r w:rsidR="007F412E" w:rsidRPr="007F412E">
        <w:rPr>
          <w:rFonts w:ascii="Garamond" w:hAnsi="Garamond" w:cs="Arial"/>
          <w:sz w:val="24"/>
          <w:szCs w:val="24"/>
        </w:rPr>
        <w:t xml:space="preserve">1. </w:t>
      </w:r>
      <w:r w:rsidR="00470A19" w:rsidRPr="007F412E">
        <w:rPr>
          <w:rFonts w:ascii="Garamond" w:hAnsi="Garamond" w:cs="Arial"/>
          <w:sz w:val="24"/>
          <w:szCs w:val="24"/>
        </w:rPr>
        <w:t>červenc</w:t>
      </w:r>
      <w:r w:rsidR="007F412E" w:rsidRPr="007F412E">
        <w:rPr>
          <w:rFonts w:ascii="Garamond" w:hAnsi="Garamond" w:cs="Arial"/>
          <w:sz w:val="24"/>
          <w:szCs w:val="24"/>
        </w:rPr>
        <w:t>e</w:t>
      </w:r>
      <w:r w:rsidR="006F077B" w:rsidRPr="007F412E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2023</w:t>
      </w:r>
    </w:p>
    <w:p w14:paraId="2A64CA70" w14:textId="67F28F5F" w:rsidR="00722BB8" w:rsidRDefault="00722BB8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38010F9" w14:textId="77777777" w:rsidR="005A16D6" w:rsidRDefault="005A16D6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982DC6" w14:textId="78B3FA2F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 xml:space="preserve">Mgr. Martina Flanderová, </w:t>
      </w:r>
      <w:proofErr w:type="gramStart"/>
      <w:r w:rsidRPr="00455DC7">
        <w:rPr>
          <w:rFonts w:ascii="Garamond" w:hAnsi="Garamond" w:cs="Arial"/>
          <w:sz w:val="24"/>
          <w:szCs w:val="24"/>
        </w:rPr>
        <w:t>Ph</w:t>
      </w:r>
      <w:r w:rsidR="00201B3D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D40D88">
        <w:rPr>
          <w:rFonts w:ascii="Garamond" w:hAnsi="Garamond" w:cs="Arial"/>
          <w:sz w:val="24"/>
          <w:szCs w:val="24"/>
        </w:rPr>
        <w:t xml:space="preserve"> ,</w:t>
      </w:r>
      <w:proofErr w:type="gramEnd"/>
      <w:r w:rsidR="00D40D88">
        <w:rPr>
          <w:rFonts w:ascii="Garamond" w:hAnsi="Garamond" w:cs="Arial"/>
          <w:sz w:val="24"/>
          <w:szCs w:val="24"/>
        </w:rPr>
        <w:t xml:space="preserve"> v. r. </w:t>
      </w:r>
    </w:p>
    <w:p w14:paraId="5120B39C" w14:textId="77777777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570CF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7ACB" w14:textId="77777777" w:rsidR="005501A8" w:rsidRDefault="005501A8" w:rsidP="00D16711">
      <w:pPr>
        <w:spacing w:after="0" w:line="240" w:lineRule="auto"/>
      </w:pPr>
      <w:r>
        <w:separator/>
      </w:r>
    </w:p>
  </w:endnote>
  <w:endnote w:type="continuationSeparator" w:id="0">
    <w:p w14:paraId="5D152E76" w14:textId="77777777" w:rsidR="005501A8" w:rsidRDefault="005501A8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Content>
      <w:p w14:paraId="1BA2E1C2" w14:textId="00EEA18C" w:rsidR="00782154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</w:sdtContent>
  </w:sdt>
  <w:p w14:paraId="06C16E2E" w14:textId="61EAAC77" w:rsidR="00782154" w:rsidRPr="00D40D88" w:rsidRDefault="00D40D88">
    <w:pPr>
      <w:pStyle w:val="Zpat"/>
      <w:rPr>
        <w:rFonts w:ascii="Garamond" w:hAnsi="Garamond"/>
      </w:rPr>
    </w:pPr>
    <w:r w:rsidRPr="00D40D88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5882" w14:textId="77777777" w:rsidR="005501A8" w:rsidRDefault="005501A8" w:rsidP="00D16711">
      <w:pPr>
        <w:spacing w:after="0" w:line="240" w:lineRule="auto"/>
      </w:pPr>
      <w:r>
        <w:separator/>
      </w:r>
    </w:p>
  </w:footnote>
  <w:footnote w:type="continuationSeparator" w:id="0">
    <w:p w14:paraId="74AE58F1" w14:textId="77777777" w:rsidR="005501A8" w:rsidRDefault="005501A8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4ACE6A74" w:rsidR="00A84F8A" w:rsidRPr="00D16711" w:rsidRDefault="00767316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6A674E">
      <w:rPr>
        <w:rFonts w:ascii="Garamond" w:hAnsi="Garamond"/>
        <w:sz w:val="24"/>
        <w:szCs w:val="24"/>
      </w:rPr>
      <w:t xml:space="preserve">Spr </w:t>
    </w:r>
    <w:r w:rsidR="00040B42">
      <w:rPr>
        <w:rFonts w:ascii="Garamond" w:hAnsi="Garamond"/>
        <w:sz w:val="24"/>
        <w:szCs w:val="24"/>
      </w:rPr>
      <w:t>773</w:t>
    </w:r>
    <w:r w:rsidR="00722BB8" w:rsidRPr="007F412E">
      <w:rPr>
        <w:rFonts w:ascii="Garamond" w:hAnsi="Garamond"/>
        <w:sz w:val="24"/>
        <w:szCs w:val="24"/>
      </w:rPr>
      <w:t>/20</w:t>
    </w:r>
    <w:r w:rsidR="00722BB8">
      <w:rPr>
        <w:rFonts w:ascii="Garamond" w:hAnsi="Garamond"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D8"/>
    <w:multiLevelType w:val="hybridMultilevel"/>
    <w:tmpl w:val="FBEE6334"/>
    <w:lvl w:ilvl="0" w:tplc="AC0A78C8">
      <w:start w:val="2"/>
      <w:numFmt w:val="bullet"/>
      <w:lvlText w:val="-"/>
      <w:lvlJc w:val="left"/>
      <w:pPr>
        <w:ind w:left="35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202A1184"/>
    <w:multiLevelType w:val="hybridMultilevel"/>
    <w:tmpl w:val="4542827C"/>
    <w:lvl w:ilvl="0" w:tplc="95DCB1D2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57D0D"/>
    <w:multiLevelType w:val="hybridMultilevel"/>
    <w:tmpl w:val="CB02A5E8"/>
    <w:lvl w:ilvl="0" w:tplc="97C605DA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38EC7689"/>
    <w:multiLevelType w:val="hybridMultilevel"/>
    <w:tmpl w:val="ACEC8276"/>
    <w:lvl w:ilvl="0" w:tplc="64FEE040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 w15:restartNumberingAfterBreak="0">
    <w:nsid w:val="54115AD5"/>
    <w:multiLevelType w:val="hybridMultilevel"/>
    <w:tmpl w:val="5E38F5C6"/>
    <w:lvl w:ilvl="0" w:tplc="F9BEB08C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BB7C81"/>
    <w:multiLevelType w:val="hybridMultilevel"/>
    <w:tmpl w:val="1CA2B3A4"/>
    <w:lvl w:ilvl="0" w:tplc="E9423CA0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1353E"/>
    <w:multiLevelType w:val="hybridMultilevel"/>
    <w:tmpl w:val="3078DF24"/>
    <w:lvl w:ilvl="0" w:tplc="0D2EF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23157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46087">
    <w:abstractNumId w:val="3"/>
  </w:num>
  <w:num w:numId="3" w16cid:durableId="603653702">
    <w:abstractNumId w:val="2"/>
  </w:num>
  <w:num w:numId="4" w16cid:durableId="1509561360">
    <w:abstractNumId w:val="0"/>
  </w:num>
  <w:num w:numId="5" w16cid:durableId="1824275497">
    <w:abstractNumId w:val="7"/>
  </w:num>
  <w:num w:numId="6" w16cid:durableId="1740324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255284">
    <w:abstractNumId w:val="4"/>
  </w:num>
  <w:num w:numId="8" w16cid:durableId="110445698">
    <w:abstractNumId w:val="6"/>
  </w:num>
  <w:num w:numId="9" w16cid:durableId="20405470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24793"/>
    <w:rsid w:val="0002722F"/>
    <w:rsid w:val="00031F17"/>
    <w:rsid w:val="00034D85"/>
    <w:rsid w:val="00040B42"/>
    <w:rsid w:val="00041EB2"/>
    <w:rsid w:val="00050C51"/>
    <w:rsid w:val="00052711"/>
    <w:rsid w:val="00053A39"/>
    <w:rsid w:val="00060B63"/>
    <w:rsid w:val="00060FB0"/>
    <w:rsid w:val="00063858"/>
    <w:rsid w:val="00073F37"/>
    <w:rsid w:val="00076507"/>
    <w:rsid w:val="0008520A"/>
    <w:rsid w:val="0009337A"/>
    <w:rsid w:val="000A34C1"/>
    <w:rsid w:val="000A3D0E"/>
    <w:rsid w:val="000A435E"/>
    <w:rsid w:val="000A792B"/>
    <w:rsid w:val="000B09F3"/>
    <w:rsid w:val="000B0D93"/>
    <w:rsid w:val="000B0DFC"/>
    <w:rsid w:val="000B21FD"/>
    <w:rsid w:val="000C0F36"/>
    <w:rsid w:val="000C1539"/>
    <w:rsid w:val="000C4E8D"/>
    <w:rsid w:val="000C4F44"/>
    <w:rsid w:val="000C7592"/>
    <w:rsid w:val="000E1AFE"/>
    <w:rsid w:val="000F11CA"/>
    <w:rsid w:val="000F23EB"/>
    <w:rsid w:val="000F25CE"/>
    <w:rsid w:val="000F3393"/>
    <w:rsid w:val="00104591"/>
    <w:rsid w:val="0010604A"/>
    <w:rsid w:val="00110463"/>
    <w:rsid w:val="0011433B"/>
    <w:rsid w:val="00120037"/>
    <w:rsid w:val="001253CD"/>
    <w:rsid w:val="0012726B"/>
    <w:rsid w:val="001302A8"/>
    <w:rsid w:val="00131584"/>
    <w:rsid w:val="00131DB4"/>
    <w:rsid w:val="00151DC1"/>
    <w:rsid w:val="00152CC0"/>
    <w:rsid w:val="00160F46"/>
    <w:rsid w:val="00163C16"/>
    <w:rsid w:val="00166D32"/>
    <w:rsid w:val="00173E0D"/>
    <w:rsid w:val="00175180"/>
    <w:rsid w:val="00176ACC"/>
    <w:rsid w:val="001815B3"/>
    <w:rsid w:val="00184744"/>
    <w:rsid w:val="00186CAA"/>
    <w:rsid w:val="00196B1E"/>
    <w:rsid w:val="00197B32"/>
    <w:rsid w:val="001A55B9"/>
    <w:rsid w:val="001A6AAE"/>
    <w:rsid w:val="001A7821"/>
    <w:rsid w:val="001B04B3"/>
    <w:rsid w:val="001B1914"/>
    <w:rsid w:val="001B47BF"/>
    <w:rsid w:val="001C17C6"/>
    <w:rsid w:val="001C79D5"/>
    <w:rsid w:val="001D4987"/>
    <w:rsid w:val="001D6B07"/>
    <w:rsid w:val="001D6E59"/>
    <w:rsid w:val="001F2D95"/>
    <w:rsid w:val="001F5A56"/>
    <w:rsid w:val="001F6886"/>
    <w:rsid w:val="00201100"/>
    <w:rsid w:val="00201B3D"/>
    <w:rsid w:val="00201DA9"/>
    <w:rsid w:val="00202011"/>
    <w:rsid w:val="00211B04"/>
    <w:rsid w:val="002170A6"/>
    <w:rsid w:val="00231ABA"/>
    <w:rsid w:val="002345E2"/>
    <w:rsid w:val="00236885"/>
    <w:rsid w:val="00237C1C"/>
    <w:rsid w:val="00237E4C"/>
    <w:rsid w:val="00243030"/>
    <w:rsid w:val="00243D63"/>
    <w:rsid w:val="00246090"/>
    <w:rsid w:val="002533C1"/>
    <w:rsid w:val="002555B0"/>
    <w:rsid w:val="002556C3"/>
    <w:rsid w:val="00256741"/>
    <w:rsid w:val="00257615"/>
    <w:rsid w:val="00260664"/>
    <w:rsid w:val="002613A7"/>
    <w:rsid w:val="00270D76"/>
    <w:rsid w:val="00290EF5"/>
    <w:rsid w:val="00291288"/>
    <w:rsid w:val="002A3A97"/>
    <w:rsid w:val="002A4386"/>
    <w:rsid w:val="002A6B22"/>
    <w:rsid w:val="002A7CA9"/>
    <w:rsid w:val="002B7C3A"/>
    <w:rsid w:val="002C1293"/>
    <w:rsid w:val="002C3384"/>
    <w:rsid w:val="002C4964"/>
    <w:rsid w:val="002C4967"/>
    <w:rsid w:val="002C513C"/>
    <w:rsid w:val="002C6DBD"/>
    <w:rsid w:val="002C7028"/>
    <w:rsid w:val="002C75B3"/>
    <w:rsid w:val="002D4CE5"/>
    <w:rsid w:val="002D5377"/>
    <w:rsid w:val="002E053A"/>
    <w:rsid w:val="002E2905"/>
    <w:rsid w:val="002E5992"/>
    <w:rsid w:val="002E6A23"/>
    <w:rsid w:val="002E6C1A"/>
    <w:rsid w:val="002E7530"/>
    <w:rsid w:val="002F1248"/>
    <w:rsid w:val="002F159F"/>
    <w:rsid w:val="002F518C"/>
    <w:rsid w:val="002F7726"/>
    <w:rsid w:val="00300D9D"/>
    <w:rsid w:val="00301F4F"/>
    <w:rsid w:val="00302135"/>
    <w:rsid w:val="003053E8"/>
    <w:rsid w:val="00306C83"/>
    <w:rsid w:val="00307EA8"/>
    <w:rsid w:val="0031299D"/>
    <w:rsid w:val="00315B48"/>
    <w:rsid w:val="00320642"/>
    <w:rsid w:val="00326591"/>
    <w:rsid w:val="00335D86"/>
    <w:rsid w:val="003428E3"/>
    <w:rsid w:val="00344CFD"/>
    <w:rsid w:val="00345739"/>
    <w:rsid w:val="003640BD"/>
    <w:rsid w:val="00381178"/>
    <w:rsid w:val="003813DE"/>
    <w:rsid w:val="0038163F"/>
    <w:rsid w:val="00381D76"/>
    <w:rsid w:val="00383D5D"/>
    <w:rsid w:val="0038436A"/>
    <w:rsid w:val="0039119A"/>
    <w:rsid w:val="00392076"/>
    <w:rsid w:val="003921F4"/>
    <w:rsid w:val="00393641"/>
    <w:rsid w:val="00395898"/>
    <w:rsid w:val="00397C80"/>
    <w:rsid w:val="003A0A95"/>
    <w:rsid w:val="003A1446"/>
    <w:rsid w:val="003A36D3"/>
    <w:rsid w:val="003B4112"/>
    <w:rsid w:val="003B63B5"/>
    <w:rsid w:val="003C1CDC"/>
    <w:rsid w:val="003C2360"/>
    <w:rsid w:val="003C67B3"/>
    <w:rsid w:val="003E4F2F"/>
    <w:rsid w:val="003F0636"/>
    <w:rsid w:val="003F0914"/>
    <w:rsid w:val="003F1CD1"/>
    <w:rsid w:val="004004F6"/>
    <w:rsid w:val="00402107"/>
    <w:rsid w:val="00404798"/>
    <w:rsid w:val="00404F6A"/>
    <w:rsid w:val="004102AD"/>
    <w:rsid w:val="00415DF3"/>
    <w:rsid w:val="00417FAA"/>
    <w:rsid w:val="00432BB9"/>
    <w:rsid w:val="0044572B"/>
    <w:rsid w:val="00455DC7"/>
    <w:rsid w:val="00456DF7"/>
    <w:rsid w:val="00464F99"/>
    <w:rsid w:val="00466BAC"/>
    <w:rsid w:val="00466D71"/>
    <w:rsid w:val="00467962"/>
    <w:rsid w:val="004703C7"/>
    <w:rsid w:val="00470A19"/>
    <w:rsid w:val="0048134D"/>
    <w:rsid w:val="00484C15"/>
    <w:rsid w:val="00491F7F"/>
    <w:rsid w:val="00493AF7"/>
    <w:rsid w:val="004B7B66"/>
    <w:rsid w:val="004C0586"/>
    <w:rsid w:val="004C0DA0"/>
    <w:rsid w:val="004C1BA9"/>
    <w:rsid w:val="004C2517"/>
    <w:rsid w:val="004C2EC5"/>
    <w:rsid w:val="004D4C7A"/>
    <w:rsid w:val="004D5251"/>
    <w:rsid w:val="004D57D2"/>
    <w:rsid w:val="004E588B"/>
    <w:rsid w:val="004E6504"/>
    <w:rsid w:val="004F0C68"/>
    <w:rsid w:val="004F3E6E"/>
    <w:rsid w:val="004F6A7D"/>
    <w:rsid w:val="004F7DF1"/>
    <w:rsid w:val="005208F5"/>
    <w:rsid w:val="00523725"/>
    <w:rsid w:val="005320F2"/>
    <w:rsid w:val="0053479E"/>
    <w:rsid w:val="005427A1"/>
    <w:rsid w:val="00542DE0"/>
    <w:rsid w:val="005501A8"/>
    <w:rsid w:val="005509C9"/>
    <w:rsid w:val="0055396C"/>
    <w:rsid w:val="00555F50"/>
    <w:rsid w:val="005575DD"/>
    <w:rsid w:val="005602CC"/>
    <w:rsid w:val="00570CF5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A16D6"/>
    <w:rsid w:val="005B16E6"/>
    <w:rsid w:val="005B758B"/>
    <w:rsid w:val="005C153B"/>
    <w:rsid w:val="005D6B2B"/>
    <w:rsid w:val="005E2F38"/>
    <w:rsid w:val="00606D34"/>
    <w:rsid w:val="006156D5"/>
    <w:rsid w:val="00623D9B"/>
    <w:rsid w:val="00624FCD"/>
    <w:rsid w:val="00637DB4"/>
    <w:rsid w:val="00640440"/>
    <w:rsid w:val="00646811"/>
    <w:rsid w:val="00646D9B"/>
    <w:rsid w:val="00647B04"/>
    <w:rsid w:val="0065093A"/>
    <w:rsid w:val="0065459B"/>
    <w:rsid w:val="00654A96"/>
    <w:rsid w:val="00670528"/>
    <w:rsid w:val="006729D7"/>
    <w:rsid w:val="00672D95"/>
    <w:rsid w:val="006740CE"/>
    <w:rsid w:val="00674E6E"/>
    <w:rsid w:val="00676312"/>
    <w:rsid w:val="00676BF1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346D"/>
    <w:rsid w:val="006B715C"/>
    <w:rsid w:val="006B722E"/>
    <w:rsid w:val="006C28B5"/>
    <w:rsid w:val="006C540C"/>
    <w:rsid w:val="006C7440"/>
    <w:rsid w:val="006D1C20"/>
    <w:rsid w:val="006E1B46"/>
    <w:rsid w:val="006E299E"/>
    <w:rsid w:val="006E75FA"/>
    <w:rsid w:val="006F077B"/>
    <w:rsid w:val="006F0FF0"/>
    <w:rsid w:val="006F13A0"/>
    <w:rsid w:val="006F3F38"/>
    <w:rsid w:val="006F45F3"/>
    <w:rsid w:val="006F5AD5"/>
    <w:rsid w:val="006F7CB9"/>
    <w:rsid w:val="00701167"/>
    <w:rsid w:val="00704C4D"/>
    <w:rsid w:val="00714E2E"/>
    <w:rsid w:val="007161E5"/>
    <w:rsid w:val="007177C4"/>
    <w:rsid w:val="00722BB8"/>
    <w:rsid w:val="007310C7"/>
    <w:rsid w:val="00744C68"/>
    <w:rsid w:val="007528C3"/>
    <w:rsid w:val="00761000"/>
    <w:rsid w:val="00762381"/>
    <w:rsid w:val="00766E64"/>
    <w:rsid w:val="00767316"/>
    <w:rsid w:val="007750D2"/>
    <w:rsid w:val="007777EB"/>
    <w:rsid w:val="00782154"/>
    <w:rsid w:val="00783038"/>
    <w:rsid w:val="007854E5"/>
    <w:rsid w:val="0078599E"/>
    <w:rsid w:val="00787402"/>
    <w:rsid w:val="0079214E"/>
    <w:rsid w:val="0079442F"/>
    <w:rsid w:val="007A4445"/>
    <w:rsid w:val="007A7C92"/>
    <w:rsid w:val="007B7A6C"/>
    <w:rsid w:val="007C55F4"/>
    <w:rsid w:val="007D4122"/>
    <w:rsid w:val="007D42AD"/>
    <w:rsid w:val="007D63EC"/>
    <w:rsid w:val="007D6C75"/>
    <w:rsid w:val="007E1110"/>
    <w:rsid w:val="007E15E4"/>
    <w:rsid w:val="007E63C1"/>
    <w:rsid w:val="007F0C6C"/>
    <w:rsid w:val="007F412E"/>
    <w:rsid w:val="007F51AA"/>
    <w:rsid w:val="007F54CA"/>
    <w:rsid w:val="007F70BB"/>
    <w:rsid w:val="007F74B2"/>
    <w:rsid w:val="00804184"/>
    <w:rsid w:val="0080746A"/>
    <w:rsid w:val="00811106"/>
    <w:rsid w:val="00815EBF"/>
    <w:rsid w:val="00816759"/>
    <w:rsid w:val="0081702B"/>
    <w:rsid w:val="00820D02"/>
    <w:rsid w:val="008223BC"/>
    <w:rsid w:val="00822921"/>
    <w:rsid w:val="008232AE"/>
    <w:rsid w:val="008270A9"/>
    <w:rsid w:val="00831152"/>
    <w:rsid w:val="008319AC"/>
    <w:rsid w:val="00836A36"/>
    <w:rsid w:val="008415CC"/>
    <w:rsid w:val="00841FB7"/>
    <w:rsid w:val="0085237B"/>
    <w:rsid w:val="00853F86"/>
    <w:rsid w:val="008547CF"/>
    <w:rsid w:val="00855A5E"/>
    <w:rsid w:val="00865124"/>
    <w:rsid w:val="00867E79"/>
    <w:rsid w:val="00871737"/>
    <w:rsid w:val="00871CD1"/>
    <w:rsid w:val="008726EC"/>
    <w:rsid w:val="00874F3F"/>
    <w:rsid w:val="00877905"/>
    <w:rsid w:val="008823AF"/>
    <w:rsid w:val="008849B9"/>
    <w:rsid w:val="00884C61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4D36"/>
    <w:rsid w:val="008C270F"/>
    <w:rsid w:val="008C5681"/>
    <w:rsid w:val="008D1264"/>
    <w:rsid w:val="008D3EFB"/>
    <w:rsid w:val="008D4F4B"/>
    <w:rsid w:val="008D6531"/>
    <w:rsid w:val="008E308E"/>
    <w:rsid w:val="008E66DE"/>
    <w:rsid w:val="008F15C2"/>
    <w:rsid w:val="008F7C44"/>
    <w:rsid w:val="0090443F"/>
    <w:rsid w:val="0090449C"/>
    <w:rsid w:val="00905D2D"/>
    <w:rsid w:val="00911950"/>
    <w:rsid w:val="009155A1"/>
    <w:rsid w:val="009166F3"/>
    <w:rsid w:val="00916756"/>
    <w:rsid w:val="0092228E"/>
    <w:rsid w:val="009378B1"/>
    <w:rsid w:val="00940647"/>
    <w:rsid w:val="00947150"/>
    <w:rsid w:val="00952A1E"/>
    <w:rsid w:val="00954557"/>
    <w:rsid w:val="009566E6"/>
    <w:rsid w:val="00966D13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166D4"/>
    <w:rsid w:val="00A20396"/>
    <w:rsid w:val="00A2204B"/>
    <w:rsid w:val="00A24968"/>
    <w:rsid w:val="00A2544A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7EA0"/>
    <w:rsid w:val="00A84297"/>
    <w:rsid w:val="00A84F8A"/>
    <w:rsid w:val="00A908B5"/>
    <w:rsid w:val="00A91A6B"/>
    <w:rsid w:val="00A94726"/>
    <w:rsid w:val="00A96361"/>
    <w:rsid w:val="00AA2A3C"/>
    <w:rsid w:val="00AA503B"/>
    <w:rsid w:val="00AA6EB9"/>
    <w:rsid w:val="00AA73BD"/>
    <w:rsid w:val="00AB101E"/>
    <w:rsid w:val="00AC0635"/>
    <w:rsid w:val="00AC62F8"/>
    <w:rsid w:val="00AD01B2"/>
    <w:rsid w:val="00AD2231"/>
    <w:rsid w:val="00AD47A3"/>
    <w:rsid w:val="00AE2129"/>
    <w:rsid w:val="00AE69BE"/>
    <w:rsid w:val="00AF3B4F"/>
    <w:rsid w:val="00AF6AF4"/>
    <w:rsid w:val="00AF6D77"/>
    <w:rsid w:val="00B03A65"/>
    <w:rsid w:val="00B06401"/>
    <w:rsid w:val="00B10ACE"/>
    <w:rsid w:val="00B11A78"/>
    <w:rsid w:val="00B1444D"/>
    <w:rsid w:val="00B20D5A"/>
    <w:rsid w:val="00B2217F"/>
    <w:rsid w:val="00B26211"/>
    <w:rsid w:val="00B37576"/>
    <w:rsid w:val="00B40D6F"/>
    <w:rsid w:val="00B422E7"/>
    <w:rsid w:val="00B46314"/>
    <w:rsid w:val="00B52013"/>
    <w:rsid w:val="00B55ABF"/>
    <w:rsid w:val="00B56424"/>
    <w:rsid w:val="00B56806"/>
    <w:rsid w:val="00B56C57"/>
    <w:rsid w:val="00B5701C"/>
    <w:rsid w:val="00B64E54"/>
    <w:rsid w:val="00B6718E"/>
    <w:rsid w:val="00B70F3B"/>
    <w:rsid w:val="00B7283E"/>
    <w:rsid w:val="00B73682"/>
    <w:rsid w:val="00B865FC"/>
    <w:rsid w:val="00B97DF2"/>
    <w:rsid w:val="00BB2D26"/>
    <w:rsid w:val="00BB5A18"/>
    <w:rsid w:val="00BD0191"/>
    <w:rsid w:val="00BD04CF"/>
    <w:rsid w:val="00BD3554"/>
    <w:rsid w:val="00BE407F"/>
    <w:rsid w:val="00BF0EDD"/>
    <w:rsid w:val="00BF1CF9"/>
    <w:rsid w:val="00BF782F"/>
    <w:rsid w:val="00BF7BA7"/>
    <w:rsid w:val="00C000EF"/>
    <w:rsid w:val="00C011C4"/>
    <w:rsid w:val="00C07C05"/>
    <w:rsid w:val="00C1382F"/>
    <w:rsid w:val="00C2148E"/>
    <w:rsid w:val="00C261D0"/>
    <w:rsid w:val="00C349F4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759AF"/>
    <w:rsid w:val="00C8281B"/>
    <w:rsid w:val="00C852B5"/>
    <w:rsid w:val="00C87191"/>
    <w:rsid w:val="00C9140C"/>
    <w:rsid w:val="00C95D7B"/>
    <w:rsid w:val="00CA40C5"/>
    <w:rsid w:val="00CC19A4"/>
    <w:rsid w:val="00CC5B85"/>
    <w:rsid w:val="00CD1CC7"/>
    <w:rsid w:val="00D04217"/>
    <w:rsid w:val="00D05052"/>
    <w:rsid w:val="00D0793C"/>
    <w:rsid w:val="00D16711"/>
    <w:rsid w:val="00D17C32"/>
    <w:rsid w:val="00D24DE1"/>
    <w:rsid w:val="00D40D88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376A"/>
    <w:rsid w:val="00D87822"/>
    <w:rsid w:val="00DA059E"/>
    <w:rsid w:val="00DA1C79"/>
    <w:rsid w:val="00DA33A9"/>
    <w:rsid w:val="00DA348A"/>
    <w:rsid w:val="00DA443E"/>
    <w:rsid w:val="00DA64AE"/>
    <w:rsid w:val="00DB070F"/>
    <w:rsid w:val="00DB1A5F"/>
    <w:rsid w:val="00DB3042"/>
    <w:rsid w:val="00DB7DCD"/>
    <w:rsid w:val="00DC411A"/>
    <w:rsid w:val="00DC42E7"/>
    <w:rsid w:val="00DC5C1A"/>
    <w:rsid w:val="00DD49CD"/>
    <w:rsid w:val="00DE1240"/>
    <w:rsid w:val="00E11C19"/>
    <w:rsid w:val="00E13DC8"/>
    <w:rsid w:val="00E2415B"/>
    <w:rsid w:val="00E377EB"/>
    <w:rsid w:val="00E564AE"/>
    <w:rsid w:val="00E67513"/>
    <w:rsid w:val="00E7571E"/>
    <w:rsid w:val="00E75D96"/>
    <w:rsid w:val="00E835C6"/>
    <w:rsid w:val="00E85833"/>
    <w:rsid w:val="00E950F4"/>
    <w:rsid w:val="00EA1B11"/>
    <w:rsid w:val="00EA65F5"/>
    <w:rsid w:val="00EB5E76"/>
    <w:rsid w:val="00EB62ED"/>
    <w:rsid w:val="00EC107B"/>
    <w:rsid w:val="00EC2E66"/>
    <w:rsid w:val="00EC47E7"/>
    <w:rsid w:val="00EC5277"/>
    <w:rsid w:val="00ED348C"/>
    <w:rsid w:val="00ED5A31"/>
    <w:rsid w:val="00ED6104"/>
    <w:rsid w:val="00EE62A2"/>
    <w:rsid w:val="00EE7126"/>
    <w:rsid w:val="00EF0BC0"/>
    <w:rsid w:val="00F012A3"/>
    <w:rsid w:val="00F014F6"/>
    <w:rsid w:val="00F1056F"/>
    <w:rsid w:val="00F12408"/>
    <w:rsid w:val="00F129A9"/>
    <w:rsid w:val="00F22055"/>
    <w:rsid w:val="00F22E7B"/>
    <w:rsid w:val="00F2314E"/>
    <w:rsid w:val="00F2678F"/>
    <w:rsid w:val="00F27505"/>
    <w:rsid w:val="00F32212"/>
    <w:rsid w:val="00F37FD3"/>
    <w:rsid w:val="00F41E7E"/>
    <w:rsid w:val="00F51922"/>
    <w:rsid w:val="00F6093A"/>
    <w:rsid w:val="00F66479"/>
    <w:rsid w:val="00F714CD"/>
    <w:rsid w:val="00F80A3B"/>
    <w:rsid w:val="00F81982"/>
    <w:rsid w:val="00F81C84"/>
    <w:rsid w:val="00F81F72"/>
    <w:rsid w:val="00F96F21"/>
    <w:rsid w:val="00F97463"/>
    <w:rsid w:val="00FA4F9D"/>
    <w:rsid w:val="00FA52EC"/>
    <w:rsid w:val="00FB0812"/>
    <w:rsid w:val="00FB65A5"/>
    <w:rsid w:val="00FC27A0"/>
    <w:rsid w:val="00FC58A9"/>
    <w:rsid w:val="00FC659E"/>
    <w:rsid w:val="00FD32D1"/>
    <w:rsid w:val="00FD3D4A"/>
    <w:rsid w:val="00FD5113"/>
    <w:rsid w:val="00FE0098"/>
    <w:rsid w:val="00FE218E"/>
    <w:rsid w:val="00FE6909"/>
    <w:rsid w:val="00FE7F0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066E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6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cz/web/krajsky-soud-v-ceskych-budejovicich/?clanek=obecna-povere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ptoufar</dc:creator>
  <cp:lastModifiedBy>Schmidová Aneta</cp:lastModifiedBy>
  <cp:revision>3</cp:revision>
  <cp:lastPrinted>2023-07-28T11:10:00Z</cp:lastPrinted>
  <dcterms:created xsi:type="dcterms:W3CDTF">2023-07-31T05:54:00Z</dcterms:created>
  <dcterms:modified xsi:type="dcterms:W3CDTF">2023-07-31T05:54:00Z</dcterms:modified>
</cp:coreProperties>
</file>