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0F9D" w14:textId="77777777" w:rsidR="006A0780" w:rsidRDefault="006A0780" w:rsidP="006A0780">
      <w:pPr>
        <w:pStyle w:val="Style2"/>
        <w:shd w:val="clear" w:color="auto" w:fill="auto"/>
        <w:spacing w:after="886"/>
        <w:ind w:left="7680" w:firstLine="0"/>
      </w:pPr>
      <w:r>
        <w:rPr>
          <w:color w:val="000000"/>
          <w:sz w:val="24"/>
          <w:szCs w:val="24"/>
          <w:lang w:val="en-US" w:bidi="en-US"/>
        </w:rPr>
        <w:t>11 T 142/96</w:t>
      </w:r>
    </w:p>
    <w:p w14:paraId="61DDF3CB" w14:textId="77777777" w:rsidR="006A0780" w:rsidRDefault="006A0780" w:rsidP="006A0780">
      <w:pPr>
        <w:framePr w:h="2165" w:wrap="notBeside" w:vAnchor="text" w:hAnchor="text" w:xAlign="center" w:y="1"/>
        <w:jc w:val="center"/>
        <w:rPr>
          <w:sz w:val="2"/>
          <w:szCs w:val="2"/>
        </w:rPr>
      </w:pPr>
      <w:r>
        <w:fldChar w:fldCharType="begin"/>
      </w:r>
      <w:r>
        <w:instrText xml:space="preserve"> INCLUDEPICTURE  "C:\\Users\\KBELKO~1\\AppData\\Local\\Temp\\notesAF3A78\\media\\image1.jpeg" \* MERGEFORMATINET </w:instrText>
      </w:r>
      <w:r>
        <w:fldChar w:fldCharType="separate"/>
      </w:r>
      <w:r w:rsidR="003019B1">
        <w:fldChar w:fldCharType="begin"/>
      </w:r>
      <w:r w:rsidR="003019B1">
        <w:instrText xml:space="preserve"> </w:instrText>
      </w:r>
      <w:r w:rsidR="003019B1">
        <w:instrText>INCLUDEPICTURE  "C:\\Users\\KBELKO~1\\AppData\\Local\\Temp\\notesAF3A78\\media\\image1.jpeg" \* MERGEFORMATINET</w:instrText>
      </w:r>
      <w:r w:rsidR="003019B1">
        <w:instrText xml:space="preserve"> </w:instrText>
      </w:r>
      <w:r w:rsidR="003019B1">
        <w:fldChar w:fldCharType="separate"/>
      </w:r>
      <w:r w:rsidR="00245D69">
        <w:pict w14:anchorId="5984E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08.05pt">
            <v:imagedata r:id="rId7" r:href="rId8"/>
          </v:shape>
        </w:pict>
      </w:r>
      <w:r w:rsidR="003019B1">
        <w:fldChar w:fldCharType="end"/>
      </w:r>
      <w:r>
        <w:fldChar w:fldCharType="end"/>
      </w:r>
    </w:p>
    <w:p w14:paraId="1ADE92F5" w14:textId="77777777" w:rsidR="006A0780" w:rsidRDefault="006A0780" w:rsidP="006A0780">
      <w:pPr>
        <w:rPr>
          <w:sz w:val="2"/>
          <w:szCs w:val="2"/>
        </w:rPr>
      </w:pPr>
    </w:p>
    <w:p w14:paraId="67B87D2B" w14:textId="77777777" w:rsidR="006A0780" w:rsidRDefault="006A0780" w:rsidP="006A0780">
      <w:pPr>
        <w:pStyle w:val="Style2"/>
        <w:shd w:val="clear" w:color="auto" w:fill="auto"/>
        <w:spacing w:before="256" w:after="722"/>
        <w:ind w:left="20" w:firstLine="0"/>
        <w:jc w:val="center"/>
      </w:pPr>
      <w:r>
        <w:rPr>
          <w:color w:val="000000"/>
          <w:sz w:val="24"/>
          <w:szCs w:val="24"/>
          <w:lang w:val="en-US" w:bidi="en-US"/>
        </w:rPr>
        <w:t>CESKA REPUBLIKA</w:t>
      </w:r>
    </w:p>
    <w:p w14:paraId="2BA6D55B" w14:textId="77777777" w:rsidR="006A0780" w:rsidRDefault="006A0780" w:rsidP="006A0780">
      <w:pPr>
        <w:pStyle w:val="Style4"/>
        <w:keepNext/>
        <w:keepLines/>
        <w:shd w:val="clear" w:color="auto" w:fill="auto"/>
        <w:spacing w:before="0"/>
        <w:ind w:left="20"/>
      </w:pPr>
      <w:bookmarkStart w:id="0" w:name="bookmark0"/>
      <w:r>
        <w:rPr>
          <w:color w:val="000000"/>
          <w:lang w:eastAsia="cs-CZ" w:bidi="cs-CZ"/>
        </w:rPr>
        <w:t>ROZSUDEK</w:t>
      </w:r>
      <w:bookmarkEnd w:id="0"/>
    </w:p>
    <w:p w14:paraId="3A53CBC4" w14:textId="77777777" w:rsidR="006A0780" w:rsidRDefault="006A0780" w:rsidP="006A0780">
      <w:pPr>
        <w:pStyle w:val="Style4"/>
        <w:keepNext/>
        <w:keepLines/>
        <w:shd w:val="clear" w:color="auto" w:fill="auto"/>
        <w:spacing w:before="0" w:after="467"/>
        <w:ind w:left="20"/>
      </w:pPr>
      <w:bookmarkStart w:id="1" w:name="bookmark1"/>
      <w:r>
        <w:rPr>
          <w:color w:val="000000"/>
          <w:lang w:eastAsia="cs-CZ" w:bidi="cs-CZ"/>
        </w:rPr>
        <w:t>JMÉNEM REPUBLIKY</w:t>
      </w:r>
      <w:bookmarkEnd w:id="1"/>
    </w:p>
    <w:p w14:paraId="3BBCF186" w14:textId="77777777" w:rsidR="006A0780" w:rsidRDefault="006A0780" w:rsidP="006A0780">
      <w:pPr>
        <w:pStyle w:val="Style2"/>
        <w:shd w:val="clear" w:color="auto" w:fill="auto"/>
        <w:spacing w:after="910" w:line="360" w:lineRule="exact"/>
        <w:ind w:firstLine="820"/>
        <w:jc w:val="both"/>
      </w:pPr>
      <w:r>
        <w:rPr>
          <w:color w:val="000000"/>
          <w:sz w:val="24"/>
          <w:szCs w:val="24"/>
          <w:lang w:eastAsia="cs-CZ" w:bidi="cs-CZ"/>
        </w:rPr>
        <w:t xml:space="preserve">Krajský soud v Brně rozhodl v senátě složeném z předsedy senátu JUDr. Milana Kaderky a soudců přísedících ing. Ivo Kozuraplíka a Dušana Kondyse v hlavním líčení konaném v Brně dne 3. listopadu 1997, </w:t>
      </w:r>
      <w:proofErr w:type="gramStart"/>
      <w:r>
        <w:rPr>
          <w:rStyle w:val="CharStyle6"/>
          <w:b/>
          <w:bCs/>
        </w:rPr>
        <w:t>takto</w:t>
      </w:r>
      <w:r>
        <w:rPr>
          <w:color w:val="000000"/>
          <w:sz w:val="24"/>
          <w:szCs w:val="24"/>
          <w:lang w:eastAsia="cs-CZ" w:bidi="cs-CZ"/>
        </w:rPr>
        <w:t xml:space="preserve"> ;</w:t>
      </w:r>
      <w:proofErr w:type="gramEnd"/>
    </w:p>
    <w:p w14:paraId="5A8A7AEB" w14:textId="77777777" w:rsidR="006A0780" w:rsidRDefault="006A0780" w:rsidP="006A0780">
      <w:pPr>
        <w:pStyle w:val="Style2"/>
        <w:shd w:val="clear" w:color="auto" w:fill="auto"/>
        <w:spacing w:after="440"/>
        <w:ind w:firstLine="820"/>
        <w:jc w:val="both"/>
      </w:pPr>
      <w:r>
        <w:rPr>
          <w:color w:val="000000"/>
          <w:sz w:val="24"/>
          <w:szCs w:val="24"/>
          <w:lang w:eastAsia="cs-CZ" w:bidi="cs-CZ"/>
        </w:rPr>
        <w:t>Obžalovaný</w:t>
      </w:r>
    </w:p>
    <w:p w14:paraId="0D9A7007" w14:textId="7A336591" w:rsidR="006A0780" w:rsidRDefault="006A0780" w:rsidP="006A0780">
      <w:pPr>
        <w:pStyle w:val="Style2"/>
        <w:shd w:val="clear" w:color="auto" w:fill="auto"/>
        <w:spacing w:after="370"/>
        <w:ind w:left="240" w:firstLine="0"/>
        <w:jc w:val="center"/>
      </w:pPr>
      <w:proofErr w:type="gramStart"/>
      <w:r>
        <w:rPr>
          <w:color w:val="000000"/>
          <w:sz w:val="24"/>
          <w:szCs w:val="24"/>
          <w:lang w:eastAsia="cs-CZ" w:bidi="cs-CZ"/>
        </w:rPr>
        <w:t>ing.</w:t>
      </w:r>
      <w:proofErr w:type="gramEnd"/>
      <w:r>
        <w:rPr>
          <w:color w:val="000000"/>
          <w:sz w:val="24"/>
          <w:szCs w:val="24"/>
          <w:lang w:eastAsia="cs-CZ" w:bidi="cs-CZ"/>
        </w:rPr>
        <w:t xml:space="preserve"> </w:t>
      </w:r>
      <w:r w:rsidR="00245D69">
        <w:rPr>
          <w:color w:val="000000"/>
          <w:sz w:val="24"/>
          <w:szCs w:val="24"/>
          <w:lang w:eastAsia="cs-CZ" w:bidi="cs-CZ"/>
        </w:rPr>
        <w:t>J. Š.</w:t>
      </w:r>
      <w:r>
        <w:rPr>
          <w:color w:val="000000"/>
          <w:sz w:val="24"/>
          <w:szCs w:val="24"/>
          <w:lang w:eastAsia="cs-CZ" w:bidi="cs-CZ"/>
        </w:rPr>
        <w:t>,</w:t>
      </w:r>
    </w:p>
    <w:p w14:paraId="78C86A2C" w14:textId="0F4557EA" w:rsidR="006A0780" w:rsidRDefault="006A0780" w:rsidP="006A0780">
      <w:pPr>
        <w:pStyle w:val="Style2"/>
        <w:shd w:val="clear" w:color="auto" w:fill="auto"/>
        <w:tabs>
          <w:tab w:val="left" w:pos="1469"/>
        </w:tabs>
        <w:spacing w:after="0" w:line="360" w:lineRule="exact"/>
        <w:ind w:firstLine="0"/>
        <w:jc w:val="both"/>
      </w:pPr>
      <w:r>
        <w:rPr>
          <w:color w:val="000000"/>
          <w:sz w:val="24"/>
          <w:szCs w:val="24"/>
          <w:lang w:eastAsia="cs-CZ" w:bidi="cs-CZ"/>
        </w:rPr>
        <w:t xml:space="preserve">nar. </w:t>
      </w:r>
      <w:r w:rsidR="00245D69">
        <w:rPr>
          <w:color w:val="000000"/>
          <w:sz w:val="24"/>
          <w:szCs w:val="24"/>
          <w:lang w:eastAsia="cs-CZ" w:bidi="cs-CZ"/>
        </w:rPr>
        <w:t>XXXX</w:t>
      </w:r>
      <w:r>
        <w:rPr>
          <w:color w:val="000000"/>
          <w:sz w:val="24"/>
          <w:szCs w:val="24"/>
          <w:lang w:eastAsia="cs-CZ" w:bidi="cs-CZ"/>
        </w:rPr>
        <w:t xml:space="preserve"> v </w:t>
      </w:r>
      <w:r w:rsidR="00245D69">
        <w:rPr>
          <w:color w:val="000000"/>
          <w:sz w:val="24"/>
          <w:szCs w:val="24"/>
          <w:lang w:eastAsia="cs-CZ" w:bidi="cs-CZ"/>
        </w:rPr>
        <w:t>XXXX</w:t>
      </w:r>
      <w:r>
        <w:rPr>
          <w:color w:val="000000"/>
          <w:sz w:val="24"/>
          <w:szCs w:val="24"/>
          <w:lang w:eastAsia="cs-CZ" w:bidi="cs-CZ"/>
        </w:rPr>
        <w:t>, soukromý podnikatel, trvale bytem</w:t>
      </w:r>
    </w:p>
    <w:p w14:paraId="3B9E0B94" w14:textId="2CEC806E" w:rsidR="006A0780" w:rsidRDefault="00245D69" w:rsidP="006A0780">
      <w:pPr>
        <w:pStyle w:val="Style2"/>
        <w:shd w:val="clear" w:color="auto" w:fill="auto"/>
        <w:spacing w:after="390" w:line="360" w:lineRule="exact"/>
        <w:ind w:firstLine="0"/>
        <w:jc w:val="both"/>
      </w:pPr>
      <w:r>
        <w:rPr>
          <w:color w:val="000000"/>
          <w:sz w:val="24"/>
          <w:szCs w:val="24"/>
          <w:lang w:eastAsia="cs-CZ" w:bidi="cs-CZ"/>
        </w:rPr>
        <w:t>XXXX</w:t>
      </w:r>
      <w:r w:rsidR="006A0780">
        <w:rPr>
          <w:color w:val="000000"/>
          <w:sz w:val="24"/>
          <w:szCs w:val="24"/>
          <w:lang w:eastAsia="cs-CZ" w:bidi="cs-CZ"/>
        </w:rPr>
        <w:t xml:space="preserve">, přechodně bytem </w:t>
      </w:r>
      <w:r>
        <w:rPr>
          <w:color w:val="000000"/>
          <w:sz w:val="24"/>
          <w:szCs w:val="24"/>
          <w:lang w:eastAsia="cs-CZ" w:bidi="cs-CZ"/>
        </w:rPr>
        <w:t>XXXX</w:t>
      </w:r>
      <w:r w:rsidR="006A0780">
        <w:rPr>
          <w:color w:val="000000"/>
          <w:sz w:val="24"/>
          <w:szCs w:val="24"/>
          <w:lang w:eastAsia="cs-CZ" w:bidi="cs-CZ"/>
        </w:rPr>
        <w:t>,</w:t>
      </w:r>
    </w:p>
    <w:p w14:paraId="392EEE54" w14:textId="77777777" w:rsidR="006A0780" w:rsidRDefault="006A0780" w:rsidP="006A0780">
      <w:pPr>
        <w:pStyle w:val="Style2"/>
        <w:shd w:val="clear" w:color="auto" w:fill="auto"/>
        <w:spacing w:after="370"/>
        <w:ind w:left="20" w:firstLine="0"/>
        <w:jc w:val="center"/>
      </w:pPr>
      <w:r>
        <w:rPr>
          <w:color w:val="000000"/>
          <w:sz w:val="24"/>
          <w:szCs w:val="24"/>
          <w:lang w:eastAsia="cs-CZ" w:bidi="cs-CZ"/>
        </w:rPr>
        <w:t xml:space="preserve">je </w:t>
      </w:r>
      <w:r>
        <w:rPr>
          <w:rStyle w:val="CharStyle6"/>
          <w:b/>
          <w:bCs/>
        </w:rPr>
        <w:t>vinen, že</w:t>
      </w:r>
    </w:p>
    <w:p w14:paraId="5879E3E1" w14:textId="260E04C8" w:rsidR="006A0780" w:rsidRDefault="006A0780" w:rsidP="006A0780">
      <w:pPr>
        <w:pStyle w:val="Style2"/>
        <w:shd w:val="clear" w:color="auto" w:fill="auto"/>
        <w:spacing w:after="0" w:line="360" w:lineRule="exact"/>
        <w:ind w:firstLine="0"/>
        <w:jc w:val="both"/>
      </w:pPr>
      <w:r>
        <w:rPr>
          <w:color w:val="000000"/>
          <w:sz w:val="24"/>
          <w:szCs w:val="24"/>
          <w:lang w:eastAsia="cs-CZ" w:bidi="cs-CZ"/>
        </w:rPr>
        <w:t xml:space="preserve">dne 13, března 1995 v Brně na ulici </w:t>
      </w:r>
      <w:r w:rsidR="00245D69">
        <w:rPr>
          <w:color w:val="000000"/>
          <w:sz w:val="24"/>
          <w:szCs w:val="24"/>
          <w:lang w:eastAsia="cs-CZ" w:bidi="cs-CZ"/>
        </w:rPr>
        <w:t>XXXX</w:t>
      </w:r>
      <w:r>
        <w:rPr>
          <w:color w:val="000000"/>
          <w:sz w:val="24"/>
          <w:szCs w:val="24"/>
          <w:lang w:eastAsia="cs-CZ" w:bidi="cs-CZ"/>
        </w:rPr>
        <w:t xml:space="preserve">, jako zprostředkovatel smlouvy o koupi násady 200 ks chovných hlemýžďů a k nim náležejícího vybavení potřebného k jejich chovu mezi firmou </w:t>
      </w:r>
      <w:r w:rsidR="00245D69">
        <w:rPr>
          <w:color w:val="000000"/>
          <w:sz w:val="24"/>
          <w:szCs w:val="24"/>
          <w:lang w:eastAsia="cs-CZ" w:bidi="cs-CZ"/>
        </w:rPr>
        <w:t>XXXX</w:t>
      </w:r>
      <w:r>
        <w:rPr>
          <w:color w:val="000000"/>
          <w:sz w:val="24"/>
          <w:szCs w:val="24"/>
          <w:lang w:eastAsia="cs-CZ" w:bidi="cs-CZ"/>
        </w:rPr>
        <w:t xml:space="preserve"> jako dodavatelem a paní </w:t>
      </w:r>
      <w:r w:rsidR="00245D69">
        <w:rPr>
          <w:color w:val="000000"/>
          <w:sz w:val="24"/>
          <w:szCs w:val="24"/>
          <w:lang w:eastAsia="cs-CZ" w:bidi="cs-CZ"/>
        </w:rPr>
        <w:t>E. R.</w:t>
      </w:r>
    </w:p>
    <w:p w14:paraId="572826FF" w14:textId="45001F55" w:rsidR="006A0780" w:rsidRDefault="006A0780" w:rsidP="006A0780">
      <w:pPr>
        <w:pStyle w:val="Style2"/>
        <w:shd w:val="clear" w:color="auto" w:fill="auto"/>
        <w:spacing w:after="0" w:line="355" w:lineRule="exact"/>
        <w:ind w:firstLine="0"/>
        <w:jc w:val="both"/>
      </w:pPr>
      <w:r>
        <w:rPr>
          <w:color w:val="000000"/>
          <w:sz w:val="24"/>
          <w:szCs w:val="24"/>
          <w:lang w:eastAsia="cs-CZ" w:bidi="cs-CZ"/>
        </w:rPr>
        <w:lastRenderedPageBreak/>
        <w:t xml:space="preserve">jako odběraielein, bez vědomi “těchio účasiniků smlouvy záměrně uvedl jiné údaj e o bankovním spoj enl dodavatele na faktuře č. 1852, která byla vystavena téhož dne k zaplaceni zálohy na odběr uvedených hlemýžďů ve výši </w:t>
      </w:r>
      <w:proofErr w:type="gramStart"/>
      <w:r>
        <w:rPr>
          <w:color w:val="000000"/>
          <w:sz w:val="24"/>
          <w:szCs w:val="24"/>
          <w:lang w:eastAsia="cs-CZ" w:bidi="cs-CZ"/>
        </w:rPr>
        <w:t>2.772.000,-</w:t>
      </w:r>
      <w:proofErr w:type="gramEnd"/>
      <w:r>
        <w:rPr>
          <w:color w:val="000000"/>
          <w:sz w:val="24"/>
          <w:szCs w:val="24"/>
          <w:lang w:eastAsia="cs-CZ" w:bidi="cs-CZ"/>
        </w:rPr>
        <w:t xml:space="preserve"> Kč firmě </w:t>
      </w:r>
      <w:r w:rsidR="00245D69">
        <w:rPr>
          <w:color w:val="000000"/>
          <w:sz w:val="24"/>
          <w:szCs w:val="24"/>
          <w:lang w:eastAsia="cs-CZ" w:bidi="cs-CZ"/>
        </w:rPr>
        <w:t>XXXX</w:t>
      </w:r>
      <w:r>
        <w:rPr>
          <w:color w:val="000000"/>
          <w:sz w:val="24"/>
          <w:szCs w:val="24"/>
          <w:lang w:eastAsia="cs-CZ" w:bidi="cs-CZ"/>
        </w:rPr>
        <w:t xml:space="preserve"> tak, že misto čisla účtu </w:t>
      </w:r>
      <w:r w:rsidR="00245D69">
        <w:rPr>
          <w:color w:val="000000"/>
          <w:sz w:val="24"/>
          <w:szCs w:val="24"/>
          <w:lang w:eastAsia="cs-CZ" w:bidi="cs-CZ"/>
        </w:rPr>
        <w:t>XXXX</w:t>
      </w:r>
      <w:r>
        <w:rPr>
          <w:color w:val="000000"/>
          <w:sz w:val="24"/>
          <w:szCs w:val="24"/>
          <w:lang w:eastAsia="cs-CZ" w:bidi="cs-CZ"/>
        </w:rPr>
        <w:t xml:space="preserve"> vedeného u Komerční banky, pobočka Brno-město, pro dodavatele zboží firmu </w:t>
      </w:r>
      <w:r w:rsidR="00245D69">
        <w:rPr>
          <w:color w:val="000000"/>
          <w:sz w:val="24"/>
          <w:szCs w:val="24"/>
          <w:lang w:eastAsia="cs-CZ" w:bidi="cs-CZ"/>
        </w:rPr>
        <w:t>XXXX</w:t>
      </w:r>
      <w:r>
        <w:rPr>
          <w:color w:val="000000"/>
          <w:sz w:val="24"/>
          <w:szCs w:val="24"/>
          <w:lang w:eastAsia="cs-CZ" w:bidi="cs-CZ"/>
        </w:rPr>
        <w:t xml:space="preserve">, uvedl číslo svého účtu </w:t>
      </w:r>
      <w:r w:rsidR="00245D69">
        <w:rPr>
          <w:color w:val="000000"/>
          <w:sz w:val="24"/>
          <w:szCs w:val="24"/>
          <w:lang w:eastAsia="cs-CZ" w:bidi="cs-CZ"/>
        </w:rPr>
        <w:t>XXXX</w:t>
      </w:r>
      <w:r>
        <w:rPr>
          <w:color w:val="000000"/>
          <w:sz w:val="24"/>
          <w:szCs w:val="24"/>
          <w:lang w:eastAsia="cs-CZ" w:bidi="cs-CZ"/>
        </w:rPr>
        <w:t xml:space="preserve"> vedeného u stejného peněžního ústavu, v důsledku čehož </w:t>
      </w:r>
      <w:r w:rsidR="00245D69">
        <w:rPr>
          <w:color w:val="000000"/>
          <w:sz w:val="24"/>
          <w:szCs w:val="24"/>
          <w:lang w:eastAsia="cs-CZ" w:bidi="cs-CZ"/>
        </w:rPr>
        <w:t>E. R.</w:t>
      </w:r>
      <w:r>
        <w:rPr>
          <w:color w:val="000000"/>
          <w:sz w:val="24"/>
          <w:szCs w:val="24"/>
          <w:lang w:eastAsia="cs-CZ" w:bidi="cs-CZ"/>
        </w:rPr>
        <w:t xml:space="preserve"> dne</w:t>
      </w:r>
    </w:p>
    <w:p w14:paraId="3A6CF2EF" w14:textId="2E56D932" w:rsidR="006A0780" w:rsidRDefault="006A0780" w:rsidP="006A0780">
      <w:pPr>
        <w:pStyle w:val="Style2"/>
        <w:numPr>
          <w:ilvl w:val="0"/>
          <w:numId w:val="1"/>
        </w:numPr>
        <w:shd w:val="clear" w:color="auto" w:fill="auto"/>
        <w:tabs>
          <w:tab w:val="left" w:pos="1459"/>
        </w:tabs>
        <w:spacing w:after="420" w:line="355" w:lineRule="exact"/>
        <w:ind w:firstLine="0"/>
        <w:jc w:val="both"/>
      </w:pPr>
      <w:r>
        <w:rPr>
          <w:color w:val="000000"/>
          <w:sz w:val="24"/>
          <w:szCs w:val="24"/>
          <w:lang w:eastAsia="cs-CZ" w:bidi="cs-CZ"/>
        </w:rPr>
        <w:t xml:space="preserve">převedla celou zálohu na účet obžalovaného uvedený na faktuře, a obžalovaný zálohu bez vědomí majitele firmy </w:t>
      </w:r>
      <w:r w:rsidR="00245D69">
        <w:rPr>
          <w:color w:val="000000"/>
          <w:sz w:val="24"/>
          <w:szCs w:val="24"/>
          <w:lang w:eastAsia="cs-CZ" w:bidi="cs-CZ"/>
        </w:rPr>
        <w:t>XXXX</w:t>
      </w:r>
      <w:r>
        <w:rPr>
          <w:color w:val="000000"/>
          <w:sz w:val="24"/>
          <w:szCs w:val="24"/>
          <w:lang w:eastAsia="cs-CZ" w:bidi="cs-CZ"/>
        </w:rPr>
        <w:t xml:space="preserve"> </w:t>
      </w:r>
      <w:r w:rsidR="00245D69">
        <w:rPr>
          <w:color w:val="000000"/>
          <w:sz w:val="24"/>
          <w:szCs w:val="24"/>
          <w:lang w:eastAsia="cs-CZ" w:bidi="cs-CZ"/>
        </w:rPr>
        <w:t>M.S.</w:t>
      </w:r>
      <w:r>
        <w:rPr>
          <w:color w:val="000000"/>
          <w:sz w:val="24"/>
          <w:szCs w:val="24"/>
          <w:lang w:eastAsia="cs-CZ" w:bidi="cs-CZ"/>
        </w:rPr>
        <w:t xml:space="preserve"> i bez vědomí </w:t>
      </w:r>
      <w:r w:rsidR="00245D69">
        <w:rPr>
          <w:color w:val="000000"/>
          <w:sz w:val="24"/>
          <w:szCs w:val="24"/>
          <w:lang w:eastAsia="cs-CZ" w:bidi="cs-CZ"/>
        </w:rPr>
        <w:t>E. R.</w:t>
      </w:r>
      <w:r>
        <w:rPr>
          <w:color w:val="000000"/>
          <w:sz w:val="24"/>
          <w:szCs w:val="24"/>
          <w:lang w:eastAsia="cs-CZ" w:bidi="cs-CZ"/>
        </w:rPr>
        <w:t xml:space="preserve"> ponechal na svém účtu v úmyslu užít tyto finanční prostředky pro svoji potřebu a způsobil tak majiteli firmy </w:t>
      </w:r>
      <w:r w:rsidR="00245D69">
        <w:rPr>
          <w:color w:val="000000"/>
          <w:sz w:val="24"/>
          <w:szCs w:val="24"/>
          <w:lang w:eastAsia="cs-CZ" w:bidi="cs-CZ"/>
        </w:rPr>
        <w:t>XXXX, M. S.</w:t>
      </w:r>
      <w:r>
        <w:rPr>
          <w:color w:val="000000"/>
          <w:sz w:val="24"/>
          <w:szCs w:val="24"/>
          <w:lang w:eastAsia="cs-CZ" w:bidi="cs-CZ"/>
        </w:rPr>
        <w:t xml:space="preserve"> škodu ve výši </w:t>
      </w:r>
      <w:proofErr w:type="gramStart"/>
      <w:r>
        <w:rPr>
          <w:color w:val="000000"/>
          <w:sz w:val="24"/>
          <w:szCs w:val="24"/>
          <w:lang w:eastAsia="cs-CZ" w:bidi="cs-CZ"/>
        </w:rPr>
        <w:t>2.772.000,-</w:t>
      </w:r>
      <w:proofErr w:type="gramEnd"/>
      <w:r>
        <w:rPr>
          <w:color w:val="000000"/>
          <w:sz w:val="24"/>
          <w:szCs w:val="24"/>
          <w:lang w:eastAsia="cs-CZ" w:bidi="cs-CZ"/>
        </w:rPr>
        <w:t xml:space="preserve"> Kč, neboř firma </w:t>
      </w:r>
      <w:r w:rsidR="00245D69">
        <w:rPr>
          <w:color w:val="000000"/>
          <w:sz w:val="24"/>
          <w:szCs w:val="24"/>
          <w:lang w:eastAsia="cs-CZ" w:bidi="cs-CZ"/>
        </w:rPr>
        <w:t>XXXX</w:t>
      </w:r>
      <w:r>
        <w:rPr>
          <w:color w:val="000000"/>
          <w:sz w:val="24"/>
          <w:szCs w:val="24"/>
          <w:lang w:eastAsia="cs-CZ" w:bidi="cs-CZ"/>
        </w:rPr>
        <w:t xml:space="preserve"> dodala požadované zboží </w:t>
      </w:r>
      <w:r w:rsidR="00245D69">
        <w:rPr>
          <w:color w:val="000000"/>
          <w:sz w:val="24"/>
          <w:szCs w:val="24"/>
          <w:lang w:eastAsia="cs-CZ" w:bidi="cs-CZ"/>
        </w:rPr>
        <w:t>E. R.</w:t>
      </w:r>
      <w:r>
        <w:rPr>
          <w:color w:val="000000"/>
          <w:sz w:val="24"/>
          <w:szCs w:val="24"/>
          <w:lang w:eastAsia="cs-CZ" w:bidi="cs-CZ"/>
        </w:rPr>
        <w:t>, přestože na svůj účet neobdržela zálohově žádné finanční prostředky,</w:t>
      </w:r>
    </w:p>
    <w:p w14:paraId="00B07CB1" w14:textId="77777777" w:rsidR="006A0780" w:rsidRDefault="006A0780" w:rsidP="006A0780">
      <w:pPr>
        <w:pStyle w:val="Style2"/>
        <w:shd w:val="clear" w:color="auto" w:fill="auto"/>
        <w:spacing w:after="487" w:line="355" w:lineRule="exact"/>
        <w:ind w:left="1520"/>
        <w:jc w:val="both"/>
      </w:pPr>
      <w:r>
        <w:rPr>
          <w:rStyle w:val="CharStyle6"/>
          <w:b/>
          <w:bCs/>
        </w:rPr>
        <w:t>tedy</w:t>
      </w:r>
      <w:r>
        <w:rPr>
          <w:color w:val="000000"/>
          <w:sz w:val="24"/>
          <w:szCs w:val="24"/>
          <w:lang w:eastAsia="cs-CZ" w:bidi="cs-CZ"/>
        </w:rPr>
        <w:t xml:space="preserve"> ke škodě cizího majetku sebe obohatil tím, že uvedl někoho v omyl a způsobil tak na cizím majetku škodu velkého rozsahu.</w:t>
      </w:r>
    </w:p>
    <w:p w14:paraId="0DAC38D1" w14:textId="77777777" w:rsidR="006A0780" w:rsidRDefault="006A0780" w:rsidP="006A0780">
      <w:pPr>
        <w:pStyle w:val="Style2"/>
        <w:shd w:val="clear" w:color="auto" w:fill="auto"/>
        <w:spacing w:after="440"/>
        <w:ind w:left="20" w:firstLine="0"/>
        <w:jc w:val="center"/>
      </w:pPr>
      <w:r>
        <w:rPr>
          <w:color w:val="000000"/>
          <w:sz w:val="24"/>
          <w:szCs w:val="24"/>
          <w:lang w:eastAsia="cs-CZ" w:bidi="cs-CZ"/>
        </w:rPr>
        <w:t xml:space="preserve">Tím </w:t>
      </w:r>
      <w:r>
        <w:rPr>
          <w:rStyle w:val="CharStyle6"/>
          <w:b/>
          <w:bCs/>
        </w:rPr>
        <w:t>spáchal</w:t>
      </w:r>
    </w:p>
    <w:p w14:paraId="230C6B57" w14:textId="77777777" w:rsidR="006A0780" w:rsidRDefault="006A0780" w:rsidP="006A0780">
      <w:pPr>
        <w:pStyle w:val="Style2"/>
        <w:shd w:val="clear" w:color="auto" w:fill="auto"/>
        <w:spacing w:after="440"/>
        <w:ind w:left="1520"/>
        <w:jc w:val="both"/>
      </w:pPr>
      <w:r>
        <w:rPr>
          <w:color w:val="000000"/>
          <w:sz w:val="24"/>
          <w:szCs w:val="24"/>
          <w:lang w:eastAsia="cs-CZ" w:bidi="cs-CZ"/>
        </w:rPr>
        <w:t xml:space="preserve">trestný čin podvodu podle § 250 odst. 1, odst. 4 </w:t>
      </w:r>
      <w:proofErr w:type="gramStart"/>
      <w:r>
        <w:rPr>
          <w:color w:val="000000"/>
          <w:sz w:val="24"/>
          <w:szCs w:val="24"/>
          <w:lang w:eastAsia="cs-CZ" w:bidi="cs-CZ"/>
        </w:rPr>
        <w:t>tr.zákona</w:t>
      </w:r>
      <w:proofErr w:type="gramEnd"/>
      <w:r>
        <w:rPr>
          <w:color w:val="000000"/>
          <w:sz w:val="24"/>
          <w:szCs w:val="24"/>
          <w:lang w:eastAsia="cs-CZ" w:bidi="cs-CZ"/>
        </w:rPr>
        <w:t>.</w:t>
      </w:r>
    </w:p>
    <w:p w14:paraId="2E7EBD8A" w14:textId="77777777" w:rsidR="006A0780" w:rsidRDefault="006A0780" w:rsidP="006A0780">
      <w:pPr>
        <w:pStyle w:val="Style2"/>
        <w:shd w:val="clear" w:color="auto" w:fill="auto"/>
        <w:spacing w:after="440"/>
        <w:ind w:left="20" w:firstLine="0"/>
        <w:jc w:val="center"/>
      </w:pPr>
      <w:r>
        <w:rPr>
          <w:color w:val="000000"/>
          <w:sz w:val="24"/>
          <w:szCs w:val="24"/>
          <w:lang w:eastAsia="cs-CZ" w:bidi="cs-CZ"/>
        </w:rPr>
        <w:t xml:space="preserve">a </w:t>
      </w:r>
      <w:r>
        <w:rPr>
          <w:rStyle w:val="CharStyle6"/>
          <w:b/>
          <w:bCs/>
        </w:rPr>
        <w:t>odsuzuje se</w:t>
      </w:r>
    </w:p>
    <w:p w14:paraId="4F3A198E" w14:textId="77777777" w:rsidR="006A0780" w:rsidRDefault="006A0780" w:rsidP="006A0780">
      <w:pPr>
        <w:pStyle w:val="Style2"/>
        <w:shd w:val="clear" w:color="auto" w:fill="auto"/>
        <w:spacing w:after="320"/>
        <w:ind w:left="1520"/>
        <w:jc w:val="both"/>
      </w:pPr>
      <w:r>
        <w:rPr>
          <w:color w:val="000000"/>
          <w:sz w:val="24"/>
          <w:szCs w:val="24"/>
          <w:lang w:eastAsia="cs-CZ" w:bidi="cs-CZ"/>
        </w:rPr>
        <w:t xml:space="preserve">podle § 250 odst. 4 </w:t>
      </w:r>
      <w:proofErr w:type="gramStart"/>
      <w:r>
        <w:rPr>
          <w:color w:val="000000"/>
          <w:sz w:val="24"/>
          <w:szCs w:val="24"/>
          <w:lang w:eastAsia="cs-CZ" w:bidi="cs-CZ"/>
        </w:rPr>
        <w:t>tr.zákona</w:t>
      </w:r>
      <w:proofErr w:type="gramEnd"/>
      <w:r>
        <w:rPr>
          <w:color w:val="000000"/>
          <w:sz w:val="24"/>
          <w:szCs w:val="24"/>
          <w:lang w:eastAsia="cs-CZ" w:bidi="cs-CZ"/>
        </w:rPr>
        <w:t xml:space="preserve"> k trestu odnětí svobody v trvání</w:t>
      </w:r>
    </w:p>
    <w:p w14:paraId="02F34A8C" w14:textId="77777777" w:rsidR="006A0780" w:rsidRDefault="006A0780" w:rsidP="006A0780">
      <w:pPr>
        <w:pStyle w:val="Style2"/>
        <w:shd w:val="clear" w:color="auto" w:fill="auto"/>
        <w:spacing w:after="374"/>
        <w:ind w:left="180" w:firstLine="0"/>
        <w:jc w:val="center"/>
      </w:pPr>
      <w:r>
        <w:rPr>
          <w:rStyle w:val="CharStyle10"/>
          <w:b/>
          <w:bCs/>
        </w:rPr>
        <w:t>5 a 1/2 (pěti a uůll roku.</w:t>
      </w:r>
    </w:p>
    <w:p w14:paraId="4A7F9282" w14:textId="77777777" w:rsidR="006A0780" w:rsidRDefault="006A0780" w:rsidP="006A0780">
      <w:pPr>
        <w:pStyle w:val="Style2"/>
        <w:shd w:val="clear" w:color="auto" w:fill="auto"/>
        <w:spacing w:after="507" w:line="355" w:lineRule="exact"/>
        <w:ind w:firstLine="820"/>
        <w:jc w:val="both"/>
      </w:pPr>
      <w:r>
        <w:rPr>
          <w:color w:val="000000"/>
          <w:sz w:val="24"/>
          <w:szCs w:val="24"/>
          <w:lang w:eastAsia="cs-CZ" w:bidi="cs-CZ"/>
        </w:rPr>
        <w:t xml:space="preserve">Podle § 39a odst.3 </w:t>
      </w:r>
      <w:proofErr w:type="gramStart"/>
      <w:r>
        <w:rPr>
          <w:color w:val="000000"/>
          <w:sz w:val="24"/>
          <w:szCs w:val="24"/>
          <w:lang w:eastAsia="cs-CZ" w:bidi="cs-CZ"/>
        </w:rPr>
        <w:t>tr.zákona</w:t>
      </w:r>
      <w:proofErr w:type="gramEnd"/>
      <w:r>
        <w:rPr>
          <w:color w:val="000000"/>
          <w:sz w:val="24"/>
          <w:szCs w:val="24"/>
          <w:lang w:eastAsia="cs-CZ" w:bidi="cs-CZ"/>
        </w:rPr>
        <w:t xml:space="preserve"> se obžalovaný zařazuje pro výkon trestu odnětí svobody do věznice </w:t>
      </w:r>
      <w:r>
        <w:rPr>
          <w:rStyle w:val="CharStyle10"/>
          <w:b/>
          <w:bCs/>
        </w:rPr>
        <w:t xml:space="preserve">s </w:t>
      </w:r>
      <w:r>
        <w:rPr>
          <w:rStyle w:val="CharStyle11"/>
          <w:b/>
          <w:bCs/>
        </w:rPr>
        <w:t>dozorem.</w:t>
      </w:r>
    </w:p>
    <w:p w14:paraId="1B24612B" w14:textId="3519A1E6" w:rsidR="006A0780" w:rsidRDefault="006A0780" w:rsidP="006A0780">
      <w:pPr>
        <w:pStyle w:val="Style2"/>
        <w:shd w:val="clear" w:color="auto" w:fill="auto"/>
        <w:tabs>
          <w:tab w:val="left" w:pos="1310"/>
        </w:tabs>
        <w:spacing w:after="334"/>
        <w:ind w:firstLine="820"/>
        <w:jc w:val="both"/>
      </w:pPr>
      <w:r>
        <w:rPr>
          <w:color w:val="000000"/>
          <w:sz w:val="24"/>
          <w:szCs w:val="24"/>
          <w:lang w:eastAsia="cs-CZ" w:bidi="cs-CZ"/>
        </w:rPr>
        <w:t>Podle §</w:t>
      </w:r>
      <w:r>
        <w:rPr>
          <w:color w:val="000000"/>
          <w:sz w:val="24"/>
          <w:szCs w:val="24"/>
          <w:lang w:eastAsia="cs-CZ" w:bidi="cs-CZ"/>
        </w:rPr>
        <w:tab/>
        <w:t xml:space="preserve">228 odst. 1 </w:t>
      </w:r>
      <w:proofErr w:type="gramStart"/>
      <w:r>
        <w:rPr>
          <w:color w:val="000000"/>
          <w:sz w:val="24"/>
          <w:szCs w:val="24"/>
          <w:lang w:eastAsia="cs-CZ" w:bidi="cs-CZ"/>
        </w:rPr>
        <w:t>tr.řádu</w:t>
      </w:r>
      <w:proofErr w:type="gramEnd"/>
      <w:r>
        <w:rPr>
          <w:color w:val="000000"/>
          <w:sz w:val="24"/>
          <w:szCs w:val="24"/>
          <w:lang w:eastAsia="cs-CZ" w:bidi="cs-CZ"/>
        </w:rPr>
        <w:t xml:space="preserve"> je obžalovaný povinen nahradit poškozenému </w:t>
      </w:r>
      <w:r w:rsidR="00245D69">
        <w:rPr>
          <w:color w:val="000000"/>
          <w:sz w:val="24"/>
          <w:szCs w:val="24"/>
          <w:lang w:eastAsia="cs-CZ" w:bidi="cs-CZ"/>
        </w:rPr>
        <w:t>M. S.</w:t>
      </w:r>
      <w:r>
        <w:rPr>
          <w:color w:val="000000"/>
          <w:sz w:val="24"/>
          <w:szCs w:val="24"/>
          <w:lang w:eastAsia="cs-CZ" w:bidi="cs-CZ"/>
        </w:rPr>
        <w:t>, nar.</w:t>
      </w:r>
      <w:r w:rsidR="00245D69">
        <w:rPr>
          <w:color w:val="000000"/>
          <w:sz w:val="24"/>
          <w:szCs w:val="24"/>
          <w:lang w:eastAsia="cs-CZ" w:bidi="cs-CZ"/>
        </w:rPr>
        <w:t>XXXXX</w:t>
      </w:r>
      <w:r>
        <w:rPr>
          <w:color w:val="000000"/>
          <w:sz w:val="24"/>
          <w:szCs w:val="24"/>
          <w:lang w:eastAsia="cs-CZ" w:bidi="cs-CZ"/>
        </w:rPr>
        <w:t xml:space="preserve">, </w:t>
      </w:r>
      <w:r w:rsidR="00245D69">
        <w:rPr>
          <w:color w:val="000000"/>
          <w:sz w:val="24"/>
          <w:szCs w:val="24"/>
          <w:lang w:eastAsia="cs-CZ" w:bidi="cs-CZ"/>
        </w:rPr>
        <w:t>XXXX</w:t>
      </w:r>
      <w:r>
        <w:rPr>
          <w:color w:val="000000"/>
          <w:sz w:val="24"/>
          <w:szCs w:val="24"/>
          <w:lang w:eastAsia="cs-CZ" w:bidi="cs-CZ"/>
        </w:rPr>
        <w:t>, škodu v celkové výši 1.100.000,- Kč.</w:t>
      </w:r>
    </w:p>
    <w:p w14:paraId="5DB0743A" w14:textId="669F722F" w:rsidR="006A0780" w:rsidRDefault="006A0780" w:rsidP="006A0780">
      <w:pPr>
        <w:pStyle w:val="Style2"/>
        <w:shd w:val="clear" w:color="auto" w:fill="auto"/>
        <w:spacing w:after="467" w:line="355" w:lineRule="exact"/>
        <w:ind w:firstLine="800"/>
        <w:jc w:val="both"/>
      </w:pPr>
      <w:r>
        <w:rPr>
          <w:color w:val="000000"/>
          <w:sz w:val="24"/>
          <w:szCs w:val="24"/>
          <w:lang w:eastAsia="cs-CZ" w:bidi="cs-CZ"/>
        </w:rPr>
        <w:t xml:space="preserve">Podle § 229 odsr. 2 </w:t>
      </w:r>
      <w:proofErr w:type="gramStart"/>
      <w:r>
        <w:rPr>
          <w:color w:val="000000"/>
          <w:sz w:val="24"/>
          <w:szCs w:val="24"/>
          <w:lang w:eastAsia="cs-CZ" w:bidi="cs-CZ"/>
        </w:rPr>
        <w:t>rr.řádu</w:t>
      </w:r>
      <w:proofErr w:type="gramEnd"/>
      <w:r>
        <w:rPr>
          <w:color w:val="000000"/>
          <w:sz w:val="24"/>
          <w:szCs w:val="24"/>
          <w:lang w:eastAsia="cs-CZ" w:bidi="cs-CZ"/>
        </w:rPr>
        <w:t xml:space="preserve"> se poškozený </w:t>
      </w:r>
      <w:r w:rsidR="00245D69">
        <w:rPr>
          <w:color w:val="000000"/>
          <w:sz w:val="24"/>
          <w:szCs w:val="24"/>
          <w:lang w:eastAsia="cs-CZ" w:bidi="cs-CZ"/>
        </w:rPr>
        <w:t>M. S.</w:t>
      </w:r>
      <w:r>
        <w:rPr>
          <w:color w:val="000000"/>
          <w:sz w:val="24"/>
          <w:szCs w:val="24"/>
          <w:lang w:eastAsia="cs-CZ" w:bidi="cs-CZ"/>
        </w:rPr>
        <w:t xml:space="preserve"> se zbytkem </w:t>
      </w:r>
      <w:r>
        <w:rPr>
          <w:color w:val="000000"/>
          <w:sz w:val="24"/>
          <w:szCs w:val="24"/>
          <w:lang w:eastAsia="cs-CZ" w:bidi="cs-CZ"/>
        </w:rPr>
        <w:lastRenderedPageBreak/>
        <w:t>svých nároků na náhradu škody odkazuje na řízení ve věcech občanskoprávních.</w:t>
      </w:r>
    </w:p>
    <w:p w14:paraId="5567CB75" w14:textId="77777777" w:rsidR="006A0780" w:rsidRDefault="006A0780" w:rsidP="006A0780">
      <w:pPr>
        <w:pStyle w:val="Style2"/>
        <w:shd w:val="clear" w:color="auto" w:fill="auto"/>
        <w:spacing w:after="334"/>
        <w:ind w:left="20" w:firstLine="0"/>
        <w:jc w:val="center"/>
      </w:pPr>
      <w:r>
        <w:rPr>
          <w:rStyle w:val="CharStyle6"/>
          <w:b/>
          <w:bCs/>
        </w:rPr>
        <w:t>Odůvodnění</w:t>
      </w:r>
    </w:p>
    <w:p w14:paraId="1C017F29" w14:textId="0E42D248" w:rsidR="006A0780" w:rsidRDefault="006A0780" w:rsidP="006A0780">
      <w:pPr>
        <w:pStyle w:val="Style2"/>
        <w:shd w:val="clear" w:color="auto" w:fill="auto"/>
        <w:spacing w:after="0" w:line="355" w:lineRule="exact"/>
        <w:ind w:firstLine="800"/>
        <w:jc w:val="both"/>
      </w:pPr>
      <w:r>
        <w:rPr>
          <w:color w:val="000000"/>
          <w:sz w:val="24"/>
          <w:szCs w:val="24"/>
          <w:lang w:eastAsia="cs-CZ" w:bidi="cs-CZ"/>
        </w:rPr>
        <w:t xml:space="preserve">Obžalovaný </w:t>
      </w:r>
      <w:proofErr w:type="gramStart"/>
      <w:r>
        <w:rPr>
          <w:color w:val="000000"/>
          <w:sz w:val="24"/>
          <w:szCs w:val="24"/>
          <w:lang w:eastAsia="cs-CZ" w:bidi="cs-CZ"/>
        </w:rPr>
        <w:t>ing.</w:t>
      </w:r>
      <w:proofErr w:type="gramEnd"/>
      <w:r>
        <w:rPr>
          <w:color w:val="000000"/>
          <w:sz w:val="24"/>
          <w:szCs w:val="24"/>
          <w:lang w:eastAsia="cs-CZ" w:bidi="cs-CZ"/>
        </w:rPr>
        <w:t xml:space="preserve"> </w:t>
      </w:r>
      <w:r w:rsidR="00245D69">
        <w:rPr>
          <w:color w:val="000000"/>
          <w:sz w:val="24"/>
          <w:szCs w:val="24"/>
          <w:lang w:eastAsia="cs-CZ" w:bidi="cs-CZ"/>
        </w:rPr>
        <w:t>J. Š.</w:t>
      </w:r>
      <w:r>
        <w:rPr>
          <w:color w:val="000000"/>
          <w:sz w:val="24"/>
          <w:szCs w:val="24"/>
          <w:lang w:eastAsia="cs-CZ" w:bidi="cs-CZ"/>
        </w:rPr>
        <w:t xml:space="preserve"> se na přelomu roku 1991 a 1992 na základě novinového inzerátu seznámil s poškozeným </w:t>
      </w:r>
      <w:r w:rsidR="00245D69">
        <w:rPr>
          <w:color w:val="000000"/>
          <w:sz w:val="24"/>
          <w:szCs w:val="24"/>
          <w:lang w:eastAsia="cs-CZ" w:bidi="cs-CZ"/>
        </w:rPr>
        <w:t>M. S.</w:t>
      </w:r>
      <w:r>
        <w:rPr>
          <w:color w:val="000000"/>
          <w:sz w:val="24"/>
          <w:szCs w:val="24"/>
          <w:lang w:eastAsia="cs-CZ" w:bidi="cs-CZ"/>
        </w:rPr>
        <w:t xml:space="preserve"> a oba počali spolupracovat při zřízení a vybudování odchovny chovných hlemýžďů, a to na adrese </w:t>
      </w:r>
      <w:r w:rsidR="00245D69">
        <w:rPr>
          <w:color w:val="000000"/>
          <w:sz w:val="24"/>
          <w:szCs w:val="24"/>
          <w:lang w:eastAsia="cs-CZ" w:bidi="cs-CZ"/>
        </w:rPr>
        <w:t>XXXX</w:t>
      </w:r>
      <w:r>
        <w:rPr>
          <w:color w:val="000000"/>
          <w:sz w:val="24"/>
          <w:szCs w:val="24"/>
          <w:lang w:eastAsia="cs-CZ" w:bidi="cs-CZ"/>
        </w:rPr>
        <w:t xml:space="preserve">, v rodinném domě patřícímu poškozenému </w:t>
      </w:r>
      <w:r w:rsidR="00245D69">
        <w:rPr>
          <w:color w:val="000000"/>
          <w:sz w:val="24"/>
          <w:szCs w:val="24"/>
          <w:lang w:eastAsia="cs-CZ" w:bidi="cs-CZ"/>
        </w:rPr>
        <w:t>S</w:t>
      </w:r>
      <w:r>
        <w:rPr>
          <w:color w:val="000000"/>
          <w:sz w:val="24"/>
          <w:szCs w:val="24"/>
          <w:lang w:eastAsia="cs-CZ" w:bidi="cs-CZ"/>
        </w:rPr>
        <w:t xml:space="preserve">. Postupem doby nabyla spolupráce </w:t>
      </w:r>
      <w:proofErr w:type="gramStart"/>
      <w:r>
        <w:rPr>
          <w:color w:val="000000"/>
          <w:sz w:val="24"/>
          <w:szCs w:val="24"/>
          <w:lang w:eastAsia="cs-CZ" w:bidi="cs-CZ"/>
        </w:rPr>
        <w:t>obou dvou</w:t>
      </w:r>
      <w:proofErr w:type="gramEnd"/>
      <w:r>
        <w:rPr>
          <w:color w:val="000000"/>
          <w:sz w:val="24"/>
          <w:szCs w:val="24"/>
          <w:lang w:eastAsia="cs-CZ" w:bidi="cs-CZ"/>
        </w:rPr>
        <w:t xml:space="preserve"> jmenovaných té podoby, že obžalovaný se fakticky staral o veškerý kontakt se zákazníky firmy, vedl odborná školení či semináře a rovněž v převážné míře dojednával a realizoval odběry jednak vlastních chovných hlemýžďů a dále pak i dalšího materiálu sloužícího k chovu těchto hlemýžďů jednotlivými odběrateli. V roce 1994 došlo k navázání kontaktu s firmou svědkyně </w:t>
      </w:r>
      <w:r w:rsidR="00245D69">
        <w:rPr>
          <w:color w:val="000000"/>
          <w:sz w:val="24"/>
          <w:szCs w:val="24"/>
          <w:lang w:eastAsia="cs-CZ" w:bidi="cs-CZ"/>
        </w:rPr>
        <w:t>E. H.</w:t>
      </w:r>
      <w:r>
        <w:rPr>
          <w:color w:val="000000"/>
          <w:sz w:val="24"/>
          <w:szCs w:val="24"/>
          <w:lang w:eastAsia="cs-CZ" w:bidi="cs-CZ"/>
        </w:rPr>
        <w:t xml:space="preserve"> - </w:t>
      </w:r>
      <w:r w:rsidR="00245D69">
        <w:rPr>
          <w:color w:val="000000"/>
          <w:sz w:val="24"/>
          <w:szCs w:val="24"/>
          <w:lang w:val="en-US" w:bidi="en-US"/>
        </w:rPr>
        <w:t>XXXX</w:t>
      </w:r>
      <w:r>
        <w:rPr>
          <w:color w:val="000000"/>
          <w:sz w:val="24"/>
          <w:szCs w:val="24"/>
          <w:lang w:val="en-US" w:bidi="en-US"/>
        </w:rPr>
        <w:t xml:space="preserve"> </w:t>
      </w:r>
      <w:r>
        <w:rPr>
          <w:color w:val="000000"/>
          <w:sz w:val="24"/>
          <w:szCs w:val="24"/>
          <w:lang w:eastAsia="cs-CZ" w:bidi="cs-CZ"/>
        </w:rPr>
        <w:t xml:space="preserve">(dříve </w:t>
      </w:r>
      <w:r w:rsidR="00245D69">
        <w:rPr>
          <w:color w:val="000000"/>
          <w:sz w:val="24"/>
          <w:szCs w:val="24"/>
          <w:lang w:eastAsia="cs-CZ" w:bidi="cs-CZ"/>
        </w:rPr>
        <w:t>XXXX</w:t>
      </w:r>
      <w:r>
        <w:rPr>
          <w:color w:val="000000"/>
          <w:sz w:val="24"/>
          <w:szCs w:val="24"/>
          <w:lang w:eastAsia="cs-CZ" w:bidi="cs-CZ"/>
        </w:rPr>
        <w:t xml:space="preserve">) se sídlem v Lichnově, okres Bruntál, která projevila zájem o odběr většího množství násady chovných hlemýžďů a k nim náležejícího vybavení. Prakticky veškeré kontakty směřuj ící ke konečnému uzavření obchodu realizoval se svědkyní </w:t>
      </w:r>
      <w:r w:rsidR="00245D69">
        <w:rPr>
          <w:color w:val="000000"/>
          <w:sz w:val="24"/>
          <w:szCs w:val="24"/>
          <w:lang w:eastAsia="cs-CZ" w:bidi="cs-CZ"/>
        </w:rPr>
        <w:t>H.</w:t>
      </w:r>
      <w:r>
        <w:rPr>
          <w:color w:val="000000"/>
          <w:sz w:val="24"/>
          <w:szCs w:val="24"/>
          <w:lang w:eastAsia="cs-CZ" w:bidi="cs-CZ"/>
        </w:rPr>
        <w:t xml:space="preserve"> obžalovaný </w:t>
      </w:r>
      <w:proofErr w:type="gramStart"/>
      <w:r>
        <w:rPr>
          <w:color w:val="000000"/>
          <w:sz w:val="24"/>
          <w:szCs w:val="24"/>
          <w:lang w:eastAsia="cs-CZ" w:bidi="cs-CZ"/>
        </w:rPr>
        <w:t>ing.</w:t>
      </w:r>
      <w:proofErr w:type="gramEnd"/>
      <w:r>
        <w:rPr>
          <w:color w:val="000000"/>
          <w:sz w:val="24"/>
          <w:szCs w:val="24"/>
          <w:lang w:eastAsia="cs-CZ" w:bidi="cs-CZ"/>
        </w:rPr>
        <w:t xml:space="preserve"> </w:t>
      </w:r>
      <w:r w:rsidR="00245D69">
        <w:rPr>
          <w:color w:val="000000"/>
          <w:sz w:val="24"/>
          <w:szCs w:val="24"/>
          <w:lang w:eastAsia="cs-CZ" w:bidi="cs-CZ"/>
        </w:rPr>
        <w:t>Š.</w:t>
      </w:r>
      <w:r>
        <w:rPr>
          <w:color w:val="000000"/>
          <w:sz w:val="24"/>
          <w:szCs w:val="24"/>
          <w:lang w:eastAsia="cs-CZ" w:bidi="cs-CZ"/>
        </w:rPr>
        <w:t xml:space="preserve"> s tím, že poškozený se na těchto schůzkách objevoval pouze zřídka a na krátkou dobu. Posléze na schůzce, která proběhla mezi svědkyní </w:t>
      </w:r>
      <w:r w:rsidR="00245D69">
        <w:rPr>
          <w:color w:val="000000"/>
          <w:sz w:val="24"/>
          <w:szCs w:val="24"/>
          <w:lang w:eastAsia="cs-CZ" w:bidi="cs-CZ"/>
        </w:rPr>
        <w:t>H.</w:t>
      </w:r>
      <w:r>
        <w:rPr>
          <w:color w:val="000000"/>
          <w:sz w:val="24"/>
          <w:szCs w:val="24"/>
          <w:lang w:eastAsia="cs-CZ" w:bidi="cs-CZ"/>
        </w:rPr>
        <w:t xml:space="preserve">, jejím manželem, jakožto zástupcem firmy </w:t>
      </w:r>
      <w:r w:rsidR="00245D69">
        <w:rPr>
          <w:color w:val="000000"/>
          <w:sz w:val="24"/>
          <w:szCs w:val="24"/>
          <w:lang w:val="en-US" w:bidi="en-US"/>
        </w:rPr>
        <w:t>XXXX</w:t>
      </w:r>
      <w:r>
        <w:rPr>
          <w:color w:val="000000"/>
          <w:sz w:val="24"/>
          <w:szCs w:val="24"/>
          <w:lang w:val="en-US" w:bidi="en-US"/>
        </w:rPr>
        <w:t xml:space="preserve"> </w:t>
      </w:r>
      <w:r>
        <w:rPr>
          <w:color w:val="000000"/>
          <w:sz w:val="24"/>
          <w:szCs w:val="24"/>
          <w:lang w:eastAsia="cs-CZ" w:bidi="cs-CZ"/>
        </w:rPr>
        <w:t xml:space="preserve">na straně jedné, a obžalovaným jakožto zástupcem firmy </w:t>
      </w:r>
      <w:r w:rsidR="00245D69">
        <w:rPr>
          <w:color w:val="000000"/>
          <w:sz w:val="24"/>
          <w:szCs w:val="24"/>
          <w:lang w:eastAsia="cs-CZ" w:bidi="cs-CZ"/>
        </w:rPr>
        <w:t>XXXX</w:t>
      </w:r>
      <w:r>
        <w:rPr>
          <w:color w:val="000000"/>
          <w:sz w:val="24"/>
          <w:szCs w:val="24"/>
          <w:lang w:eastAsia="cs-CZ" w:bidi="cs-CZ"/>
        </w:rPr>
        <w:t xml:space="preserve"> na straně druhé, někdy na počátku roku 1995 bylo dohodnuto konkrétní množství chovných hlemýžďů, které svědkyně </w:t>
      </w:r>
      <w:r w:rsidR="00245D69">
        <w:rPr>
          <w:color w:val="000000"/>
          <w:sz w:val="24"/>
          <w:szCs w:val="24"/>
          <w:lang w:eastAsia="cs-CZ" w:bidi="cs-CZ"/>
        </w:rPr>
        <w:t>H.</w:t>
      </w:r>
      <w:r>
        <w:rPr>
          <w:color w:val="000000"/>
          <w:sz w:val="24"/>
          <w:szCs w:val="24"/>
          <w:lang w:eastAsia="cs-CZ" w:bidi="cs-CZ"/>
        </w:rPr>
        <w:t xml:space="preserve"> odebere a zároveň i dohodnuta konkrétní výše částky. Veškeré podklady k této smlouvě připravoval obžalovaný, rovněž i zálohovou fakturu, jíž měla svědkyně </w:t>
      </w:r>
      <w:r w:rsidR="00245D69">
        <w:rPr>
          <w:color w:val="000000"/>
          <w:sz w:val="24"/>
          <w:szCs w:val="24"/>
          <w:lang w:eastAsia="cs-CZ" w:bidi="cs-CZ"/>
        </w:rPr>
        <w:t>H.</w:t>
      </w:r>
      <w:r>
        <w:rPr>
          <w:color w:val="000000"/>
          <w:sz w:val="24"/>
          <w:szCs w:val="24"/>
          <w:lang w:eastAsia="cs-CZ" w:bidi="cs-CZ"/>
        </w:rPr>
        <w:t xml:space="preserve"> převést na účet firmy </w:t>
      </w:r>
      <w:r w:rsidR="00245D69">
        <w:rPr>
          <w:color w:val="000000"/>
          <w:sz w:val="24"/>
          <w:szCs w:val="24"/>
          <w:lang w:eastAsia="cs-CZ" w:bidi="cs-CZ"/>
        </w:rPr>
        <w:t>XXXX</w:t>
      </w:r>
      <w:r>
        <w:rPr>
          <w:color w:val="000000"/>
          <w:sz w:val="24"/>
          <w:szCs w:val="24"/>
          <w:lang w:eastAsia="cs-CZ" w:bidi="cs-CZ"/>
        </w:rPr>
        <w:t xml:space="preserve"> patřící poškozenému, první splátku z celkové částky za 200 kusů chovných hlemýžďů, tedy částku </w:t>
      </w:r>
      <w:proofErr w:type="gramStart"/>
      <w:r>
        <w:rPr>
          <w:color w:val="000000"/>
          <w:sz w:val="24"/>
          <w:szCs w:val="24"/>
          <w:lang w:eastAsia="cs-CZ" w:bidi="cs-CZ"/>
        </w:rPr>
        <w:t>2.772.000,-</w:t>
      </w:r>
      <w:proofErr w:type="gramEnd"/>
      <w:r>
        <w:rPr>
          <w:color w:val="000000"/>
          <w:sz w:val="24"/>
          <w:szCs w:val="24"/>
          <w:lang w:eastAsia="cs-CZ" w:bidi="cs-CZ"/>
        </w:rPr>
        <w:t xml:space="preserve"> Kč. Vzhledem k tomu, že však mezi obžalovaným a poškozeným v té době již existovaly delší dobu určité nejasnosti ohledně provozu firmy a zejména výše odměny vyplácené poškozeným jakožto majitelem firmy obžalovanému, pak obžalovaný bez vědomí poškozeného a bez toho, že by af již jeho nebo svědkyni </w:t>
      </w:r>
      <w:r w:rsidR="00245D69">
        <w:rPr>
          <w:color w:val="000000"/>
          <w:sz w:val="24"/>
          <w:szCs w:val="24"/>
          <w:lang w:eastAsia="cs-CZ" w:bidi="cs-CZ"/>
        </w:rPr>
        <w:t>H.</w:t>
      </w:r>
      <w:r>
        <w:rPr>
          <w:color w:val="000000"/>
          <w:sz w:val="24"/>
          <w:szCs w:val="24"/>
          <w:lang w:eastAsia="cs-CZ" w:bidi="cs-CZ"/>
        </w:rPr>
        <w:t xml:space="preserve"> na toto své jednání výslovně upozornil, při přípravě dokumentů sloužících k následné realizaci zmíněného obchodu, jednak na kupní smlouvě a následně na zálohové faktuře pozměnil číslo účtu, přičemž využil podobnosti čísla účtu </w:t>
      </w:r>
      <w:r>
        <w:rPr>
          <w:color w:val="000000"/>
          <w:sz w:val="24"/>
          <w:szCs w:val="24"/>
          <w:lang w:eastAsia="cs-CZ" w:bidi="cs-CZ"/>
        </w:rPr>
        <w:lastRenderedPageBreak/>
        <w:t xml:space="preserve">patřícího firmě </w:t>
      </w:r>
      <w:r w:rsidR="00245D69">
        <w:rPr>
          <w:color w:val="000000"/>
          <w:sz w:val="24"/>
          <w:szCs w:val="24"/>
          <w:lang w:eastAsia="cs-CZ" w:bidi="cs-CZ"/>
        </w:rPr>
        <w:t>XXXX</w:t>
      </w:r>
      <w:r>
        <w:rPr>
          <w:color w:val="000000"/>
          <w:sz w:val="24"/>
          <w:szCs w:val="24"/>
          <w:lang w:eastAsia="cs-CZ" w:bidi="cs-CZ"/>
        </w:rPr>
        <w:t xml:space="preserve"> a čísla účtu, které přináleželo jeho účtu s tím, že do této kupní smlouvy a do zálohové faktury namísto čísla účtu firmy </w:t>
      </w:r>
      <w:r w:rsidR="00245D69">
        <w:rPr>
          <w:color w:val="000000"/>
          <w:sz w:val="24"/>
          <w:szCs w:val="24"/>
          <w:lang w:eastAsia="cs-CZ" w:bidi="cs-CZ"/>
        </w:rPr>
        <w:t>XXXX</w:t>
      </w:r>
      <w:r>
        <w:rPr>
          <w:color w:val="000000"/>
          <w:sz w:val="24"/>
          <w:szCs w:val="24"/>
          <w:lang w:eastAsia="cs-CZ" w:bidi="cs-CZ"/>
        </w:rPr>
        <w:t xml:space="preserve"> uvedl číslo účtu, který patřil jemu. Na základě tohoto jeho jednání poté </w:t>
      </w:r>
      <w:r w:rsidR="00245D69">
        <w:rPr>
          <w:color w:val="000000"/>
          <w:sz w:val="24"/>
          <w:szCs w:val="24"/>
          <w:lang w:eastAsia="cs-CZ" w:bidi="cs-CZ"/>
        </w:rPr>
        <w:t>E. H.</w:t>
      </w:r>
      <w:r>
        <w:rPr>
          <w:color w:val="000000"/>
          <w:sz w:val="24"/>
          <w:szCs w:val="24"/>
          <w:lang w:eastAsia="cs-CZ" w:bidi="cs-CZ"/>
        </w:rPr>
        <w:t xml:space="preserve"> v dobré víře, že převádí finanční prostředky na účet firmy </w:t>
      </w:r>
      <w:r w:rsidR="00245D69">
        <w:rPr>
          <w:color w:val="000000"/>
          <w:sz w:val="24"/>
          <w:szCs w:val="24"/>
          <w:lang w:eastAsia="cs-CZ" w:bidi="cs-CZ"/>
        </w:rPr>
        <w:t>XXXX</w:t>
      </w:r>
      <w:r>
        <w:rPr>
          <w:color w:val="000000"/>
          <w:sz w:val="24"/>
          <w:szCs w:val="24"/>
          <w:lang w:eastAsia="cs-CZ" w:bidi="cs-CZ"/>
        </w:rPr>
        <w:t>, ve skutečnosti na základě příkazu daného své bance převedla celou částku, tedy</w:t>
      </w:r>
    </w:p>
    <w:p w14:paraId="00780B69" w14:textId="06D95FE6" w:rsidR="006A0780" w:rsidRDefault="006A0780" w:rsidP="006A0780">
      <w:pPr>
        <w:pStyle w:val="Style2"/>
        <w:numPr>
          <w:ilvl w:val="0"/>
          <w:numId w:val="2"/>
        </w:numPr>
        <w:shd w:val="clear" w:color="auto" w:fill="auto"/>
        <w:spacing w:after="360" w:line="355" w:lineRule="exact"/>
        <w:ind w:firstLine="0"/>
        <w:jc w:val="both"/>
      </w:pPr>
      <w:r>
        <w:rPr>
          <w:color w:val="000000"/>
          <w:sz w:val="24"/>
          <w:szCs w:val="24"/>
          <w:lang w:eastAsia="cs-CZ" w:bidi="cs-CZ"/>
        </w:rPr>
        <w:t xml:space="preserve">- Kč dne 31.3.1995 na účet, který patří obžalovanému </w:t>
      </w:r>
      <w:r w:rsidR="00245D69">
        <w:rPr>
          <w:color w:val="000000"/>
          <w:sz w:val="24"/>
          <w:szCs w:val="24"/>
          <w:lang w:eastAsia="cs-CZ" w:bidi="cs-CZ"/>
        </w:rPr>
        <w:t>Š</w:t>
      </w:r>
      <w:r>
        <w:rPr>
          <w:color w:val="000000"/>
          <w:sz w:val="24"/>
          <w:szCs w:val="24"/>
          <w:lang w:eastAsia="cs-CZ" w:bidi="cs-CZ"/>
        </w:rPr>
        <w:t xml:space="preserve">. Ten tyto peníze na svém účtu ponechal, o tom že je na svém účtu má nikomu neřekl a krátce poté co mu peníze na účet přišly, firmu </w:t>
      </w:r>
      <w:r w:rsidR="00245D69">
        <w:rPr>
          <w:color w:val="000000"/>
          <w:sz w:val="24"/>
          <w:szCs w:val="24"/>
          <w:lang w:eastAsia="cs-CZ" w:bidi="cs-CZ"/>
        </w:rPr>
        <w:t>XXXX</w:t>
      </w:r>
      <w:r>
        <w:rPr>
          <w:color w:val="000000"/>
          <w:sz w:val="24"/>
          <w:szCs w:val="24"/>
          <w:lang w:eastAsia="cs-CZ" w:bidi="cs-CZ"/>
        </w:rPr>
        <w:t xml:space="preserve"> opustil. Poté, co mu peníze přišly na účet, v průběhu 4.4, - 7.4.1995, převedl tyto peníze z účtu, na který byly zaslány svědkyní </w:t>
      </w:r>
      <w:r w:rsidR="00245D69">
        <w:rPr>
          <w:color w:val="000000"/>
          <w:sz w:val="24"/>
          <w:szCs w:val="24"/>
          <w:lang w:eastAsia="cs-CZ" w:bidi="cs-CZ"/>
        </w:rPr>
        <w:t>H.</w:t>
      </w:r>
      <w:r>
        <w:rPr>
          <w:color w:val="000000"/>
          <w:sz w:val="24"/>
          <w:szCs w:val="24"/>
          <w:lang w:eastAsia="cs-CZ" w:bidi="cs-CZ"/>
        </w:rPr>
        <w:t xml:space="preserve"> a uložil tyto finanční prostředky na nově založený účet v Agrobance v Brně. Posléze v průběhu další doby z těchto finančních prostředků prostřednictvím svého tehdejšího právního zástupce JUDr. </w:t>
      </w:r>
      <w:r w:rsidR="004C29A5">
        <w:rPr>
          <w:color w:val="000000"/>
          <w:sz w:val="24"/>
          <w:szCs w:val="24"/>
          <w:lang w:eastAsia="cs-CZ" w:bidi="cs-CZ"/>
        </w:rPr>
        <w:t>V.</w:t>
      </w:r>
      <w:r>
        <w:rPr>
          <w:color w:val="000000"/>
          <w:sz w:val="24"/>
          <w:szCs w:val="24"/>
          <w:lang w:eastAsia="cs-CZ" w:bidi="cs-CZ"/>
        </w:rPr>
        <w:t xml:space="preserve"> vrátil poškozenému celkem ve dvou splátkách celkovou částku </w:t>
      </w:r>
      <w:proofErr w:type="gramStart"/>
      <w:r>
        <w:rPr>
          <w:color w:val="000000"/>
          <w:sz w:val="24"/>
          <w:szCs w:val="24"/>
          <w:lang w:eastAsia="cs-CZ" w:bidi="cs-CZ"/>
        </w:rPr>
        <w:t>1.672.000,-</w:t>
      </w:r>
      <w:proofErr w:type="gramEnd"/>
      <w:r>
        <w:rPr>
          <w:color w:val="000000"/>
          <w:sz w:val="24"/>
          <w:szCs w:val="24"/>
          <w:lang w:eastAsia="cs-CZ" w:bidi="cs-CZ"/>
        </w:rPr>
        <w:t xml:space="preserve"> Kč. Zbývající finanční prostředky v celkové výši </w:t>
      </w:r>
      <w:proofErr w:type="gramStart"/>
      <w:r>
        <w:rPr>
          <w:color w:val="000000"/>
          <w:sz w:val="24"/>
          <w:szCs w:val="24"/>
          <w:lang w:eastAsia="cs-CZ" w:bidi="cs-CZ"/>
        </w:rPr>
        <w:t>1.000.000,-</w:t>
      </w:r>
      <w:proofErr w:type="gramEnd"/>
      <w:r>
        <w:rPr>
          <w:color w:val="000000"/>
          <w:sz w:val="24"/>
          <w:szCs w:val="24"/>
          <w:lang w:eastAsia="cs-CZ" w:bidi="cs-CZ"/>
        </w:rPr>
        <w:t xml:space="preserve"> Kč byly na základě usnesení vyšetřovatelky ze dne 22.12.1995 sp. zn. ČVS: KW 420/20 ve smyslu § 79a tr. řádu zajištěny jednak na vkladové knížce s tříměsíční výpovědní lhůtou, a dále na vkladové knížce typu Agrokonto, obou vedených Agrobankou a.s., filiálkou Brno.</w:t>
      </w:r>
    </w:p>
    <w:p w14:paraId="185A6183" w14:textId="755D8437" w:rsidR="006A0780" w:rsidRDefault="006A0780" w:rsidP="006A0780">
      <w:pPr>
        <w:pStyle w:val="Style2"/>
        <w:shd w:val="clear" w:color="auto" w:fill="auto"/>
        <w:spacing w:after="0" w:line="355" w:lineRule="exact"/>
        <w:ind w:firstLine="800"/>
        <w:jc w:val="both"/>
      </w:pPr>
      <w:r>
        <w:rPr>
          <w:color w:val="000000"/>
          <w:sz w:val="24"/>
          <w:szCs w:val="24"/>
          <w:lang w:eastAsia="cs-CZ" w:bidi="cs-CZ"/>
        </w:rPr>
        <w:t xml:space="preserve">Obžalovaný </w:t>
      </w:r>
      <w:proofErr w:type="gramStart"/>
      <w:r>
        <w:rPr>
          <w:color w:val="000000"/>
          <w:sz w:val="24"/>
          <w:szCs w:val="24"/>
          <w:lang w:eastAsia="cs-CZ" w:bidi="cs-CZ"/>
        </w:rPr>
        <w:t>ing.</w:t>
      </w:r>
      <w:proofErr w:type="gramEnd"/>
      <w:r>
        <w:rPr>
          <w:color w:val="000000"/>
          <w:sz w:val="24"/>
          <w:szCs w:val="24"/>
          <w:lang w:eastAsia="cs-CZ" w:bidi="cs-CZ"/>
        </w:rPr>
        <w:t xml:space="preserve"> </w:t>
      </w:r>
      <w:r w:rsidR="004C29A5">
        <w:rPr>
          <w:color w:val="000000"/>
          <w:sz w:val="24"/>
          <w:szCs w:val="24"/>
          <w:lang w:eastAsia="cs-CZ" w:bidi="cs-CZ"/>
        </w:rPr>
        <w:t>Š.</w:t>
      </w:r>
      <w:r>
        <w:rPr>
          <w:color w:val="000000"/>
          <w:sz w:val="24"/>
          <w:szCs w:val="24"/>
          <w:lang w:eastAsia="cs-CZ" w:bidi="cs-CZ"/>
        </w:rPr>
        <w:t xml:space="preserve"> byl k trestné činnosti, která mu byla kladena za vinu, slyšen v přípravném řízení celkem čtyřikrát, z toho jednou v rámci konfrontace a dále byl samozřejmě vyslechnut i u hlavního líčení.</w:t>
      </w:r>
    </w:p>
    <w:p w14:paraId="5E5B9211" w14:textId="77777777" w:rsidR="006A0780" w:rsidRDefault="006A0780" w:rsidP="006A0780">
      <w:pPr>
        <w:pStyle w:val="Style2"/>
        <w:shd w:val="clear" w:color="auto" w:fill="auto"/>
        <w:spacing w:after="0" w:line="355" w:lineRule="exact"/>
        <w:ind w:firstLine="0"/>
        <w:jc w:val="right"/>
      </w:pPr>
      <w:r>
        <w:rPr>
          <w:color w:val="000000"/>
          <w:sz w:val="24"/>
          <w:szCs w:val="24"/>
          <w:lang w:eastAsia="cs-CZ" w:bidi="cs-CZ"/>
        </w:rPr>
        <w:t>Při své první výpovědi, kterou učinil obžalovaný dne</w:t>
      </w:r>
    </w:p>
    <w:p w14:paraId="79FF7359" w14:textId="33735B23" w:rsidR="006A0780" w:rsidRDefault="006A0780" w:rsidP="006A0780">
      <w:pPr>
        <w:pStyle w:val="Style2"/>
        <w:numPr>
          <w:ilvl w:val="0"/>
          <w:numId w:val="3"/>
        </w:numPr>
        <w:shd w:val="clear" w:color="auto" w:fill="auto"/>
        <w:tabs>
          <w:tab w:val="left" w:pos="1934"/>
        </w:tabs>
        <w:spacing w:after="0" w:line="355" w:lineRule="exact"/>
        <w:ind w:firstLine="0"/>
        <w:jc w:val="both"/>
      </w:pPr>
      <w:r>
        <w:rPr>
          <w:color w:val="000000"/>
          <w:sz w:val="24"/>
          <w:szCs w:val="24"/>
          <w:lang w:eastAsia="cs-CZ" w:bidi="cs-CZ"/>
        </w:rPr>
        <w:t xml:space="preserve">(č.l. 40-43 spisu) především vypověděl, že s poškozeným </w:t>
      </w:r>
      <w:r w:rsidR="004C29A5">
        <w:rPr>
          <w:color w:val="000000"/>
          <w:sz w:val="24"/>
          <w:szCs w:val="24"/>
          <w:lang w:eastAsia="cs-CZ" w:bidi="cs-CZ"/>
        </w:rPr>
        <w:t>S.</w:t>
      </w:r>
      <w:r>
        <w:rPr>
          <w:color w:val="000000"/>
          <w:sz w:val="24"/>
          <w:szCs w:val="24"/>
          <w:lang w:eastAsia="cs-CZ" w:bidi="cs-CZ"/>
        </w:rPr>
        <w:t xml:space="preserve"> se zkontaktoval někdy na podzim roku 1991, kdy z novinového inzerátu zjistil, že poškozený hledá osobu, která má kontakty s chovem chovných hlemýžďů. Počali tedy realizovat činnost firmy </w:t>
      </w:r>
      <w:r w:rsidR="004C29A5">
        <w:rPr>
          <w:color w:val="000000"/>
          <w:sz w:val="24"/>
          <w:szCs w:val="24"/>
          <w:lang w:eastAsia="cs-CZ" w:bidi="cs-CZ"/>
        </w:rPr>
        <w:t>XXXX</w:t>
      </w:r>
      <w:r>
        <w:rPr>
          <w:color w:val="000000"/>
          <w:sz w:val="24"/>
          <w:szCs w:val="24"/>
          <w:lang w:eastAsia="cs-CZ" w:bidi="cs-CZ"/>
        </w:rPr>
        <w:t xml:space="preserve"> zaměřenou právě na odchov chovných hlemýžďů a na činnost s tím spojenou, a to v rodinném domku na ulici </w:t>
      </w:r>
      <w:r w:rsidR="004C29A5">
        <w:rPr>
          <w:color w:val="000000"/>
          <w:sz w:val="24"/>
          <w:szCs w:val="24"/>
          <w:lang w:eastAsia="cs-CZ" w:bidi="cs-CZ"/>
        </w:rPr>
        <w:t>XXXX</w:t>
      </w:r>
      <w:r>
        <w:rPr>
          <w:color w:val="000000"/>
          <w:sz w:val="24"/>
          <w:szCs w:val="24"/>
          <w:lang w:eastAsia="cs-CZ" w:bidi="cs-CZ"/>
        </w:rPr>
        <w:t xml:space="preserve">. Finanční náklady s touto činností v převážné míře nesl poškozený. Dále obžalovaný uvedl, že koncem roku 1992 chtěl svoji činnost ve firmě ukončit, neboř se mu tato činnost nezdála příliš zisková, ovšem vzhledem k tomu, že firma produkovala již větší množství hlemýžďů, tak mu </w:t>
      </w:r>
      <w:r>
        <w:rPr>
          <w:color w:val="000000"/>
          <w:sz w:val="24"/>
          <w:szCs w:val="24"/>
          <w:lang w:eastAsia="cs-CZ" w:bidi="cs-CZ"/>
        </w:rPr>
        <w:lastRenderedPageBreak/>
        <w:t xml:space="preserve">poškozený navrhl, aby pro něj zprostředkovával prodej hlemýžďů, prováděl instruktáže zájemců o chov a předváděl jim jej na jejich chovu. On tuto nabídku tedy přijal, zrušil stávající registraci soukromého zemědělce a byl mu vystaven živnostenský list s předmětem podnikání "obchodní činnost", na základě kterého on zprostředkovatelskou činnost realizoval. Vzájemné vztahy jeho a poškozeného byly dle něj upraveny na základě smlouvy o zprostředkování prodeje hlemýžďů ze dne 1.1.1993, dle níž on zajišťoval celý servis ohledně prodeje, instruktáže zájemců o chov a zároveň zajišťoval chod celé pobočky v Brně s tím, že jeho odměna za tuto práci byla závislá na počtu prodaných šneků, kdy byla stanovena pevnou částkou 10,- Kč za každého prodaného hlemýždě. Vypověděl, že v této smlouvě však nebyl uveden konkrétní termín plnění ze strany </w:t>
      </w:r>
      <w:r w:rsidR="004C29A5">
        <w:rPr>
          <w:color w:val="000000"/>
          <w:sz w:val="24"/>
          <w:szCs w:val="24"/>
          <w:lang w:eastAsia="cs-CZ" w:bidi="cs-CZ"/>
        </w:rPr>
        <w:t>S.</w:t>
      </w:r>
      <w:r>
        <w:rPr>
          <w:color w:val="000000"/>
          <w:sz w:val="24"/>
          <w:szCs w:val="24"/>
          <w:lang w:eastAsia="cs-CZ" w:bidi="cs-CZ"/>
        </w:rPr>
        <w:t xml:space="preserve"> a platby se neustále odkládaly vzhledem k tomu, že prostředky bylo nutno vynakládat na rozšíření chovu. Obžalovaný uvedl, že z počátku mu situace nevadila, ovšem posléze upomínal poškozeného o výplatu této odměny, přičemž ani </w:t>
      </w:r>
      <w:r w:rsidR="004C29A5">
        <w:rPr>
          <w:color w:val="000000"/>
          <w:sz w:val="24"/>
          <w:szCs w:val="24"/>
          <w:lang w:eastAsia="cs-CZ" w:bidi="cs-CZ"/>
        </w:rPr>
        <w:t>S.</w:t>
      </w:r>
      <w:r>
        <w:rPr>
          <w:color w:val="000000"/>
          <w:sz w:val="24"/>
          <w:szCs w:val="24"/>
          <w:lang w:eastAsia="cs-CZ" w:bidi="cs-CZ"/>
        </w:rPr>
        <w:t xml:space="preserve"> nebylo jeho upomínání lhostejné a společně hledali zdroje, které by mohly přinést finanční prostředky k uspokoj ení j eho pohledávky. Uvedl dále, že v průběhu roku 1993 byla vytvořena na ulici </w:t>
      </w:r>
      <w:r w:rsidR="004C29A5">
        <w:rPr>
          <w:color w:val="000000"/>
          <w:sz w:val="24"/>
          <w:szCs w:val="24"/>
          <w:lang w:eastAsia="cs-CZ" w:bidi="cs-CZ"/>
        </w:rPr>
        <w:t>XXXX</w:t>
      </w:r>
      <w:r>
        <w:rPr>
          <w:color w:val="000000"/>
          <w:sz w:val="24"/>
          <w:szCs w:val="24"/>
          <w:lang w:eastAsia="cs-CZ" w:bidi="cs-CZ"/>
        </w:rPr>
        <w:t xml:space="preserve"> v Brně pobočka, jejíž vedení mu bylo svěřeno a v této souvislosti kontakty mezi ním a </w:t>
      </w:r>
      <w:r w:rsidR="004C29A5">
        <w:rPr>
          <w:color w:val="000000"/>
          <w:sz w:val="24"/>
          <w:szCs w:val="24"/>
          <w:lang w:eastAsia="cs-CZ" w:bidi="cs-CZ"/>
        </w:rPr>
        <w:t>S.</w:t>
      </w:r>
      <w:r>
        <w:rPr>
          <w:color w:val="000000"/>
          <w:sz w:val="24"/>
          <w:szCs w:val="24"/>
          <w:lang w:eastAsia="cs-CZ" w:bidi="cs-CZ"/>
        </w:rPr>
        <w:t xml:space="preserve"> byly výrazně omezeny. V rámci této činnosti na této pobočce dle své výpovědi uzavíral se zákazníky smlouvy a eventuelně s těmito zákazníky uzavírali smlouvy i další pracovníci pobočky na ulici </w:t>
      </w:r>
      <w:r w:rsidR="004C29A5">
        <w:rPr>
          <w:color w:val="000000"/>
          <w:sz w:val="24"/>
          <w:szCs w:val="24"/>
          <w:lang w:eastAsia="cs-CZ" w:bidi="cs-CZ"/>
        </w:rPr>
        <w:t>XXXX</w:t>
      </w:r>
      <w:r>
        <w:rPr>
          <w:color w:val="000000"/>
          <w:sz w:val="24"/>
          <w:szCs w:val="24"/>
          <w:lang w:eastAsia="cs-CZ" w:bidi="cs-CZ"/>
        </w:rPr>
        <w:t xml:space="preserve">. Uvedl, že platby za prodané chovné násady byly prováděny zásadně v hotovosti, přičemž tato hotovost byla při kontrolách hospodaření předávána zpravidla manželce poškozeného s tím, že tato praxe trvala až do dubna roku 1995, kdy ve firmě poškozeného ukončil činnost. K vyrovnání jeho pohledávky u </w:t>
      </w:r>
      <w:r w:rsidR="004C29A5">
        <w:rPr>
          <w:color w:val="000000"/>
          <w:sz w:val="24"/>
          <w:szCs w:val="24"/>
          <w:lang w:eastAsia="cs-CZ" w:bidi="cs-CZ"/>
        </w:rPr>
        <w:t>S.</w:t>
      </w:r>
      <w:r>
        <w:rPr>
          <w:color w:val="000000"/>
          <w:sz w:val="24"/>
          <w:szCs w:val="24"/>
          <w:lang w:eastAsia="cs-CZ" w:bidi="cs-CZ"/>
        </w:rPr>
        <w:t xml:space="preserve"> podle něj nedošlo, neboř postupně stále ubývalo možností prodeje a tím mizely i možnosti k získání dostatečného množství financí. Pokud jde o kontakt s firmou </w:t>
      </w:r>
      <w:r w:rsidR="003019B1">
        <w:rPr>
          <w:color w:val="000000"/>
          <w:sz w:val="24"/>
          <w:szCs w:val="24"/>
          <w:lang w:eastAsia="cs-CZ" w:bidi="cs-CZ"/>
        </w:rPr>
        <w:t>E. H.</w:t>
      </w:r>
      <w:r>
        <w:rPr>
          <w:color w:val="000000"/>
          <w:sz w:val="24"/>
          <w:szCs w:val="24"/>
          <w:lang w:eastAsia="cs-CZ" w:bidi="cs-CZ"/>
        </w:rPr>
        <w:t>, k němu dle obžalovaného došlo poprvé v roce 1994. Vzhledem k tomu, že zájem poškozené o násadu chovných hlemýžďů přetrval, tak byl na jaře roku 1995 dojednán kontrakt ve výši</w:t>
      </w:r>
    </w:p>
    <w:p w14:paraId="57F90555" w14:textId="70FCDA01" w:rsidR="006A0780" w:rsidRDefault="006A0780" w:rsidP="006A0780">
      <w:pPr>
        <w:pStyle w:val="Style2"/>
        <w:numPr>
          <w:ilvl w:val="0"/>
          <w:numId w:val="4"/>
        </w:numPr>
        <w:shd w:val="clear" w:color="auto" w:fill="auto"/>
        <w:tabs>
          <w:tab w:val="left" w:pos="1542"/>
        </w:tabs>
        <w:spacing w:after="0" w:line="355" w:lineRule="exact"/>
        <w:ind w:firstLine="0"/>
        <w:jc w:val="both"/>
      </w:pPr>
      <w:r>
        <w:rPr>
          <w:color w:val="000000"/>
          <w:sz w:val="24"/>
          <w:szCs w:val="24"/>
          <w:lang w:eastAsia="cs-CZ" w:bidi="cs-CZ"/>
        </w:rPr>
        <w:t xml:space="preserve">- Kč. Obžalovaný výslovně uvedl, že před realizací kontraktu měl rozhovor se </w:t>
      </w:r>
      <w:r w:rsidR="004C29A5">
        <w:rPr>
          <w:color w:val="000000"/>
          <w:sz w:val="24"/>
          <w:szCs w:val="24"/>
          <w:lang w:eastAsia="cs-CZ" w:bidi="cs-CZ"/>
        </w:rPr>
        <w:t>S.</w:t>
      </w:r>
      <w:r>
        <w:rPr>
          <w:color w:val="000000"/>
          <w:sz w:val="24"/>
          <w:szCs w:val="24"/>
          <w:lang w:eastAsia="cs-CZ" w:bidi="cs-CZ"/>
        </w:rPr>
        <w:t xml:space="preserve">, který nadále uznával jeho pohledávku a v podstatě souhlasil s tím, že jeho pohledávka by mohla být </w:t>
      </w:r>
      <w:r>
        <w:rPr>
          <w:color w:val="000000"/>
          <w:sz w:val="24"/>
          <w:szCs w:val="24"/>
          <w:lang w:eastAsia="cs-CZ" w:bidi="cs-CZ"/>
        </w:rPr>
        <w:lastRenderedPageBreak/>
        <w:t xml:space="preserve">uspokojena z výnosu tohoto obchodu. Vypověděl, že v této době činila jeho pohledávka se započtením prodeje paní </w:t>
      </w:r>
      <w:r w:rsidR="004C29A5">
        <w:rPr>
          <w:color w:val="000000"/>
          <w:sz w:val="24"/>
          <w:szCs w:val="24"/>
          <w:lang w:eastAsia="cs-CZ" w:bidi="cs-CZ"/>
        </w:rPr>
        <w:t>H.</w:t>
      </w:r>
      <w:r>
        <w:rPr>
          <w:color w:val="000000"/>
          <w:sz w:val="24"/>
          <w:szCs w:val="24"/>
          <w:lang w:eastAsia="cs-CZ" w:bidi="cs-CZ"/>
        </w:rPr>
        <w:t xml:space="preserve"> u poškozeného </w:t>
      </w:r>
      <w:proofErr w:type="gramStart"/>
      <w:r>
        <w:rPr>
          <w:color w:val="000000"/>
          <w:sz w:val="24"/>
          <w:szCs w:val="24"/>
          <w:lang w:eastAsia="cs-CZ" w:bidi="cs-CZ"/>
        </w:rPr>
        <w:t>2.400.000,-</w:t>
      </w:r>
      <w:proofErr w:type="gramEnd"/>
      <w:r>
        <w:rPr>
          <w:color w:val="000000"/>
          <w:sz w:val="24"/>
          <w:szCs w:val="24"/>
          <w:lang w:eastAsia="cs-CZ" w:bidi="cs-CZ"/>
        </w:rPr>
        <w:t xml:space="preserve"> Kč, přičemž tato suma je odvozena z počtu prodaných šneků, kteří byli vykazováni v hospodaření pobočky na ulici </w:t>
      </w:r>
      <w:r w:rsidR="004C29A5">
        <w:rPr>
          <w:color w:val="000000"/>
          <w:sz w:val="24"/>
          <w:szCs w:val="24"/>
          <w:lang w:eastAsia="cs-CZ" w:bidi="cs-CZ"/>
        </w:rPr>
        <w:t>XXXX</w:t>
      </w:r>
      <w:r>
        <w:rPr>
          <w:color w:val="000000"/>
          <w:sz w:val="24"/>
          <w:szCs w:val="24"/>
          <w:lang w:eastAsia="cs-CZ" w:bidi="cs-CZ"/>
        </w:rPr>
        <w:t xml:space="preserve"> v Brně. Dále výslovně uvedl, že on pro obchod s firmou svědkyně </w:t>
      </w:r>
      <w:r w:rsidR="004C29A5">
        <w:rPr>
          <w:color w:val="000000"/>
          <w:sz w:val="24"/>
          <w:szCs w:val="24"/>
          <w:lang w:eastAsia="cs-CZ" w:bidi="cs-CZ"/>
        </w:rPr>
        <w:t>H.</w:t>
      </w:r>
      <w:r>
        <w:rPr>
          <w:color w:val="000000"/>
          <w:sz w:val="24"/>
          <w:szCs w:val="24"/>
          <w:lang w:eastAsia="cs-CZ" w:bidi="cs-CZ"/>
        </w:rPr>
        <w:t xml:space="preserve"> připravil kupní smlouvu a zálohovou fakturu, kterou mělo být uhrazeno</w:t>
      </w:r>
    </w:p>
    <w:p w14:paraId="669A47C1" w14:textId="5AD12463" w:rsidR="006A0780" w:rsidRDefault="006A0780" w:rsidP="006A0780">
      <w:pPr>
        <w:pStyle w:val="Style2"/>
        <w:numPr>
          <w:ilvl w:val="0"/>
          <w:numId w:val="6"/>
        </w:numPr>
        <w:shd w:val="clear" w:color="auto" w:fill="auto"/>
        <w:tabs>
          <w:tab w:val="left" w:pos="1532"/>
        </w:tabs>
        <w:spacing w:after="0" w:line="355" w:lineRule="exact"/>
        <w:ind w:firstLine="0"/>
        <w:jc w:val="both"/>
      </w:pPr>
      <w:r w:rsidRPr="004C29A5">
        <w:rPr>
          <w:color w:val="000000"/>
          <w:sz w:val="24"/>
          <w:szCs w:val="24"/>
          <w:lang w:eastAsia="cs-CZ" w:bidi="cs-CZ"/>
        </w:rPr>
        <w:t xml:space="preserve">- Kč. Vzhledem k výši fakturované částky nebylo přistoupeno k hotovostní úhradě dodávky, ale k bezhotovostnímu převodu. K tomu účelu bylo na zálohové faktuře uvedeno číslo účtu, na něž měla paní </w:t>
      </w:r>
      <w:r w:rsidR="004C29A5" w:rsidRPr="004C29A5">
        <w:rPr>
          <w:color w:val="000000"/>
          <w:sz w:val="24"/>
          <w:szCs w:val="24"/>
          <w:lang w:eastAsia="cs-CZ" w:bidi="cs-CZ"/>
        </w:rPr>
        <w:t>H.</w:t>
      </w:r>
      <w:r w:rsidRPr="004C29A5">
        <w:rPr>
          <w:color w:val="000000"/>
          <w:sz w:val="24"/>
          <w:szCs w:val="24"/>
          <w:lang w:eastAsia="cs-CZ" w:bidi="cs-CZ"/>
        </w:rPr>
        <w:t xml:space="preserve"> prostředky převést ze svého peněžního ústavu. Uvedl, že tuto zálohovou fakturu rovněž připravoval on a rovněž stejně tak výslovně v této výpovědi uvedl, že na místo čísla účtu pana </w:t>
      </w:r>
      <w:r w:rsidR="004C29A5" w:rsidRPr="004C29A5">
        <w:rPr>
          <w:color w:val="000000"/>
          <w:sz w:val="24"/>
          <w:szCs w:val="24"/>
          <w:lang w:eastAsia="cs-CZ" w:bidi="cs-CZ"/>
        </w:rPr>
        <w:t>S.</w:t>
      </w:r>
      <w:r w:rsidRPr="004C29A5">
        <w:rPr>
          <w:color w:val="000000"/>
          <w:sz w:val="24"/>
          <w:szCs w:val="24"/>
          <w:lang w:eastAsia="cs-CZ" w:bidi="cs-CZ"/>
        </w:rPr>
        <w:t xml:space="preserve"> uvedl číslo svoje, tedy konkrétně č, </w:t>
      </w:r>
      <w:r w:rsidR="004C29A5" w:rsidRPr="004C29A5">
        <w:rPr>
          <w:color w:val="000000"/>
          <w:sz w:val="24"/>
          <w:szCs w:val="24"/>
          <w:lang w:eastAsia="cs-CZ" w:bidi="cs-CZ"/>
        </w:rPr>
        <w:t>XXXX</w:t>
      </w:r>
      <w:r w:rsidRPr="004C29A5">
        <w:rPr>
          <w:color w:val="000000"/>
          <w:sz w:val="24"/>
          <w:szCs w:val="24"/>
          <w:lang w:eastAsia="cs-CZ" w:bidi="cs-CZ"/>
        </w:rPr>
        <w:t xml:space="preserve">. Výslovně uvedl, že na tomto postupu se se </w:t>
      </w:r>
      <w:r w:rsidR="004C29A5" w:rsidRPr="004C29A5">
        <w:rPr>
          <w:color w:val="000000"/>
          <w:sz w:val="24"/>
          <w:szCs w:val="24"/>
          <w:lang w:eastAsia="cs-CZ" w:bidi="cs-CZ"/>
        </w:rPr>
        <w:t>S.</w:t>
      </w:r>
      <w:r w:rsidRPr="004C29A5">
        <w:rPr>
          <w:color w:val="000000"/>
          <w:sz w:val="24"/>
          <w:szCs w:val="24"/>
          <w:lang w:eastAsia="cs-CZ" w:bidi="cs-CZ"/>
        </w:rPr>
        <w:t xml:space="preserve"> výslovně nedomluvili, on ovšem dle svého tvrzení na základě svého rozhovoru se </w:t>
      </w:r>
      <w:r w:rsidR="004C29A5" w:rsidRPr="004C29A5">
        <w:rPr>
          <w:color w:val="000000"/>
          <w:sz w:val="24"/>
          <w:szCs w:val="24"/>
          <w:lang w:eastAsia="cs-CZ" w:bidi="cs-CZ"/>
        </w:rPr>
        <w:t>S.</w:t>
      </w:r>
      <w:r w:rsidRPr="004C29A5">
        <w:rPr>
          <w:color w:val="000000"/>
          <w:sz w:val="24"/>
          <w:szCs w:val="24"/>
          <w:lang w:eastAsia="cs-CZ" w:bidi="cs-CZ"/>
        </w:rPr>
        <w:t xml:space="preserve"> pochopil, že svoji pohledávku může uspokojit z této zálohové platby. Uvedl dále, že aby nezpochybnil realizaci obchodu, tak o této skutečnosti, tedy</w:t>
      </w:r>
      <w:r w:rsidR="004C29A5">
        <w:rPr>
          <w:color w:val="000000"/>
          <w:sz w:val="24"/>
          <w:szCs w:val="24"/>
          <w:lang w:eastAsia="cs-CZ" w:bidi="cs-CZ"/>
        </w:rPr>
        <w:t xml:space="preserve"> </w:t>
      </w:r>
      <w:r w:rsidRPr="004C29A5">
        <w:rPr>
          <w:color w:val="000000"/>
          <w:sz w:val="24"/>
          <w:szCs w:val="24"/>
          <w:lang w:eastAsia="cs-CZ" w:bidi="cs-CZ"/>
        </w:rPr>
        <w:t xml:space="preserve">záměně čísla účtu neřekl před svědkyní </w:t>
      </w:r>
      <w:r w:rsidR="004C29A5">
        <w:rPr>
          <w:color w:val="000000"/>
          <w:sz w:val="24"/>
          <w:szCs w:val="24"/>
          <w:lang w:eastAsia="cs-CZ" w:bidi="cs-CZ"/>
        </w:rPr>
        <w:t>H.</w:t>
      </w:r>
      <w:r w:rsidRPr="004C29A5">
        <w:rPr>
          <w:color w:val="000000"/>
          <w:sz w:val="24"/>
          <w:szCs w:val="24"/>
          <w:lang w:eastAsia="cs-CZ" w:bidi="cs-CZ"/>
        </w:rPr>
        <w:t xml:space="preserve"> s tím, že si se </w:t>
      </w:r>
      <w:r w:rsidR="004C29A5">
        <w:rPr>
          <w:color w:val="000000"/>
          <w:sz w:val="24"/>
          <w:szCs w:val="24"/>
          <w:lang w:eastAsia="cs-CZ" w:bidi="cs-CZ"/>
        </w:rPr>
        <w:t>S.</w:t>
      </w:r>
      <w:r w:rsidRPr="004C29A5">
        <w:rPr>
          <w:color w:val="000000"/>
          <w:sz w:val="24"/>
          <w:szCs w:val="24"/>
          <w:lang w:eastAsia="cs-CZ" w:bidi="cs-CZ"/>
        </w:rPr>
        <w:t xml:space="preserve"> pohovoří později. Dle jeho tvrzení měl však </w:t>
      </w:r>
      <w:r w:rsidR="004C29A5">
        <w:rPr>
          <w:color w:val="000000"/>
          <w:sz w:val="24"/>
          <w:szCs w:val="24"/>
          <w:lang w:eastAsia="cs-CZ" w:bidi="cs-CZ"/>
        </w:rPr>
        <w:t>S.</w:t>
      </w:r>
      <w:r w:rsidRPr="004C29A5">
        <w:rPr>
          <w:color w:val="000000"/>
          <w:sz w:val="24"/>
          <w:szCs w:val="24"/>
          <w:lang w:eastAsia="cs-CZ" w:bidi="cs-CZ"/>
        </w:rPr>
        <w:t xml:space="preserve"> poté naspěch, rozloučili se a z rozhovoru sešlo. Obžalovaný uvedl, že byl přesvědčen o tom, že jak si </w:t>
      </w:r>
      <w:r w:rsidR="004C29A5">
        <w:rPr>
          <w:color w:val="000000"/>
          <w:sz w:val="24"/>
          <w:szCs w:val="24"/>
          <w:lang w:eastAsia="cs-CZ" w:bidi="cs-CZ"/>
        </w:rPr>
        <w:t>S.</w:t>
      </w:r>
      <w:r w:rsidRPr="004C29A5">
        <w:rPr>
          <w:color w:val="000000"/>
          <w:sz w:val="24"/>
          <w:szCs w:val="24"/>
          <w:lang w:eastAsia="cs-CZ" w:bidi="cs-CZ"/>
        </w:rPr>
        <w:t xml:space="preserve"> pročítal smlouvu</w:t>
      </w:r>
    </w:p>
    <w:p w14:paraId="47BFA5C8" w14:textId="15B7DDB4" w:rsidR="006A0780" w:rsidRDefault="006A0780" w:rsidP="006A0780">
      <w:pPr>
        <w:pStyle w:val="Style2"/>
        <w:numPr>
          <w:ilvl w:val="0"/>
          <w:numId w:val="6"/>
        </w:numPr>
        <w:shd w:val="clear" w:color="auto" w:fill="auto"/>
        <w:tabs>
          <w:tab w:val="left" w:pos="298"/>
        </w:tabs>
        <w:spacing w:after="0" w:line="355" w:lineRule="exact"/>
        <w:ind w:firstLine="0"/>
        <w:jc w:val="both"/>
      </w:pPr>
      <w:r>
        <w:rPr>
          <w:color w:val="000000"/>
          <w:sz w:val="24"/>
          <w:szCs w:val="24"/>
          <w:lang w:eastAsia="cs-CZ" w:bidi="cs-CZ"/>
        </w:rPr>
        <w:t xml:space="preserve">zálohovou fakturu, které současně podepsal, tak si této skutečnosti, tedy záměny čísla účtu všiml a jeho postup akceptoval. Poté už neměli moc příležitostí k projednání uvedené záležitosti, neboř </w:t>
      </w:r>
      <w:r w:rsidR="004C29A5">
        <w:rPr>
          <w:color w:val="000000"/>
          <w:sz w:val="24"/>
          <w:szCs w:val="24"/>
          <w:lang w:eastAsia="cs-CZ" w:bidi="cs-CZ"/>
        </w:rPr>
        <w:t>S.</w:t>
      </w:r>
      <w:r>
        <w:rPr>
          <w:color w:val="000000"/>
          <w:sz w:val="24"/>
          <w:szCs w:val="24"/>
          <w:lang w:eastAsia="cs-CZ" w:bidi="cs-CZ"/>
        </w:rPr>
        <w:t xml:space="preserve"> v této době rozvíjel své další aktivity. Platba od </w:t>
      </w:r>
      <w:r w:rsidR="004C29A5">
        <w:rPr>
          <w:color w:val="000000"/>
          <w:sz w:val="24"/>
          <w:szCs w:val="24"/>
          <w:lang w:eastAsia="cs-CZ" w:bidi="cs-CZ"/>
        </w:rPr>
        <w:t>H.</w:t>
      </w:r>
      <w:r>
        <w:rPr>
          <w:color w:val="000000"/>
          <w:sz w:val="24"/>
          <w:szCs w:val="24"/>
          <w:lang w:eastAsia="cs-CZ" w:bidi="cs-CZ"/>
        </w:rPr>
        <w:t xml:space="preserve"> dle obžalovaného nepřicházela. V mezidobí se podle něj ještě jednou s poškozeným sešli s tím, že si upřesní výši pohledávky dle prodaných šneků. Ani při této schůzce však se však obžalovaný dle své výpovědi </w:t>
      </w:r>
      <w:r w:rsidR="004C29A5">
        <w:rPr>
          <w:color w:val="000000"/>
          <w:sz w:val="24"/>
          <w:szCs w:val="24"/>
          <w:lang w:eastAsia="cs-CZ" w:bidi="cs-CZ"/>
        </w:rPr>
        <w:t>S.</w:t>
      </w:r>
      <w:r>
        <w:rPr>
          <w:color w:val="000000"/>
          <w:sz w:val="24"/>
          <w:szCs w:val="24"/>
          <w:lang w:eastAsia="cs-CZ" w:bidi="cs-CZ"/>
        </w:rPr>
        <w:t xml:space="preserve"> o záměně čísla účtu nezmínil, neboř jak uvedl, předpokládal, že </w:t>
      </w:r>
      <w:r w:rsidR="004C29A5">
        <w:rPr>
          <w:color w:val="000000"/>
          <w:sz w:val="24"/>
          <w:szCs w:val="24"/>
          <w:lang w:eastAsia="cs-CZ" w:bidi="cs-CZ"/>
        </w:rPr>
        <w:t>S.</w:t>
      </w:r>
      <w:r>
        <w:rPr>
          <w:color w:val="000000"/>
          <w:sz w:val="24"/>
          <w:szCs w:val="24"/>
          <w:lang w:eastAsia="cs-CZ" w:bidi="cs-CZ"/>
        </w:rPr>
        <w:t xml:space="preserve"> akceptoval jeho postup a je s ním srozuměn. Dále vypověděl, že asi po dvou měsících byly ve prospěch jeho účtu převedeny </w:t>
      </w:r>
      <w:r w:rsidR="004C29A5">
        <w:rPr>
          <w:color w:val="000000"/>
          <w:sz w:val="24"/>
          <w:szCs w:val="24"/>
          <w:lang w:eastAsia="cs-CZ" w:bidi="cs-CZ"/>
        </w:rPr>
        <w:t>H.</w:t>
      </w:r>
      <w:r>
        <w:rPr>
          <w:color w:val="000000"/>
          <w:sz w:val="24"/>
          <w:szCs w:val="24"/>
          <w:lang w:eastAsia="cs-CZ" w:bidi="cs-CZ"/>
        </w:rPr>
        <w:t xml:space="preserve"> prostředky dle zálohové faktury. V této době už měl se </w:t>
      </w:r>
      <w:r w:rsidR="004C29A5">
        <w:rPr>
          <w:color w:val="000000"/>
          <w:sz w:val="24"/>
          <w:szCs w:val="24"/>
          <w:lang w:eastAsia="cs-CZ" w:bidi="cs-CZ"/>
        </w:rPr>
        <w:t>S.</w:t>
      </w:r>
      <w:r>
        <w:rPr>
          <w:color w:val="000000"/>
          <w:sz w:val="24"/>
          <w:szCs w:val="24"/>
          <w:lang w:eastAsia="cs-CZ" w:bidi="cs-CZ"/>
        </w:rPr>
        <w:t xml:space="preserve"> odsouhlasenu výši své pohledávky, ale stále mu ještě nesdělil, že si svoji pohledávku uspokojil z převodu paní </w:t>
      </w:r>
      <w:r w:rsidR="004C29A5">
        <w:rPr>
          <w:color w:val="000000"/>
          <w:sz w:val="24"/>
          <w:szCs w:val="24"/>
          <w:lang w:eastAsia="cs-CZ" w:bidi="cs-CZ"/>
        </w:rPr>
        <w:t>H</w:t>
      </w:r>
      <w:r>
        <w:rPr>
          <w:color w:val="000000"/>
          <w:sz w:val="24"/>
          <w:szCs w:val="24"/>
          <w:lang w:eastAsia="cs-CZ" w:bidi="cs-CZ"/>
        </w:rPr>
        <w:t xml:space="preserve">. Uvedl, že vzhledem ke klesajícímu odbytu chtěl z firmy odejít, přičemž tento úmysl měl již delší dobu, ale </w:t>
      </w:r>
      <w:r w:rsidR="004C29A5">
        <w:rPr>
          <w:color w:val="000000"/>
          <w:sz w:val="24"/>
          <w:szCs w:val="24"/>
          <w:lang w:eastAsia="cs-CZ" w:bidi="cs-CZ"/>
        </w:rPr>
        <w:t>S.</w:t>
      </w:r>
      <w:r>
        <w:rPr>
          <w:color w:val="000000"/>
          <w:sz w:val="24"/>
          <w:szCs w:val="24"/>
          <w:lang w:eastAsia="cs-CZ" w:bidi="cs-CZ"/>
        </w:rPr>
        <w:t xml:space="preserve">, vědom si toho, že ho potřebuje, neboř on zajišřoval vlastně celý chod šnekařského provozu, ho vždy přemluvil, aby zůstal ve firmě pracovat dál. Obžalovaný uvedl, že toto už dál akceptovat nechtěl a v dubnu roku 1995, konkrétně na jeho konci, ze dne na den opustil pobočku chovu šneků s tím, že jejich vzájemné závazky budou vypořádány následně. Vypověděl dále, že se obrátil na JUDr. </w:t>
      </w:r>
      <w:r w:rsidR="004C29A5">
        <w:rPr>
          <w:color w:val="000000"/>
          <w:sz w:val="24"/>
          <w:szCs w:val="24"/>
          <w:lang w:eastAsia="cs-CZ" w:bidi="cs-CZ"/>
        </w:rPr>
        <w:t>V.</w:t>
      </w:r>
      <w:r>
        <w:rPr>
          <w:color w:val="000000"/>
          <w:sz w:val="24"/>
          <w:szCs w:val="24"/>
          <w:lang w:eastAsia="cs-CZ" w:bidi="cs-CZ"/>
        </w:rPr>
        <w:t xml:space="preserve"> s tím, aby mu tento advokát pomohl dořešit vrácení přeplatku, který vznikl mezi výší jeho pohledávky vůči </w:t>
      </w:r>
      <w:r w:rsidR="004C29A5">
        <w:rPr>
          <w:color w:val="000000"/>
          <w:sz w:val="24"/>
          <w:szCs w:val="24"/>
          <w:lang w:eastAsia="cs-CZ" w:bidi="cs-CZ"/>
        </w:rPr>
        <w:t>S.</w:t>
      </w:r>
      <w:r>
        <w:rPr>
          <w:color w:val="000000"/>
          <w:sz w:val="24"/>
          <w:szCs w:val="24"/>
          <w:lang w:eastAsia="cs-CZ" w:bidi="cs-CZ"/>
        </w:rPr>
        <w:t xml:space="preserve"> a výší převodu </w:t>
      </w:r>
      <w:r w:rsidR="00F9066A">
        <w:rPr>
          <w:color w:val="000000"/>
          <w:sz w:val="24"/>
          <w:szCs w:val="24"/>
          <w:lang w:eastAsia="cs-CZ" w:bidi="cs-CZ"/>
        </w:rPr>
        <w:t>H.</w:t>
      </w:r>
      <w:r>
        <w:rPr>
          <w:color w:val="000000"/>
          <w:sz w:val="24"/>
          <w:szCs w:val="24"/>
          <w:lang w:eastAsia="cs-CZ" w:bidi="cs-CZ"/>
        </w:rPr>
        <w:t xml:space="preserve">, který činil asi </w:t>
      </w:r>
      <w:proofErr w:type="gramStart"/>
      <w:r>
        <w:rPr>
          <w:color w:val="000000"/>
          <w:sz w:val="24"/>
          <w:szCs w:val="24"/>
          <w:lang w:eastAsia="cs-CZ" w:bidi="cs-CZ"/>
        </w:rPr>
        <w:t>300.000,-</w:t>
      </w:r>
      <w:proofErr w:type="gramEnd"/>
      <w:r>
        <w:rPr>
          <w:color w:val="000000"/>
          <w:sz w:val="24"/>
          <w:szCs w:val="24"/>
          <w:lang w:eastAsia="cs-CZ" w:bidi="cs-CZ"/>
        </w:rPr>
        <w:t xml:space="preserve"> Kč. Pokud jde o dispozici s finančními prostředky, které přišly na jeho účet od svědkyně </w:t>
      </w:r>
      <w:r w:rsidR="00F9066A">
        <w:rPr>
          <w:color w:val="000000"/>
          <w:sz w:val="24"/>
          <w:szCs w:val="24"/>
          <w:lang w:eastAsia="cs-CZ" w:bidi="cs-CZ"/>
        </w:rPr>
        <w:t>H.</w:t>
      </w:r>
      <w:r>
        <w:rPr>
          <w:color w:val="000000"/>
          <w:sz w:val="24"/>
          <w:szCs w:val="24"/>
          <w:lang w:eastAsia="cs-CZ" w:bidi="cs-CZ"/>
        </w:rPr>
        <w:t xml:space="preserve">, k tomu uvedl, že tyto peníze vybral v hotovosti a založil si v Agrobance Agrokonto, na němž byla uložena celá částka ve výši </w:t>
      </w:r>
      <w:proofErr w:type="gramStart"/>
      <w:r>
        <w:rPr>
          <w:color w:val="000000"/>
          <w:sz w:val="24"/>
          <w:szCs w:val="24"/>
          <w:lang w:eastAsia="cs-CZ" w:bidi="cs-CZ"/>
        </w:rPr>
        <w:t>2.772.000,-</w:t>
      </w:r>
      <w:proofErr w:type="gramEnd"/>
      <w:r>
        <w:rPr>
          <w:color w:val="000000"/>
          <w:sz w:val="24"/>
          <w:szCs w:val="24"/>
          <w:lang w:eastAsia="cs-CZ" w:bidi="cs-CZ"/>
        </w:rPr>
        <w:t xml:space="preserve"> Kč. Z této částky vrátil poškozenému jednak </w:t>
      </w:r>
      <w:proofErr w:type="gramStart"/>
      <w:r>
        <w:rPr>
          <w:color w:val="000000"/>
          <w:sz w:val="24"/>
          <w:szCs w:val="24"/>
          <w:lang w:eastAsia="cs-CZ" w:bidi="cs-CZ"/>
        </w:rPr>
        <w:t>900.000,-</w:t>
      </w:r>
      <w:proofErr w:type="gramEnd"/>
      <w:r>
        <w:rPr>
          <w:color w:val="000000"/>
          <w:sz w:val="24"/>
          <w:szCs w:val="24"/>
          <w:lang w:eastAsia="cs-CZ" w:bidi="cs-CZ"/>
        </w:rPr>
        <w:t xml:space="preserve"> Kč, a to prostřednictvím JUDr. </w:t>
      </w:r>
      <w:r w:rsidR="00F9066A">
        <w:rPr>
          <w:color w:val="000000"/>
          <w:sz w:val="24"/>
          <w:szCs w:val="24"/>
          <w:lang w:eastAsia="cs-CZ" w:bidi="cs-CZ"/>
        </w:rPr>
        <w:t>V.</w:t>
      </w:r>
      <w:r>
        <w:rPr>
          <w:color w:val="000000"/>
          <w:sz w:val="24"/>
          <w:szCs w:val="24"/>
          <w:lang w:eastAsia="cs-CZ" w:bidi="cs-CZ"/>
        </w:rPr>
        <w:t xml:space="preserve"> dne</w:t>
      </w:r>
    </w:p>
    <w:p w14:paraId="1E47CE5D" w14:textId="0BA760AC" w:rsidR="006A0780" w:rsidRDefault="006A0780" w:rsidP="006A0780">
      <w:pPr>
        <w:pStyle w:val="Style2"/>
        <w:numPr>
          <w:ilvl w:val="0"/>
          <w:numId w:val="7"/>
        </w:numPr>
        <w:shd w:val="clear" w:color="auto" w:fill="auto"/>
        <w:tabs>
          <w:tab w:val="left" w:pos="302"/>
          <w:tab w:val="left" w:pos="1430"/>
        </w:tabs>
        <w:spacing w:after="0" w:line="355" w:lineRule="exact"/>
        <w:ind w:firstLine="0"/>
        <w:jc w:val="both"/>
        <w:sectPr w:rsidR="006A0780">
          <w:headerReference w:type="even" r:id="rId9"/>
          <w:headerReference w:type="default" r:id="rId10"/>
          <w:headerReference w:type="first" r:id="rId11"/>
          <w:pgSz w:w="11986" w:h="16891"/>
          <w:pgMar w:top="1566" w:right="1114" w:bottom="2036" w:left="1319" w:header="0" w:footer="3" w:gutter="0"/>
          <w:cols w:space="720"/>
          <w:noEndnote/>
          <w:titlePg/>
          <w:docGrid w:linePitch="360"/>
        </w:sectPr>
      </w:pPr>
      <w:r>
        <w:rPr>
          <w:color w:val="000000"/>
          <w:sz w:val="24"/>
          <w:szCs w:val="24"/>
          <w:lang w:eastAsia="cs-CZ" w:bidi="cs-CZ"/>
        </w:rPr>
        <w:t>v hotovosti, a dále před předáním této částky byl ještě</w:t>
      </w:r>
    </w:p>
    <w:p w14:paraId="43C47E0E" w14:textId="77777777" w:rsidR="006A0780" w:rsidRDefault="006A0780" w:rsidP="006A0780">
      <w:pPr>
        <w:pStyle w:val="Style12"/>
        <w:shd w:val="clear" w:color="auto" w:fill="auto"/>
        <w:spacing w:after="1590"/>
      </w:pPr>
      <w:r>
        <w:rPr>
          <w:color w:val="000000"/>
          <w:lang w:eastAsia="cs-CZ" w:bidi="cs-CZ"/>
        </w:rPr>
        <w:t>-zfé</w:t>
      </w:r>
    </w:p>
    <w:p w14:paraId="6424C8BC" w14:textId="0BE708D7" w:rsidR="006A0780" w:rsidRDefault="006A0780" w:rsidP="006A0780">
      <w:pPr>
        <w:pStyle w:val="Style2"/>
        <w:shd w:val="clear" w:color="auto" w:fill="auto"/>
        <w:spacing w:after="0" w:line="355" w:lineRule="exact"/>
        <w:ind w:right="580" w:firstLine="0"/>
        <w:jc w:val="both"/>
      </w:pPr>
      <w:r>
        <w:rPr>
          <w:color w:val="000000"/>
          <w:sz w:val="24"/>
          <w:szCs w:val="24"/>
          <w:lang w:eastAsia="cs-CZ" w:bidi="cs-CZ"/>
        </w:rPr>
        <w:t xml:space="preserve">proveden bezhotovostní převod částky </w:t>
      </w:r>
      <w:proofErr w:type="gramStart"/>
      <w:r>
        <w:rPr>
          <w:color w:val="000000"/>
          <w:sz w:val="24"/>
          <w:szCs w:val="24"/>
          <w:lang w:eastAsia="cs-CZ" w:bidi="cs-CZ"/>
        </w:rPr>
        <w:t>772.000,-</w:t>
      </w:r>
      <w:proofErr w:type="gramEnd"/>
      <w:r>
        <w:rPr>
          <w:color w:val="000000"/>
          <w:sz w:val="24"/>
          <w:szCs w:val="24"/>
          <w:lang w:eastAsia="cs-CZ" w:bidi="cs-CZ"/>
        </w:rPr>
        <w:t xml:space="preserve"> Kč znovu na účet poškozeného </w:t>
      </w:r>
      <w:r w:rsidR="00F9066A">
        <w:rPr>
          <w:color w:val="000000"/>
          <w:sz w:val="24"/>
          <w:szCs w:val="24"/>
          <w:lang w:eastAsia="cs-CZ" w:bidi="cs-CZ"/>
        </w:rPr>
        <w:t>S</w:t>
      </w:r>
      <w:r>
        <w:rPr>
          <w:color w:val="000000"/>
          <w:sz w:val="24"/>
          <w:szCs w:val="24"/>
          <w:lang w:eastAsia="cs-CZ" w:bidi="cs-CZ"/>
        </w:rPr>
        <w:t>. Obžalovaný dále výslovně uvedl, že poškozený uznal jeho požadavek, a to písemně, kde byla znovu upřesněna jeho pohledávka, ale poškozený uváděl, že peníze potřebuje, s tím, že</w:t>
      </w:r>
    </w:p>
    <w:p w14:paraId="7235B27B" w14:textId="5AE79444" w:rsidR="006A0780" w:rsidRDefault="006A0780" w:rsidP="006A0780">
      <w:pPr>
        <w:pStyle w:val="Style2"/>
        <w:numPr>
          <w:ilvl w:val="0"/>
          <w:numId w:val="8"/>
        </w:numPr>
        <w:shd w:val="clear" w:color="auto" w:fill="auto"/>
        <w:spacing w:after="360" w:line="355" w:lineRule="exact"/>
        <w:ind w:right="580" w:firstLine="0"/>
        <w:jc w:val="both"/>
      </w:pPr>
      <w:r>
        <w:rPr>
          <w:color w:val="000000"/>
          <w:sz w:val="24"/>
          <w:szCs w:val="24"/>
          <w:lang w:eastAsia="cs-CZ" w:bidi="cs-CZ"/>
        </w:rPr>
        <w:t xml:space="preserve">- Kč, které zbývají do celkové výše dluhu, mu </w:t>
      </w:r>
      <w:r w:rsidR="00F9066A">
        <w:rPr>
          <w:color w:val="000000"/>
          <w:sz w:val="24"/>
          <w:szCs w:val="24"/>
          <w:lang w:eastAsia="cs-CZ" w:bidi="cs-CZ"/>
        </w:rPr>
        <w:t>S.</w:t>
      </w:r>
      <w:r>
        <w:rPr>
          <w:color w:val="000000"/>
          <w:sz w:val="24"/>
          <w:szCs w:val="24"/>
          <w:lang w:eastAsia="cs-CZ" w:bidi="cs-CZ"/>
        </w:rPr>
        <w:t xml:space="preserve"> uhradí do 30.6.1996.</w:t>
      </w:r>
    </w:p>
    <w:p w14:paraId="110CFEE4" w14:textId="77777777" w:rsidR="006A0780" w:rsidRDefault="006A0780" w:rsidP="006A0780">
      <w:pPr>
        <w:pStyle w:val="Style2"/>
        <w:shd w:val="clear" w:color="auto" w:fill="auto"/>
        <w:spacing w:after="360" w:line="355" w:lineRule="exact"/>
        <w:ind w:right="580" w:firstLine="800"/>
        <w:jc w:val="both"/>
      </w:pPr>
      <w:r>
        <w:rPr>
          <w:color w:val="000000"/>
          <w:sz w:val="24"/>
          <w:szCs w:val="24"/>
          <w:lang w:eastAsia="cs-CZ" w:bidi="cs-CZ"/>
        </w:rPr>
        <w:t>V rámci své druhé výpovědi konané dne 19.2.1996 obžalovaný odmítl vypovídat s tím, že jak se podává z tohoto protokolu (č.l. 44-45), byly toliko obhájcem obžalovaného předloženy listinné důkazy, které byly posléze přečteny.</w:t>
      </w:r>
    </w:p>
    <w:p w14:paraId="3A9B1B03" w14:textId="771F1E20" w:rsidR="006A0780" w:rsidRDefault="006A0780" w:rsidP="006A0780">
      <w:pPr>
        <w:pStyle w:val="Style2"/>
        <w:shd w:val="clear" w:color="auto" w:fill="auto"/>
        <w:spacing w:after="0" w:line="355" w:lineRule="exact"/>
        <w:ind w:right="580" w:firstLine="800"/>
        <w:jc w:val="both"/>
        <w:sectPr w:rsidR="006A0780">
          <w:pgSz w:w="11962" w:h="16872"/>
          <w:pgMar w:top="221" w:right="654" w:bottom="148" w:left="1314" w:header="0" w:footer="3" w:gutter="0"/>
          <w:cols w:space="720"/>
          <w:noEndnote/>
          <w:docGrid w:linePitch="360"/>
        </w:sectPr>
      </w:pPr>
      <w:r>
        <w:rPr>
          <w:color w:val="000000"/>
          <w:sz w:val="24"/>
          <w:szCs w:val="24"/>
          <w:lang w:eastAsia="cs-CZ" w:bidi="cs-CZ"/>
        </w:rPr>
        <w:t xml:space="preserve">Potřetí byl obžalovaný vyslechnut dne 7.8.1996 (č.l. 46-48). Zde k dotazu, aby objasnil jakým způsobem probíhal pohyb peněz, které vybral ze svého účtu v Komerční bance, uvedl, že prostředky, které postupně vybral ze svého účtu v Komerční bance byly skládány ve prospěch Agrokonta, které bylo vedeno u Agrobanky, filiálka Brno, přičemž majitelem tohoto účtu však byla svědkyně </w:t>
      </w:r>
      <w:r w:rsidR="009E3403">
        <w:rPr>
          <w:color w:val="000000"/>
          <w:sz w:val="24"/>
          <w:szCs w:val="24"/>
          <w:lang w:eastAsia="cs-CZ" w:bidi="cs-CZ"/>
        </w:rPr>
        <w:t>J. M.</w:t>
      </w:r>
      <w:r>
        <w:rPr>
          <w:color w:val="000000"/>
          <w:sz w:val="24"/>
          <w:szCs w:val="24"/>
          <w:lang w:eastAsia="cs-CZ" w:bidi="cs-CZ"/>
        </w:rPr>
        <w:t xml:space="preserve">, tehdejší přítelkyně obžalovaného. Z tohoto Agrokonta byla posléze převedena částka </w:t>
      </w:r>
      <w:proofErr w:type="gramStart"/>
      <w:r>
        <w:rPr>
          <w:color w:val="000000"/>
          <w:sz w:val="24"/>
          <w:szCs w:val="24"/>
          <w:lang w:eastAsia="cs-CZ" w:bidi="cs-CZ"/>
        </w:rPr>
        <w:t>2.000.000,-</w:t>
      </w:r>
      <w:proofErr w:type="gramEnd"/>
      <w:r>
        <w:rPr>
          <w:color w:val="000000"/>
          <w:sz w:val="24"/>
          <w:szCs w:val="24"/>
          <w:lang w:eastAsia="cs-CZ" w:bidi="cs-CZ"/>
        </w:rPr>
        <w:t xml:space="preserve"> Kč ve prospěch vkladového účtu, jehož majitelem byla rovněž </w:t>
      </w:r>
      <w:r w:rsidR="009E3403">
        <w:rPr>
          <w:color w:val="000000"/>
          <w:sz w:val="24"/>
          <w:szCs w:val="24"/>
          <w:lang w:eastAsia="cs-CZ" w:bidi="cs-CZ"/>
        </w:rPr>
        <w:t>J. M</w:t>
      </w:r>
      <w:r>
        <w:rPr>
          <w:color w:val="000000"/>
          <w:sz w:val="24"/>
          <w:szCs w:val="24"/>
          <w:lang w:eastAsia="cs-CZ" w:bidi="cs-CZ"/>
        </w:rPr>
        <w:t xml:space="preserve">. Posléze co uplynula lhůta termínovaného vkladu byly prostředky převedeny ve prospěch vkladové knížky, jejímž majitelem byl již on sám. Na otázku proč vybrané peněžní prostředky složil ve prospěch účtu, jehož majitelem nebyl on sám, ale svědkyně </w:t>
      </w:r>
      <w:r w:rsidR="009E3403">
        <w:rPr>
          <w:color w:val="000000"/>
          <w:sz w:val="24"/>
          <w:szCs w:val="24"/>
          <w:lang w:eastAsia="cs-CZ" w:bidi="cs-CZ"/>
        </w:rPr>
        <w:t>M.</w:t>
      </w:r>
      <w:r>
        <w:rPr>
          <w:color w:val="000000"/>
          <w:sz w:val="24"/>
          <w:szCs w:val="24"/>
          <w:lang w:eastAsia="cs-CZ" w:bidi="cs-CZ"/>
        </w:rPr>
        <w:t xml:space="preserve">, uvedl obžalovaný, že chtěl, aby s prostředky mohla disponovat i další osoba, protože nevěděl, jak se po jeho odchodu zachová poškozený. Uvedl, že však dispozice s prostředky na výše uvedených účtech ovšem stejně prováděl on, nikoliv slečna </w:t>
      </w:r>
      <w:r w:rsidR="009E3403">
        <w:rPr>
          <w:color w:val="000000"/>
          <w:sz w:val="24"/>
          <w:szCs w:val="24"/>
          <w:lang w:eastAsia="cs-CZ" w:bidi="cs-CZ"/>
        </w:rPr>
        <w:t>M</w:t>
      </w:r>
      <w:r>
        <w:rPr>
          <w:color w:val="000000"/>
          <w:sz w:val="24"/>
          <w:szCs w:val="24"/>
          <w:lang w:eastAsia="cs-CZ" w:bidi="cs-CZ"/>
        </w:rPr>
        <w:t xml:space="preserve">. Vypověděl, že předpokládal, že </w:t>
      </w:r>
      <w:r w:rsidR="009E3403">
        <w:rPr>
          <w:color w:val="000000"/>
          <w:sz w:val="24"/>
          <w:szCs w:val="24"/>
          <w:lang w:eastAsia="cs-CZ" w:bidi="cs-CZ"/>
        </w:rPr>
        <w:t>S.</w:t>
      </w:r>
      <w:r>
        <w:rPr>
          <w:color w:val="000000"/>
          <w:sz w:val="24"/>
          <w:szCs w:val="24"/>
          <w:lang w:eastAsia="cs-CZ" w:bidi="cs-CZ"/>
        </w:rPr>
        <w:t xml:space="preserve"> po jeho odchodu z firmy ponese s nelibostí tuto skutečnost, a že ztratí kontrolu nad ním i nad finančními prostředky, které mu poskytl, a že jeho reakce v okamžiku, kdy se někdo vzepře jeho vůli, je nevypočitatelná, a nečekal tedy od něj nic dobrého. K listinným důkazům, které byly předloženy jeho obhájcem.</w:t>
      </w:r>
    </w:p>
    <w:p w14:paraId="6B68260B" w14:textId="3986191F" w:rsidR="006A0780" w:rsidRDefault="006A0780" w:rsidP="006A0780">
      <w:pPr>
        <w:pStyle w:val="Style2"/>
        <w:shd w:val="clear" w:color="auto" w:fill="auto"/>
        <w:spacing w:after="360" w:line="355" w:lineRule="exact"/>
        <w:ind w:right="540" w:firstLine="0"/>
        <w:jc w:val="both"/>
      </w:pPr>
      <w:r>
        <w:rPr>
          <w:color w:val="000000"/>
          <w:sz w:val="24"/>
          <w:szCs w:val="24"/>
          <w:lang w:eastAsia="cs-CZ" w:bidi="cs-CZ"/>
        </w:rPr>
        <w:t xml:space="preserve">konkrétně ke kopiím ústřižků poštovních poukázek vypověděl, že tyto vyzvedávala na poště zaměstnankyně firmy </w:t>
      </w:r>
      <w:r w:rsidR="009E3403">
        <w:rPr>
          <w:color w:val="000000"/>
          <w:sz w:val="24"/>
          <w:szCs w:val="24"/>
          <w:lang w:eastAsia="cs-CZ" w:bidi="cs-CZ"/>
        </w:rPr>
        <w:t>XXX</w:t>
      </w:r>
      <w:r>
        <w:rPr>
          <w:color w:val="000000"/>
          <w:sz w:val="24"/>
          <w:szCs w:val="24"/>
          <w:lang w:eastAsia="cs-CZ" w:bidi="cs-CZ"/>
        </w:rPr>
        <w:t xml:space="preserve"> paní </w:t>
      </w:r>
      <w:r w:rsidR="009E3403">
        <w:rPr>
          <w:color w:val="000000"/>
          <w:sz w:val="24"/>
          <w:szCs w:val="24"/>
          <w:lang w:eastAsia="cs-CZ" w:bidi="cs-CZ"/>
        </w:rPr>
        <w:t>P.</w:t>
      </w:r>
      <w:r>
        <w:rPr>
          <w:color w:val="000000"/>
          <w:sz w:val="24"/>
          <w:szCs w:val="24"/>
          <w:lang w:eastAsia="cs-CZ" w:bidi="cs-CZ"/>
        </w:rPr>
        <w:t xml:space="preserve"> s tím, že kopie posléze dostával on, aby mohl zkontrolovat, který z odběratelů zaplatil a který nikoliv. K dotazu svého obhájce pak uvedl, že podle jeho vědomostí příjmy, které j sou dokladovány těmito poštovními poukázkami, nej sou zahrnuty do účetnictví firmy </w:t>
      </w:r>
      <w:r w:rsidR="009E3403">
        <w:rPr>
          <w:color w:val="000000"/>
          <w:sz w:val="24"/>
          <w:szCs w:val="24"/>
          <w:lang w:eastAsia="cs-CZ" w:bidi="cs-CZ"/>
        </w:rPr>
        <w:t>XXXX</w:t>
      </w:r>
      <w:r>
        <w:rPr>
          <w:color w:val="000000"/>
          <w:sz w:val="24"/>
          <w:szCs w:val="24"/>
          <w:lang w:eastAsia="cs-CZ" w:bidi="cs-CZ"/>
        </w:rPr>
        <w:t xml:space="preserve"> a nejsou ani zdaněny. Uvedl že nedostal k nahlédnutí daňové přiznání poškozeného, ale o cestách těchto ústřižků ve firmě přehled měl. Předložením těchto ústřižků dle své= výpovědi sledoval otázku věrohodnosti výpovědi svědka </w:t>
      </w:r>
      <w:r w:rsidR="009E3403">
        <w:rPr>
          <w:color w:val="000000"/>
          <w:sz w:val="24"/>
          <w:szCs w:val="24"/>
          <w:lang w:eastAsia="cs-CZ" w:bidi="cs-CZ"/>
        </w:rPr>
        <w:t>S</w:t>
      </w:r>
      <w:r>
        <w:rPr>
          <w:color w:val="000000"/>
          <w:sz w:val="24"/>
          <w:szCs w:val="24"/>
          <w:lang w:eastAsia="cs-CZ" w:bidi="cs-CZ"/>
        </w:rPr>
        <w:t xml:space="preserve">. V rámci této výpovědi se ještě obžalovaný vyjádřil k některým pasážím konfrontace, která byla předtím </w:t>
      </w:r>
      <w:proofErr w:type="gramStart"/>
      <w:r>
        <w:rPr>
          <w:color w:val="000000"/>
          <w:sz w:val="24"/>
          <w:szCs w:val="24"/>
          <w:lang w:eastAsia="cs-CZ" w:bidi="cs-CZ"/>
        </w:rPr>
        <w:t>provedena.Uvedl</w:t>
      </w:r>
      <w:proofErr w:type="gramEnd"/>
      <w:r>
        <w:rPr>
          <w:color w:val="000000"/>
          <w:sz w:val="24"/>
          <w:szCs w:val="24"/>
          <w:lang w:eastAsia="cs-CZ" w:bidi="cs-CZ"/>
        </w:rPr>
        <w:t xml:space="preserve">, že předně není pravdou, že by nepředkládal </w:t>
      </w:r>
      <w:r w:rsidR="009E3403">
        <w:rPr>
          <w:color w:val="000000"/>
          <w:sz w:val="24"/>
          <w:szCs w:val="24"/>
          <w:lang w:eastAsia="cs-CZ" w:bidi="cs-CZ"/>
        </w:rPr>
        <w:t>S.</w:t>
      </w:r>
      <w:r>
        <w:rPr>
          <w:color w:val="000000"/>
          <w:sz w:val="24"/>
          <w:szCs w:val="24"/>
          <w:lang w:eastAsia="cs-CZ" w:bidi="cs-CZ"/>
        </w:rPr>
        <w:t xml:space="preserve"> žádné faktury, dále uvedl, že spolu se </w:t>
      </w:r>
      <w:r w:rsidR="009E3403">
        <w:rPr>
          <w:color w:val="000000"/>
          <w:sz w:val="24"/>
          <w:szCs w:val="24"/>
          <w:lang w:eastAsia="cs-CZ" w:bidi="cs-CZ"/>
        </w:rPr>
        <w:t>S.</w:t>
      </w:r>
      <w:r>
        <w:rPr>
          <w:color w:val="000000"/>
          <w:sz w:val="24"/>
          <w:szCs w:val="24"/>
          <w:lang w:eastAsia="cs-CZ" w:bidi="cs-CZ"/>
        </w:rPr>
        <w:t xml:space="preserve"> vícekrát hovořili o jeho odchodu z firmy </w:t>
      </w:r>
      <w:r w:rsidR="009E3403">
        <w:rPr>
          <w:color w:val="000000"/>
          <w:sz w:val="24"/>
          <w:szCs w:val="24"/>
          <w:lang w:eastAsia="cs-CZ" w:bidi="cs-CZ"/>
        </w:rPr>
        <w:t>XXXX</w:t>
      </w:r>
      <w:r>
        <w:rPr>
          <w:color w:val="000000"/>
          <w:sz w:val="24"/>
          <w:szCs w:val="24"/>
          <w:lang w:eastAsia="cs-CZ" w:bidi="cs-CZ"/>
        </w:rPr>
        <w:t xml:space="preserve">, přičemž mu právě při těchto rozhovorech </w:t>
      </w:r>
      <w:r w:rsidR="009E3403">
        <w:rPr>
          <w:color w:val="000000"/>
          <w:sz w:val="24"/>
          <w:szCs w:val="24"/>
          <w:lang w:eastAsia="cs-CZ" w:bidi="cs-CZ"/>
        </w:rPr>
        <w:t>S.</w:t>
      </w:r>
      <w:r>
        <w:rPr>
          <w:color w:val="000000"/>
          <w:sz w:val="24"/>
          <w:szCs w:val="24"/>
          <w:lang w:eastAsia="cs-CZ" w:bidi="cs-CZ"/>
        </w:rPr>
        <w:t xml:space="preserve"> sliboval peníze, a rovněž to dle jeho tvrzení byl právě </w:t>
      </w:r>
      <w:r w:rsidR="009E3403">
        <w:rPr>
          <w:color w:val="000000"/>
          <w:sz w:val="24"/>
          <w:szCs w:val="24"/>
          <w:lang w:eastAsia="cs-CZ" w:bidi="cs-CZ"/>
        </w:rPr>
        <w:t>S.</w:t>
      </w:r>
      <w:r>
        <w:rPr>
          <w:color w:val="000000"/>
          <w:sz w:val="24"/>
          <w:szCs w:val="24"/>
          <w:lang w:eastAsia="cs-CZ" w:bidi="cs-CZ"/>
        </w:rPr>
        <w:t xml:space="preserve">, který jej a jeho tehdejšího právního zástupce JUDr. </w:t>
      </w:r>
      <w:r w:rsidR="009E3403">
        <w:rPr>
          <w:color w:val="000000"/>
          <w:sz w:val="24"/>
          <w:szCs w:val="24"/>
          <w:lang w:eastAsia="cs-CZ" w:bidi="cs-CZ"/>
        </w:rPr>
        <w:t>V.</w:t>
      </w:r>
      <w:r>
        <w:rPr>
          <w:color w:val="000000"/>
          <w:sz w:val="24"/>
          <w:szCs w:val="24"/>
          <w:lang w:eastAsia="cs-CZ" w:bidi="cs-CZ"/>
        </w:rPr>
        <w:t xml:space="preserve"> nutil k převedení částky v hotovosti ve výši 900.000,- Kč.</w:t>
      </w:r>
    </w:p>
    <w:p w14:paraId="158859AD" w14:textId="3E09508F" w:rsidR="006A0780" w:rsidRDefault="006A0780" w:rsidP="006A0780">
      <w:pPr>
        <w:pStyle w:val="Style2"/>
        <w:shd w:val="clear" w:color="auto" w:fill="auto"/>
        <w:spacing w:after="0" w:line="355" w:lineRule="exact"/>
        <w:ind w:right="260" w:firstLine="0"/>
        <w:jc w:val="center"/>
      </w:pPr>
      <w:r>
        <w:rPr>
          <w:color w:val="000000"/>
          <w:sz w:val="24"/>
          <w:szCs w:val="24"/>
          <w:lang w:eastAsia="cs-CZ" w:bidi="cs-CZ"/>
        </w:rPr>
        <w:t xml:space="preserve">V rámci konfrontace konané mezi ním a poškozeným </w:t>
      </w:r>
      <w:r w:rsidR="009E3403">
        <w:rPr>
          <w:color w:val="000000"/>
          <w:sz w:val="24"/>
          <w:szCs w:val="24"/>
          <w:lang w:eastAsia="cs-CZ" w:bidi="cs-CZ"/>
        </w:rPr>
        <w:t>S.</w:t>
      </w:r>
      <w:r>
        <w:rPr>
          <w:color w:val="000000"/>
          <w:sz w:val="24"/>
          <w:szCs w:val="24"/>
          <w:lang w:eastAsia="cs-CZ" w:bidi="cs-CZ"/>
        </w:rPr>
        <w:t xml:space="preserve"> dne</w:t>
      </w:r>
    </w:p>
    <w:p w14:paraId="2AE5080F" w14:textId="2E1EA74E" w:rsidR="006A0780" w:rsidRDefault="006A0780" w:rsidP="006A0780">
      <w:pPr>
        <w:pStyle w:val="Style2"/>
        <w:numPr>
          <w:ilvl w:val="0"/>
          <w:numId w:val="9"/>
        </w:numPr>
        <w:shd w:val="clear" w:color="auto" w:fill="auto"/>
        <w:tabs>
          <w:tab w:val="left" w:pos="1646"/>
        </w:tabs>
        <w:spacing w:after="0" w:line="355" w:lineRule="exact"/>
        <w:ind w:right="540" w:firstLine="0"/>
        <w:jc w:val="both"/>
        <w:sectPr w:rsidR="006A0780">
          <w:pgSz w:w="11942" w:h="16858"/>
          <w:pgMar w:top="2130" w:right="637" w:bottom="2205" w:left="1311" w:header="0" w:footer="3" w:gutter="0"/>
          <w:cols w:space="720"/>
          <w:noEndnote/>
          <w:docGrid w:linePitch="360"/>
        </w:sectPr>
      </w:pPr>
      <w:r>
        <w:rPr>
          <w:color w:val="000000"/>
          <w:sz w:val="24"/>
          <w:szCs w:val="24"/>
          <w:lang w:eastAsia="cs-CZ" w:bidi="cs-CZ"/>
        </w:rPr>
        <w:t xml:space="preserve">(č.l. 83-90) vypověděl obžalovaný jednak z vlastní iniciativy ěi v rámci reakcí na vyjádření poškozeného, že smlouva o zprostředkování prodeje hlemýžďů uzavřená mezi ním a poškozeným </w:t>
      </w:r>
      <w:r w:rsidR="009E3403">
        <w:rPr>
          <w:color w:val="000000"/>
          <w:sz w:val="24"/>
          <w:szCs w:val="24"/>
          <w:lang w:eastAsia="cs-CZ" w:bidi="cs-CZ"/>
        </w:rPr>
        <w:t>S.</w:t>
      </w:r>
      <w:r>
        <w:rPr>
          <w:color w:val="000000"/>
          <w:sz w:val="24"/>
          <w:szCs w:val="24"/>
          <w:lang w:eastAsia="cs-CZ" w:bidi="cs-CZ"/>
        </w:rPr>
        <w:t xml:space="preserve"> dubnu 1995 byla antidatována k 1.1.1993, kdy v této době platila dle obžalovaného v ústní formě. Uvedl, že na základě této smlouvy mu v roce 1993-1994 plněno nebylo, v roce 1995 ano, v průběhu ledna až dubna 1995 ze tří nebo čtyř obchodních případů a zpětně za rok 1993-1994 ze zálohové platby od paní </w:t>
      </w:r>
      <w:r w:rsidR="009E3403">
        <w:rPr>
          <w:color w:val="000000"/>
          <w:sz w:val="24"/>
          <w:szCs w:val="24"/>
          <w:lang w:eastAsia="cs-CZ" w:bidi="cs-CZ"/>
        </w:rPr>
        <w:t>H</w:t>
      </w:r>
      <w:r>
        <w:rPr>
          <w:color w:val="000000"/>
          <w:sz w:val="24"/>
          <w:szCs w:val="24"/>
          <w:lang w:eastAsia="cs-CZ" w:bidi="cs-CZ"/>
        </w:rPr>
        <w:t xml:space="preserve">. K dotazu, jakým způsobem byl za prováděnou zprostředkovatelskou činnost po dobu svého působení ve firmě </w:t>
      </w:r>
      <w:r w:rsidR="009E3403">
        <w:rPr>
          <w:color w:val="000000"/>
          <w:sz w:val="24"/>
          <w:szCs w:val="24"/>
          <w:lang w:eastAsia="cs-CZ" w:bidi="cs-CZ"/>
        </w:rPr>
        <w:t>XXXX</w:t>
      </w:r>
      <w:r>
        <w:rPr>
          <w:color w:val="000000"/>
          <w:sz w:val="24"/>
          <w:szCs w:val="24"/>
          <w:lang w:eastAsia="cs-CZ" w:bidi="cs-CZ"/>
        </w:rPr>
        <w:t xml:space="preserve"> odměňován, uvedl, že není pravdou, že by se se </w:t>
      </w:r>
      <w:r w:rsidR="009E3403">
        <w:rPr>
          <w:color w:val="000000"/>
          <w:sz w:val="24"/>
          <w:szCs w:val="24"/>
          <w:lang w:eastAsia="cs-CZ" w:bidi="cs-CZ"/>
        </w:rPr>
        <w:t>S.</w:t>
      </w:r>
      <w:r>
        <w:rPr>
          <w:color w:val="000000"/>
          <w:sz w:val="24"/>
          <w:szCs w:val="24"/>
          <w:lang w:eastAsia="cs-CZ" w:bidi="cs-CZ"/>
        </w:rPr>
        <w:t xml:space="preserve"> dohodli o nějaké paušální odměně nebo mzdě </w:t>
      </w:r>
      <w:proofErr w:type="gramStart"/>
      <w:r>
        <w:rPr>
          <w:color w:val="000000"/>
          <w:sz w:val="24"/>
          <w:szCs w:val="24"/>
          <w:lang w:eastAsia="cs-CZ" w:bidi="cs-CZ"/>
        </w:rPr>
        <w:t>10.000,-</w:t>
      </w:r>
      <w:proofErr w:type="gramEnd"/>
      <w:r>
        <w:rPr>
          <w:color w:val="000000"/>
          <w:sz w:val="24"/>
          <w:szCs w:val="24"/>
          <w:lang w:eastAsia="cs-CZ" w:bidi="cs-CZ"/>
        </w:rPr>
        <w:t xml:space="preserve"> Kč měsíčně. Vypověděl, že to bylo tak, že z prodaných výrobků firmy měl být podle ústní dohody procentueně honorován zvlášf s tím, že si bral i výdaje na </w:t>
      </w:r>
    </w:p>
    <w:p w14:paraId="2F72E27E" w14:textId="77777777" w:rsidR="006A0780" w:rsidRDefault="006A0780" w:rsidP="006A0780">
      <w:pPr>
        <w:pStyle w:val="Style2"/>
        <w:shd w:val="clear" w:color="auto" w:fill="auto"/>
        <w:tabs>
          <w:tab w:val="left" w:pos="1646"/>
        </w:tabs>
        <w:spacing w:after="0" w:line="355" w:lineRule="exact"/>
        <w:ind w:right="540" w:firstLine="0"/>
        <w:jc w:val="both"/>
      </w:pPr>
      <w:r>
        <w:rPr>
          <w:color w:val="000000"/>
          <w:sz w:val="24"/>
          <w:szCs w:val="24"/>
          <w:lang w:eastAsia="cs-CZ" w:bidi="cs-CZ"/>
        </w:rPr>
        <w:t>pohonné hraoly, protože zřizoval pobočky po celé republice, přičemž jezdil svým vozidlem. Od roku 1995 pak byl honorován za svoji činnost provizí ve výši 10,- Kč za prodaného hlemýždě. K dotazu, jakou částku mu podle jeho vlastních propočtů dluží poškozený za zprostředkovatelskou činnost, uvedl, že za zprostředkování prodeje v roce 1993-1994 je to částka</w:t>
      </w:r>
    </w:p>
    <w:p w14:paraId="6567DAB5" w14:textId="002557C1" w:rsidR="006A0780" w:rsidRDefault="006A0780" w:rsidP="006A0780">
      <w:pPr>
        <w:pStyle w:val="Style2"/>
        <w:numPr>
          <w:ilvl w:val="0"/>
          <w:numId w:val="10"/>
        </w:numPr>
        <w:shd w:val="clear" w:color="auto" w:fill="auto"/>
        <w:spacing w:after="0" w:line="355" w:lineRule="exact"/>
        <w:ind w:right="560" w:firstLine="0"/>
        <w:jc w:val="both"/>
        <w:sectPr w:rsidR="006A0780">
          <w:headerReference w:type="even" r:id="rId12"/>
          <w:headerReference w:type="default" r:id="rId13"/>
          <w:headerReference w:type="first" r:id="rId14"/>
          <w:pgSz w:w="11942" w:h="16858"/>
          <w:pgMar w:top="2130" w:right="637" w:bottom="2205" w:left="1311" w:header="0" w:footer="3" w:gutter="0"/>
          <w:cols w:space="720"/>
          <w:noEndnote/>
          <w:titlePg/>
          <w:docGrid w:linePitch="360"/>
        </w:sectPr>
      </w:pPr>
      <w:r>
        <w:rPr>
          <w:color w:val="000000"/>
          <w:sz w:val="24"/>
          <w:szCs w:val="24"/>
          <w:lang w:eastAsia="cs-CZ" w:bidi="cs-CZ"/>
        </w:rPr>
        <w:t xml:space="preserve">- Kč a za zprostředkování obchodu s firmou </w:t>
      </w:r>
      <w:r w:rsidR="009E3403">
        <w:rPr>
          <w:color w:val="000000"/>
          <w:sz w:val="24"/>
          <w:szCs w:val="24"/>
          <w:lang w:eastAsia="cs-CZ" w:bidi="cs-CZ"/>
        </w:rPr>
        <w:t>E. H.</w:t>
      </w:r>
      <w:r>
        <w:rPr>
          <w:color w:val="000000"/>
          <w:sz w:val="24"/>
          <w:szCs w:val="24"/>
          <w:lang w:eastAsia="cs-CZ" w:bidi="cs-CZ"/>
        </w:rPr>
        <w:t xml:space="preserve"> částka </w:t>
      </w:r>
      <w:proofErr w:type="gramStart"/>
      <w:r>
        <w:rPr>
          <w:color w:val="000000"/>
          <w:sz w:val="24"/>
          <w:szCs w:val="24"/>
          <w:lang w:eastAsia="cs-CZ" w:bidi="cs-CZ"/>
        </w:rPr>
        <w:t>400.000,-</w:t>
      </w:r>
      <w:proofErr w:type="gramEnd"/>
      <w:r>
        <w:rPr>
          <w:color w:val="000000"/>
          <w:sz w:val="24"/>
          <w:szCs w:val="24"/>
          <w:lang w:eastAsia="cs-CZ" w:bidi="cs-CZ"/>
        </w:rPr>
        <w:t xml:space="preserve"> Kč. Vypověděl, že při těchto výpočtech vychází ze smluv za prodané hlemýždě, jejichž prodej zprostředkovával. Uvedl, že při písemném zpracování této pohledávky požadoval po </w:t>
      </w:r>
      <w:r w:rsidR="009E3403">
        <w:rPr>
          <w:color w:val="000000"/>
          <w:sz w:val="24"/>
          <w:szCs w:val="24"/>
          <w:lang w:eastAsia="cs-CZ" w:bidi="cs-CZ"/>
        </w:rPr>
        <w:t>S.</w:t>
      </w:r>
      <w:r>
        <w:rPr>
          <w:color w:val="000000"/>
          <w:sz w:val="24"/>
          <w:szCs w:val="24"/>
          <w:lang w:eastAsia="cs-CZ" w:bidi="cs-CZ"/>
        </w:rPr>
        <w:t xml:space="preserve">, aby mu potvrdil jednak zprostředkovatelskou smlouvu, dále seznam dokladující množství jím prodaných hlemýžďů a konečně fakturu, na které byla uvedena prodloužená lhůta splatnosti s tím, že on souhlasí, že platba může být provedena až ze zálohové platby z faktury vystavené pro </w:t>
      </w:r>
      <w:r w:rsidR="009E3403">
        <w:rPr>
          <w:color w:val="000000"/>
          <w:sz w:val="24"/>
          <w:szCs w:val="24"/>
          <w:lang w:eastAsia="cs-CZ" w:bidi="cs-CZ"/>
        </w:rPr>
        <w:t>E. H</w:t>
      </w:r>
      <w:r>
        <w:rPr>
          <w:color w:val="000000"/>
          <w:sz w:val="24"/>
          <w:szCs w:val="24"/>
          <w:lang w:eastAsia="cs-CZ" w:bidi="cs-CZ"/>
        </w:rPr>
        <w:t xml:space="preserve">. Obžalovaný výslovně uvedl, že tyto doklady předložil </w:t>
      </w:r>
      <w:r w:rsidR="009E3403">
        <w:rPr>
          <w:color w:val="000000"/>
          <w:sz w:val="24"/>
          <w:szCs w:val="24"/>
          <w:lang w:eastAsia="cs-CZ" w:bidi="cs-CZ"/>
        </w:rPr>
        <w:t>S.</w:t>
      </w:r>
      <w:r>
        <w:rPr>
          <w:color w:val="000000"/>
          <w:sz w:val="24"/>
          <w:szCs w:val="24"/>
          <w:lang w:eastAsia="cs-CZ" w:bidi="cs-CZ"/>
        </w:rPr>
        <w:t xml:space="preserve">, ten si je prohlédl, ale nepodepsal s tím, že je to v pořádku, ale že věci mají čas. </w:t>
      </w:r>
      <w:r w:rsidR="009E3403">
        <w:rPr>
          <w:color w:val="000000"/>
          <w:sz w:val="24"/>
          <w:szCs w:val="24"/>
          <w:lang w:eastAsia="cs-CZ" w:bidi="cs-CZ"/>
        </w:rPr>
        <w:t>S.</w:t>
      </w:r>
      <w:r>
        <w:rPr>
          <w:color w:val="000000"/>
          <w:sz w:val="24"/>
          <w:szCs w:val="24"/>
          <w:lang w:eastAsia="cs-CZ" w:bidi="cs-CZ"/>
        </w:rPr>
        <w:t xml:space="preserve"> mu podle jeho výpovědi v seznamu dokladuj ícím množství j ím prodaných šneků neustále pod různými záminkami množství prodaných šneků snižoval s tím, že poslední snížení bylo na celkovou částku 2.000.000,- Kč, k čemuž </w:t>
      </w:r>
      <w:r w:rsidR="009E3403">
        <w:rPr>
          <w:color w:val="000000"/>
          <w:sz w:val="24"/>
          <w:szCs w:val="24"/>
          <w:lang w:eastAsia="cs-CZ" w:bidi="cs-CZ"/>
        </w:rPr>
        <w:t>S.</w:t>
      </w:r>
      <w:r>
        <w:rPr>
          <w:color w:val="000000"/>
          <w:sz w:val="24"/>
          <w:szCs w:val="24"/>
          <w:lang w:eastAsia="cs-CZ" w:bidi="cs-CZ"/>
        </w:rPr>
        <w:t xml:space="preserve"> dle obžalovaného uvedl, že měl výlohy v rámci soudních řízení s chovateli a že se na nich musí i on podílet. Pokud byl vyzván, aby se vyjádřil k rozdílu mezi výší své pohledávky, kterou uplatňuje vůči </w:t>
      </w:r>
      <w:r w:rsidR="009E3403">
        <w:rPr>
          <w:color w:val="000000"/>
          <w:sz w:val="24"/>
          <w:szCs w:val="24"/>
          <w:lang w:eastAsia="cs-CZ" w:bidi="cs-CZ"/>
        </w:rPr>
        <w:t>S.</w:t>
      </w:r>
      <w:r>
        <w:rPr>
          <w:color w:val="000000"/>
          <w:sz w:val="24"/>
          <w:szCs w:val="24"/>
          <w:lang w:eastAsia="cs-CZ" w:bidi="cs-CZ"/>
        </w:rPr>
        <w:t xml:space="preserve"> tak jak o ní hovořil při své výpovědi dne 21.11.1995, a výší pohledávky, kterou uvedl nyní v rámci konfrontace, kdy tento rozdíl činí 503.000,- Kč, pak k tomu uvedl, že nyní započítal do svých pohledávek i snížení počtu prodaných hlemýžďů, na kterýchžto sníženích trval </w:t>
      </w:r>
      <w:r w:rsidR="009E3403">
        <w:rPr>
          <w:color w:val="000000"/>
          <w:sz w:val="24"/>
          <w:szCs w:val="24"/>
          <w:lang w:eastAsia="cs-CZ" w:bidi="cs-CZ"/>
        </w:rPr>
        <w:t>S</w:t>
      </w:r>
      <w:r>
        <w:rPr>
          <w:color w:val="000000"/>
          <w:sz w:val="24"/>
          <w:szCs w:val="24"/>
          <w:lang w:eastAsia="cs-CZ" w:bidi="cs-CZ"/>
        </w:rPr>
        <w:t xml:space="preserve">. Vypověděl, že při odsouhlasování seznamu prodaných hlemýžďů byla částka ze strany </w:t>
      </w:r>
      <w:r w:rsidR="009E3403">
        <w:rPr>
          <w:color w:val="000000"/>
          <w:sz w:val="24"/>
          <w:szCs w:val="24"/>
          <w:lang w:eastAsia="cs-CZ" w:bidi="cs-CZ"/>
        </w:rPr>
        <w:t>S.</w:t>
      </w:r>
      <w:r>
        <w:rPr>
          <w:color w:val="000000"/>
          <w:sz w:val="24"/>
          <w:szCs w:val="24"/>
          <w:lang w:eastAsia="cs-CZ" w:bidi="cs-CZ"/>
        </w:rPr>
        <w:t xml:space="preserve"> zkorigována na částku 2.000.000,- Kč, s čímž on tehdy souhlasil, přičemž mu ani nic jiného nezbývalo. Uvedl, že za zprostředkování prodeje hlemýžďů paní </w:t>
      </w:r>
      <w:r w:rsidR="009E3403">
        <w:rPr>
          <w:color w:val="000000"/>
          <w:sz w:val="24"/>
          <w:szCs w:val="24"/>
          <w:lang w:eastAsia="cs-CZ" w:bidi="cs-CZ"/>
        </w:rPr>
        <w:t>H.</w:t>
      </w:r>
      <w:r>
        <w:rPr>
          <w:color w:val="000000"/>
          <w:sz w:val="24"/>
          <w:szCs w:val="24"/>
          <w:lang w:eastAsia="cs-CZ" w:bidi="cs-CZ"/>
        </w:rPr>
        <w:t xml:space="preserve"> měl obdržet další provizi ve výši </w:t>
      </w:r>
      <w:proofErr w:type="gramStart"/>
      <w:r>
        <w:rPr>
          <w:color w:val="000000"/>
          <w:sz w:val="24"/>
          <w:szCs w:val="24"/>
          <w:lang w:eastAsia="cs-CZ" w:bidi="cs-CZ"/>
        </w:rPr>
        <w:t>400.000,-</w:t>
      </w:r>
      <w:proofErr w:type="gramEnd"/>
      <w:r>
        <w:rPr>
          <w:color w:val="000000"/>
          <w:sz w:val="24"/>
          <w:szCs w:val="24"/>
          <w:lang w:eastAsia="cs-CZ" w:bidi="cs-CZ"/>
        </w:rPr>
        <w:t xml:space="preserve"> Kč. K otázce, zda mezi ním a </w:t>
      </w:r>
      <w:r w:rsidR="009E3403">
        <w:rPr>
          <w:color w:val="000000"/>
          <w:sz w:val="24"/>
          <w:szCs w:val="24"/>
          <w:lang w:eastAsia="cs-CZ" w:bidi="cs-CZ"/>
        </w:rPr>
        <w:t>S.</w:t>
      </w:r>
      <w:r>
        <w:rPr>
          <w:color w:val="000000"/>
          <w:sz w:val="24"/>
          <w:szCs w:val="24"/>
          <w:lang w:eastAsia="cs-CZ" w:bidi="cs-CZ"/>
        </w:rPr>
        <w:t xml:space="preserve"> existovala nějaká písemná dohoda o započtení jeho</w:t>
      </w:r>
    </w:p>
    <w:p w14:paraId="5C3E30E9" w14:textId="4C0150C7" w:rsidR="006A0780" w:rsidRDefault="006A0780" w:rsidP="006A0780">
      <w:pPr>
        <w:pStyle w:val="Style14"/>
        <w:keepNext/>
        <w:keepLines/>
        <w:shd w:val="clear" w:color="auto" w:fill="auto"/>
        <w:spacing w:after="1611"/>
      </w:pPr>
      <w:bookmarkStart w:id="2" w:name="bookmark2"/>
      <w:r>
        <w:rPr>
          <w:color w:val="000000"/>
        </w:rPr>
        <w:t>-ifl</w:t>
      </w:r>
      <w:bookmarkEnd w:id="2"/>
    </w:p>
    <w:p w14:paraId="58E74EB5" w14:textId="61CEE732" w:rsidR="006A0780" w:rsidRDefault="006A0780" w:rsidP="006A0780">
      <w:pPr>
        <w:pStyle w:val="Style2"/>
        <w:shd w:val="clear" w:color="auto" w:fill="auto"/>
        <w:spacing w:after="360" w:line="355" w:lineRule="exact"/>
        <w:ind w:right="660" w:firstLine="0"/>
        <w:jc w:val="both"/>
      </w:pPr>
      <w:r>
        <w:rPr>
          <w:color w:val="000000"/>
          <w:sz w:val="24"/>
          <w:szCs w:val="24"/>
          <w:lang w:eastAsia="cs-CZ" w:bidi="cs-CZ"/>
        </w:rPr>
        <w:t xml:space="preserve">závazků na vrub úhrady za realizovaný obchod s paní </w:t>
      </w:r>
      <w:r w:rsidR="009E3403">
        <w:rPr>
          <w:color w:val="000000"/>
          <w:sz w:val="24"/>
          <w:szCs w:val="24"/>
          <w:lang w:eastAsia="cs-CZ" w:bidi="cs-CZ"/>
        </w:rPr>
        <w:t>H.</w:t>
      </w:r>
      <w:r>
        <w:rPr>
          <w:color w:val="000000"/>
          <w:sz w:val="24"/>
          <w:szCs w:val="24"/>
          <w:lang w:eastAsia="cs-CZ" w:bidi="cs-CZ"/>
        </w:rPr>
        <w:t xml:space="preserve">, vypověděl, že v písemné formě dohoda provedena nebyla, ale on mnohokrát </w:t>
      </w:r>
      <w:r w:rsidR="009E3403">
        <w:rPr>
          <w:color w:val="000000"/>
          <w:sz w:val="24"/>
          <w:szCs w:val="24"/>
          <w:lang w:eastAsia="cs-CZ" w:bidi="cs-CZ"/>
        </w:rPr>
        <w:t>S.</w:t>
      </w:r>
      <w:r>
        <w:rPr>
          <w:color w:val="000000"/>
          <w:sz w:val="24"/>
          <w:szCs w:val="24"/>
          <w:lang w:eastAsia="cs-CZ" w:bidi="cs-CZ"/>
        </w:rPr>
        <w:t xml:space="preserve"> jeho dluhy připomínal. </w:t>
      </w:r>
      <w:r w:rsidR="009E3403">
        <w:rPr>
          <w:color w:val="000000"/>
          <w:sz w:val="24"/>
          <w:szCs w:val="24"/>
          <w:lang w:eastAsia="cs-CZ" w:bidi="cs-CZ"/>
        </w:rPr>
        <w:t>S.</w:t>
      </w:r>
      <w:r>
        <w:rPr>
          <w:color w:val="000000"/>
          <w:sz w:val="24"/>
          <w:szCs w:val="24"/>
          <w:lang w:eastAsia="cs-CZ" w:bidi="cs-CZ"/>
        </w:rPr>
        <w:t xml:space="preserve"> si jich byl vědom a ochotně hledal cestu, jak mu peníze dát. Obžalovaný uvedl, že protože prodej šneků ochaboval, tak mu </w:t>
      </w:r>
      <w:r w:rsidR="004519EB">
        <w:rPr>
          <w:color w:val="000000"/>
          <w:sz w:val="24"/>
          <w:szCs w:val="24"/>
          <w:lang w:eastAsia="cs-CZ" w:bidi="cs-CZ"/>
        </w:rPr>
        <w:t>S.</w:t>
      </w:r>
      <w:r>
        <w:rPr>
          <w:color w:val="000000"/>
          <w:sz w:val="24"/>
          <w:szCs w:val="24"/>
          <w:lang w:eastAsia="cs-CZ" w:bidi="cs-CZ"/>
        </w:rPr>
        <w:t xml:space="preserve"> předkládal různé návrhy, např. aby obhospodařoval chov ryb, vedl řeznictví nebo pracoval na jeho obchodním středisku a z takto vydělaných peněz později uspokojil svoje pohledávky. On na to dle své výpovědi reagoval tak, že věřil, že se prodej šneků oživí a že své pohledávky uspokoj i z prodej e šneků něj akému velkochovateli. Výslovně uvedl, že když </w:t>
      </w:r>
      <w:r w:rsidR="004519EB">
        <w:rPr>
          <w:color w:val="000000"/>
          <w:sz w:val="24"/>
          <w:szCs w:val="24"/>
          <w:lang w:eastAsia="cs-CZ" w:bidi="cs-CZ"/>
        </w:rPr>
        <w:t>S.</w:t>
      </w:r>
      <w:r>
        <w:rPr>
          <w:color w:val="000000"/>
          <w:sz w:val="24"/>
          <w:szCs w:val="24"/>
          <w:lang w:eastAsia="cs-CZ" w:bidi="cs-CZ"/>
        </w:rPr>
        <w:t xml:space="preserve"> říkal, že své pohledávky uspokojí z prvního velkého obchodu, který přijde, kdy konkrétně jmenoval i firmu </w:t>
      </w:r>
      <w:r w:rsidR="004519EB">
        <w:rPr>
          <w:color w:val="000000"/>
          <w:sz w:val="24"/>
          <w:szCs w:val="24"/>
          <w:lang w:eastAsia="cs-CZ" w:bidi="cs-CZ"/>
        </w:rPr>
        <w:t>XXXX</w:t>
      </w:r>
      <w:r>
        <w:rPr>
          <w:color w:val="000000"/>
          <w:sz w:val="24"/>
          <w:szCs w:val="24"/>
          <w:lang w:eastAsia="cs-CZ" w:bidi="cs-CZ"/>
        </w:rPr>
        <w:t xml:space="preserve">, tedy firmu patřící </w:t>
      </w:r>
      <w:r w:rsidR="004519EB">
        <w:rPr>
          <w:color w:val="000000"/>
          <w:sz w:val="24"/>
          <w:szCs w:val="24"/>
          <w:lang w:eastAsia="cs-CZ" w:bidi="cs-CZ"/>
        </w:rPr>
        <w:t>E. H.</w:t>
      </w:r>
      <w:r>
        <w:rPr>
          <w:color w:val="000000"/>
          <w:sz w:val="24"/>
          <w:szCs w:val="24"/>
          <w:lang w:eastAsia="cs-CZ" w:bidi="cs-CZ"/>
        </w:rPr>
        <w:t xml:space="preserve">, pak </w:t>
      </w:r>
      <w:r w:rsidR="004519EB">
        <w:rPr>
          <w:color w:val="000000"/>
          <w:sz w:val="24"/>
          <w:szCs w:val="24"/>
          <w:lang w:eastAsia="cs-CZ" w:bidi="cs-CZ"/>
        </w:rPr>
        <w:t>S.</w:t>
      </w:r>
      <w:r>
        <w:rPr>
          <w:color w:val="000000"/>
          <w:sz w:val="24"/>
          <w:szCs w:val="24"/>
          <w:lang w:eastAsia="cs-CZ" w:bidi="cs-CZ"/>
        </w:rPr>
        <w:t xml:space="preserve"> souhlasil. Vypověděl, že tento způsob uspokojení své pohledávky uvedl i písemně na fakturu, o níž hovoří výše, na níž byla vyčíslena jeho pohledávka vůči </w:t>
      </w:r>
      <w:r w:rsidR="004519EB">
        <w:rPr>
          <w:color w:val="000000"/>
          <w:sz w:val="24"/>
          <w:szCs w:val="24"/>
          <w:lang w:eastAsia="cs-CZ" w:bidi="cs-CZ"/>
        </w:rPr>
        <w:t>S.</w:t>
      </w:r>
      <w:r>
        <w:rPr>
          <w:color w:val="000000"/>
          <w:sz w:val="24"/>
          <w:szCs w:val="24"/>
          <w:lang w:eastAsia="cs-CZ" w:bidi="cs-CZ"/>
        </w:rPr>
        <w:t xml:space="preserve">, ovšem stejně tak výslovně uvedl, že k podpisu této faktury ze strany </w:t>
      </w:r>
      <w:r w:rsidR="004519EB">
        <w:rPr>
          <w:color w:val="000000"/>
          <w:sz w:val="24"/>
          <w:szCs w:val="24"/>
          <w:lang w:eastAsia="cs-CZ" w:bidi="cs-CZ"/>
        </w:rPr>
        <w:t>S.</w:t>
      </w:r>
      <w:r>
        <w:rPr>
          <w:color w:val="000000"/>
          <w:sz w:val="24"/>
          <w:szCs w:val="24"/>
          <w:lang w:eastAsia="cs-CZ" w:bidi="cs-CZ"/>
        </w:rPr>
        <w:t xml:space="preserve"> nedošlo, neboř ji </w:t>
      </w:r>
      <w:r w:rsidR="004519EB">
        <w:rPr>
          <w:color w:val="000000"/>
          <w:sz w:val="24"/>
          <w:szCs w:val="24"/>
          <w:lang w:eastAsia="cs-CZ" w:bidi="cs-CZ"/>
        </w:rPr>
        <w:t>S.</w:t>
      </w:r>
      <w:r>
        <w:rPr>
          <w:color w:val="000000"/>
          <w:sz w:val="24"/>
          <w:szCs w:val="24"/>
          <w:lang w:eastAsia="cs-CZ" w:bidi="cs-CZ"/>
        </w:rPr>
        <w:t xml:space="preserve"> odložil s tím, že to má čas. Pokud byl dále dotázán v rámci konfrontace, zda specifikoval v dodatku faktury způsob, jakým má být započtení pohledávky na vrub úhrady od </w:t>
      </w:r>
      <w:r w:rsidR="004519EB">
        <w:rPr>
          <w:color w:val="000000"/>
          <w:sz w:val="24"/>
          <w:szCs w:val="24"/>
          <w:lang w:eastAsia="cs-CZ" w:bidi="cs-CZ"/>
        </w:rPr>
        <w:t>E. H.</w:t>
      </w:r>
      <w:r>
        <w:rPr>
          <w:color w:val="000000"/>
          <w:sz w:val="24"/>
          <w:szCs w:val="24"/>
          <w:lang w:eastAsia="cs-CZ" w:bidi="cs-CZ"/>
        </w:rPr>
        <w:t xml:space="preserve"> provedeno, pak uvedl, že pokud si na formulaci dodatku vzpomíná, pak zněla tak, že on souhlasí, aby částka byla uhrazena teprve až přímým převodem ze zálohové platby od klienta firmy </w:t>
      </w:r>
      <w:r w:rsidR="004519EB">
        <w:rPr>
          <w:color w:val="000000"/>
          <w:sz w:val="24"/>
          <w:szCs w:val="24"/>
          <w:lang w:eastAsia="cs-CZ" w:bidi="cs-CZ"/>
        </w:rPr>
        <w:t>XXXX</w:t>
      </w:r>
      <w:r>
        <w:rPr>
          <w:color w:val="000000"/>
          <w:sz w:val="24"/>
          <w:szCs w:val="24"/>
          <w:lang w:eastAsia="cs-CZ" w:bidi="cs-CZ"/>
        </w:rPr>
        <w:t xml:space="preserve"> paní </w:t>
      </w:r>
      <w:r w:rsidR="004519EB">
        <w:rPr>
          <w:color w:val="000000"/>
          <w:sz w:val="24"/>
          <w:szCs w:val="24"/>
          <w:lang w:eastAsia="cs-CZ" w:bidi="cs-CZ"/>
        </w:rPr>
        <w:t>E. H</w:t>
      </w:r>
      <w:r>
        <w:rPr>
          <w:color w:val="000000"/>
          <w:sz w:val="24"/>
          <w:szCs w:val="24"/>
          <w:lang w:eastAsia="cs-CZ" w:bidi="cs-CZ"/>
        </w:rPr>
        <w:t xml:space="preserve">. Tento dodatek tam byl podle něj proto, že to bylo v době před uzavřením obchodu s firmou </w:t>
      </w:r>
      <w:r w:rsidR="004519EB">
        <w:rPr>
          <w:color w:val="000000"/>
          <w:sz w:val="24"/>
          <w:szCs w:val="24"/>
          <w:lang w:eastAsia="cs-CZ" w:bidi="cs-CZ"/>
        </w:rPr>
        <w:t>XXXX</w:t>
      </w:r>
      <w:r>
        <w:rPr>
          <w:color w:val="000000"/>
          <w:sz w:val="24"/>
          <w:szCs w:val="24"/>
          <w:lang w:eastAsia="cs-CZ" w:bidi="cs-CZ"/>
        </w:rPr>
        <w:t xml:space="preserve">, tedy s firmou </w:t>
      </w:r>
      <w:r w:rsidR="004519EB">
        <w:rPr>
          <w:color w:val="000000"/>
          <w:sz w:val="24"/>
          <w:szCs w:val="24"/>
          <w:lang w:eastAsia="cs-CZ" w:bidi="cs-CZ"/>
        </w:rPr>
        <w:t>E. H</w:t>
      </w:r>
      <w:r>
        <w:rPr>
          <w:color w:val="000000"/>
          <w:sz w:val="24"/>
          <w:szCs w:val="24"/>
          <w:lang w:eastAsia="cs-CZ" w:bidi="cs-CZ"/>
        </w:rPr>
        <w:t xml:space="preserve">, a tento dodatek hyl ve prospěch pana </w:t>
      </w:r>
      <w:r w:rsidR="004519EB">
        <w:rPr>
          <w:color w:val="000000"/>
          <w:sz w:val="24"/>
          <w:szCs w:val="24"/>
          <w:lang w:eastAsia="cs-CZ" w:bidi="cs-CZ"/>
        </w:rPr>
        <w:t>S.</w:t>
      </w:r>
      <w:r>
        <w:rPr>
          <w:color w:val="000000"/>
          <w:sz w:val="24"/>
          <w:szCs w:val="24"/>
          <w:lang w:eastAsia="cs-CZ" w:bidi="cs-CZ"/>
        </w:rPr>
        <w:t>, protože odsunoval termín platby na fakturu až do doby než obchod proběhne.</w:t>
      </w:r>
    </w:p>
    <w:p w14:paraId="3CC35D75" w14:textId="6567F71C" w:rsidR="006A0780" w:rsidRDefault="006A0780" w:rsidP="006A0780">
      <w:pPr>
        <w:pStyle w:val="Style2"/>
        <w:shd w:val="clear" w:color="auto" w:fill="auto"/>
        <w:spacing w:after="0" w:line="355" w:lineRule="exact"/>
        <w:ind w:right="660" w:firstLine="800"/>
        <w:jc w:val="both"/>
        <w:sectPr w:rsidR="006A0780">
          <w:pgSz w:w="11942" w:h="16862"/>
          <w:pgMar w:top="235" w:right="537" w:bottom="125" w:left="1306" w:header="0" w:footer="3" w:gutter="0"/>
          <w:cols w:space="720"/>
          <w:noEndnote/>
          <w:docGrid w:linePitch="360"/>
        </w:sectPr>
      </w:pPr>
      <w:r>
        <w:rPr>
          <w:color w:val="000000"/>
          <w:sz w:val="24"/>
          <w:szCs w:val="24"/>
          <w:lang w:eastAsia="cs-CZ" w:bidi="cs-CZ"/>
        </w:rPr>
        <w:t xml:space="preserve">V rámci své výpovědi učiněné v hlavním líčení konaném u podepsaného soudu dne 24.2.1997 (č.l. 278-288) především vypověděl, že se </w:t>
      </w:r>
      <w:r w:rsidR="004519EB">
        <w:rPr>
          <w:color w:val="000000"/>
          <w:sz w:val="24"/>
          <w:szCs w:val="24"/>
          <w:lang w:eastAsia="cs-CZ" w:bidi="cs-CZ"/>
        </w:rPr>
        <w:t>S.</w:t>
      </w:r>
      <w:r>
        <w:rPr>
          <w:color w:val="000000"/>
          <w:sz w:val="24"/>
          <w:szCs w:val="24"/>
          <w:lang w:eastAsia="cs-CZ" w:bidi="cs-CZ"/>
        </w:rPr>
        <w:t xml:space="preserve"> se seznámil na základě inzerátu v inzertním tisku. Vypověděl, že zpočátku objížděli spolu různé chovatele, aby zjistili způsob chovu šneků, poté šneky dovezli s tím, že on je chtěl hlavně chovat a prodávat jako produkty.</w:t>
      </w:r>
    </w:p>
    <w:p w14:paraId="2DE513F7" w14:textId="175B9337" w:rsidR="006A0780" w:rsidRDefault="006A0780" w:rsidP="006A0780">
      <w:pPr>
        <w:pStyle w:val="Style2"/>
        <w:shd w:val="clear" w:color="auto" w:fill="auto"/>
        <w:spacing w:after="0" w:line="355" w:lineRule="exact"/>
        <w:ind w:right="680" w:firstLine="0"/>
        <w:jc w:val="both"/>
        <w:sectPr w:rsidR="006A0780">
          <w:headerReference w:type="even" r:id="rId15"/>
          <w:headerReference w:type="default" r:id="rId16"/>
          <w:headerReference w:type="first" r:id="rId17"/>
          <w:pgSz w:w="11909" w:h="16834"/>
          <w:pgMar w:top="2101" w:right="532" w:bottom="2203" w:left="1278" w:header="0" w:footer="3" w:gutter="0"/>
          <w:cols w:space="720"/>
          <w:noEndnote/>
          <w:titlePg/>
          <w:docGrid w:linePitch="360"/>
        </w:sectPr>
      </w:pPr>
      <w:r>
        <w:rPr>
          <w:color w:val="000000"/>
          <w:sz w:val="24"/>
          <w:szCs w:val="24"/>
          <w:lang w:eastAsia="cs-CZ" w:bidi="cs-CZ"/>
        </w:rPr>
        <w:t xml:space="preserve">kdežto </w:t>
      </w:r>
      <w:r w:rsidR="004519EB">
        <w:rPr>
          <w:color w:val="000000"/>
          <w:sz w:val="24"/>
          <w:szCs w:val="24"/>
          <w:lang w:eastAsia="cs-CZ" w:bidi="cs-CZ"/>
        </w:rPr>
        <w:t>S.</w:t>
      </w:r>
      <w:r>
        <w:rPr>
          <w:color w:val="000000"/>
          <w:sz w:val="24"/>
          <w:szCs w:val="24"/>
          <w:lang w:eastAsia="cs-CZ" w:bidi="cs-CZ"/>
        </w:rPr>
        <w:t xml:space="preserve"> měl představu takovou, že je chtěl chovat jako chovné násady a ty potom prodávat dalším chovatelům. Uvedl, že to byl on kdo vymyslel název firmy, sestavil inzerát, ve kterém inzeroval jejich činnost s tím, že tento inzerát vzbudil obrovský zájem. Vypověděl, že tedy sestavil jakýsi systém přednášek, ukázek a propagačního materiálu pro další chovatele. Dle jeho výpovědi byla zpočátku firma </w:t>
      </w:r>
      <w:r w:rsidR="004519EB">
        <w:rPr>
          <w:color w:val="000000"/>
          <w:sz w:val="24"/>
          <w:szCs w:val="24"/>
          <w:lang w:eastAsia="cs-CZ" w:bidi="cs-CZ"/>
        </w:rPr>
        <w:t>XXXX</w:t>
      </w:r>
      <w:r>
        <w:rPr>
          <w:color w:val="000000"/>
          <w:sz w:val="24"/>
          <w:szCs w:val="24"/>
          <w:lang w:eastAsia="cs-CZ" w:bidi="cs-CZ"/>
        </w:rPr>
        <w:t xml:space="preserve"> jakýmsi volným sdružením jeho a poškozeného </w:t>
      </w:r>
      <w:r w:rsidR="004519EB">
        <w:rPr>
          <w:color w:val="000000"/>
          <w:sz w:val="24"/>
          <w:szCs w:val="24"/>
          <w:lang w:eastAsia="cs-CZ" w:bidi="cs-CZ"/>
        </w:rPr>
        <w:t>S.</w:t>
      </w:r>
      <w:r>
        <w:rPr>
          <w:color w:val="000000"/>
          <w:sz w:val="24"/>
          <w:szCs w:val="24"/>
          <w:lang w:eastAsia="cs-CZ" w:bidi="cs-CZ"/>
        </w:rPr>
        <w:t xml:space="preserve">, přičemž v té době neměli žádnou smlouvu, která by upravovala jejich vzájemné vztahy ve firmě. On postupem času navrhl </w:t>
      </w:r>
      <w:r w:rsidR="004519EB">
        <w:rPr>
          <w:color w:val="000000"/>
          <w:sz w:val="24"/>
          <w:szCs w:val="24"/>
          <w:lang w:eastAsia="cs-CZ" w:bidi="cs-CZ"/>
        </w:rPr>
        <w:t>S.</w:t>
      </w:r>
      <w:r>
        <w:rPr>
          <w:color w:val="000000"/>
          <w:sz w:val="24"/>
          <w:szCs w:val="24"/>
          <w:lang w:eastAsia="cs-CZ" w:bidi="cs-CZ"/>
        </w:rPr>
        <w:t xml:space="preserve"> jakousi smlouvu, v níž by byl jeho podíl na provozu 40% a podíl </w:t>
      </w:r>
      <w:r w:rsidR="004519EB">
        <w:rPr>
          <w:color w:val="000000"/>
          <w:sz w:val="24"/>
          <w:szCs w:val="24"/>
          <w:lang w:eastAsia="cs-CZ" w:bidi="cs-CZ"/>
        </w:rPr>
        <w:t>S.</w:t>
      </w:r>
      <w:r>
        <w:rPr>
          <w:color w:val="000000"/>
          <w:sz w:val="24"/>
          <w:szCs w:val="24"/>
          <w:lang w:eastAsia="cs-CZ" w:bidi="cs-CZ"/>
        </w:rPr>
        <w:t xml:space="preserve"> 60%. Stejným způsobem se měly dělit i zisky. Tuto smlouvu, byf byla pro </w:t>
      </w:r>
      <w:r w:rsidR="004519EB">
        <w:rPr>
          <w:color w:val="000000"/>
          <w:sz w:val="24"/>
          <w:szCs w:val="24"/>
          <w:lang w:eastAsia="cs-CZ" w:bidi="cs-CZ"/>
        </w:rPr>
        <w:t>S.</w:t>
      </w:r>
      <w:r>
        <w:rPr>
          <w:color w:val="000000"/>
          <w:sz w:val="24"/>
          <w:szCs w:val="24"/>
          <w:lang w:eastAsia="cs-CZ" w:bidi="cs-CZ"/>
        </w:rPr>
        <w:t xml:space="preserve"> výhodná, však dle obžalovaného poškozený nepřijal. </w:t>
      </w:r>
      <w:r w:rsidR="004519EB">
        <w:rPr>
          <w:color w:val="000000"/>
          <w:sz w:val="24"/>
          <w:szCs w:val="24"/>
          <w:lang w:eastAsia="cs-CZ" w:bidi="cs-CZ"/>
        </w:rPr>
        <w:t>S.</w:t>
      </w:r>
      <w:r>
        <w:rPr>
          <w:color w:val="000000"/>
          <w:sz w:val="24"/>
          <w:szCs w:val="24"/>
          <w:lang w:eastAsia="cs-CZ" w:bidi="cs-CZ"/>
        </w:rPr>
        <w:t xml:space="preserve"> mu řekl, že má dál prodávat produkty firmy a za prodej každého hlemýždě mu slíbil provizi ve výši 10,- Kč s tím, že každá násada hlemýžďů obsahovala asi 200 kusů. Tento závazek však byl ze strany </w:t>
      </w:r>
      <w:r w:rsidR="004519EB">
        <w:rPr>
          <w:color w:val="000000"/>
          <w:sz w:val="24"/>
          <w:szCs w:val="24"/>
          <w:lang w:eastAsia="cs-CZ" w:bidi="cs-CZ"/>
        </w:rPr>
        <w:t>S.</w:t>
      </w:r>
      <w:r>
        <w:rPr>
          <w:color w:val="000000"/>
          <w:sz w:val="24"/>
          <w:szCs w:val="24"/>
          <w:lang w:eastAsia="cs-CZ" w:bidi="cs-CZ"/>
        </w:rPr>
        <w:t xml:space="preserve"> dle obžalovaného učiněn pouze ústně, rovněž byla odložena platba. Obžalovaný uvedl, že mu nezbylo než na tento návrh </w:t>
      </w:r>
      <w:r w:rsidR="004519EB">
        <w:rPr>
          <w:color w:val="000000"/>
          <w:sz w:val="24"/>
          <w:szCs w:val="24"/>
          <w:lang w:eastAsia="cs-CZ" w:bidi="cs-CZ"/>
        </w:rPr>
        <w:t>S.</w:t>
      </w:r>
      <w:r>
        <w:rPr>
          <w:color w:val="000000"/>
          <w:sz w:val="24"/>
          <w:szCs w:val="24"/>
          <w:lang w:eastAsia="cs-CZ" w:bidi="cs-CZ"/>
        </w:rPr>
        <w:t xml:space="preserve"> přistoupit, nebof jinak by mu nezbylo než z firmy odejít. Vypověděl, že </w:t>
      </w:r>
      <w:r w:rsidR="004519EB">
        <w:rPr>
          <w:color w:val="000000"/>
          <w:sz w:val="24"/>
          <w:szCs w:val="24"/>
          <w:lang w:eastAsia="cs-CZ" w:bidi="cs-CZ"/>
        </w:rPr>
        <w:t>S.</w:t>
      </w:r>
      <w:r>
        <w:rPr>
          <w:color w:val="000000"/>
          <w:sz w:val="24"/>
          <w:szCs w:val="24"/>
          <w:lang w:eastAsia="cs-CZ" w:bidi="cs-CZ"/>
        </w:rPr>
        <w:t xml:space="preserve"> v té době věřil, bral ho jako partnera, vytvořil tedy rozsáhlou síf prodeje hlemýžďů v republice, vytvořil asi 7 až 8 poboček, v nichž zaškoloval další personál, který prováděl instruktáže či školení dalších zájemců z řad chovatelů. Také vytvořil jakousi centrálu chovu hlemýžďů na ulici </w:t>
      </w:r>
      <w:r w:rsidR="004519EB">
        <w:rPr>
          <w:color w:val="000000"/>
          <w:sz w:val="24"/>
          <w:szCs w:val="24"/>
          <w:lang w:eastAsia="cs-CZ" w:bidi="cs-CZ"/>
        </w:rPr>
        <w:t>XXXX</w:t>
      </w:r>
      <w:r>
        <w:rPr>
          <w:color w:val="000000"/>
          <w:sz w:val="24"/>
          <w:szCs w:val="24"/>
          <w:lang w:eastAsia="cs-CZ" w:bidi="cs-CZ"/>
        </w:rPr>
        <w:t xml:space="preserve"> v Brně s tím, že prakticky oddělil tuto činnost od činnosti, kterou realizoval </w:t>
      </w:r>
      <w:r w:rsidR="004519EB">
        <w:rPr>
          <w:color w:val="000000"/>
          <w:sz w:val="24"/>
          <w:szCs w:val="24"/>
          <w:lang w:eastAsia="cs-CZ" w:bidi="cs-CZ"/>
        </w:rPr>
        <w:t>S.</w:t>
      </w:r>
      <w:r>
        <w:rPr>
          <w:color w:val="000000"/>
          <w:sz w:val="24"/>
          <w:szCs w:val="24"/>
          <w:lang w:eastAsia="cs-CZ" w:bidi="cs-CZ"/>
        </w:rPr>
        <w:t xml:space="preserve"> ve svém domě na ulici </w:t>
      </w:r>
      <w:r w:rsidR="004519EB">
        <w:rPr>
          <w:color w:val="000000"/>
          <w:sz w:val="24"/>
          <w:szCs w:val="24"/>
          <w:lang w:eastAsia="cs-CZ" w:bidi="cs-CZ"/>
        </w:rPr>
        <w:t>XXXX</w:t>
      </w:r>
      <w:r>
        <w:rPr>
          <w:color w:val="000000"/>
          <w:sz w:val="24"/>
          <w:szCs w:val="24"/>
          <w:lang w:eastAsia="cs-CZ" w:bidi="cs-CZ"/>
        </w:rPr>
        <w:t xml:space="preserve">. Vypověděl, že v té době činil obrat firmy řádově desítky milionů korun. On tyto peníze dle svého tvrzení pouze od chovatelů přebíral a po pokrytí nákladů přebytek dával </w:t>
      </w:r>
      <w:r w:rsidR="004519EB">
        <w:rPr>
          <w:color w:val="000000"/>
          <w:sz w:val="24"/>
          <w:szCs w:val="24"/>
          <w:lang w:eastAsia="cs-CZ" w:bidi="cs-CZ"/>
        </w:rPr>
        <w:t>S.</w:t>
      </w:r>
      <w:r>
        <w:rPr>
          <w:color w:val="000000"/>
          <w:sz w:val="24"/>
          <w:szCs w:val="24"/>
          <w:lang w:eastAsia="cs-CZ" w:bidi="cs-CZ"/>
        </w:rPr>
        <w:t xml:space="preserve">, který z tohoto přebytku zabezpečoval další řízení a kryl náklady spojené s chodem firmy. Neustále mu však dle jeho tvrzení chyběla výplata jemu slíbené provize, nebof </w:t>
      </w:r>
      <w:r w:rsidR="004519EB">
        <w:rPr>
          <w:color w:val="000000"/>
          <w:sz w:val="24"/>
          <w:szCs w:val="24"/>
          <w:lang w:eastAsia="cs-CZ" w:bidi="cs-CZ"/>
        </w:rPr>
        <w:t>S.</w:t>
      </w:r>
      <w:r>
        <w:rPr>
          <w:color w:val="000000"/>
          <w:sz w:val="24"/>
          <w:szCs w:val="24"/>
          <w:lang w:eastAsia="cs-CZ" w:bidi="cs-CZ"/>
        </w:rPr>
        <w:t xml:space="preserve"> prakticky neustále investoval a ho nevyplácel. To se obžalovanému jak uváděl, nelíbilo, rovněž se mu nelíbilo, že jeho jméno začíná mizet z propagačních materiálů. Došlo podle něj k poklesu prodeje šneků </w:t>
      </w:r>
      <w:r>
        <w:rPr>
          <w:color w:val="000000"/>
          <w:sz w:val="24"/>
          <w:szCs w:val="24"/>
          <w:lang w:val="en-US" w:bidi="en-US"/>
        </w:rPr>
        <w:t xml:space="preserve">a on </w:t>
      </w:r>
      <w:r>
        <w:rPr>
          <w:color w:val="000000"/>
          <w:sz w:val="24"/>
          <w:szCs w:val="24"/>
          <w:lang w:eastAsia="cs-CZ" w:bidi="cs-CZ"/>
        </w:rPr>
        <w:t xml:space="preserve">tedy vyčíslil částku, kterou mu </w:t>
      </w:r>
      <w:r w:rsidR="004519EB">
        <w:rPr>
          <w:color w:val="000000"/>
          <w:sz w:val="24"/>
          <w:szCs w:val="24"/>
          <w:lang w:eastAsia="cs-CZ" w:bidi="cs-CZ"/>
        </w:rPr>
        <w:t>S.</w:t>
      </w:r>
      <w:r>
        <w:rPr>
          <w:color w:val="000000"/>
          <w:sz w:val="24"/>
          <w:szCs w:val="24"/>
          <w:lang w:eastAsia="cs-CZ" w:bidi="cs-CZ"/>
        </w:rPr>
        <w:t xml:space="preserve"> v té době jako provizi </w:t>
      </w:r>
      <w:r>
        <w:rPr>
          <w:color w:val="000000"/>
          <w:sz w:val="24"/>
          <w:szCs w:val="24"/>
          <w:lang w:eastAsia="cs-CZ" w:bidi="cs-CZ"/>
        </w:rPr>
        <w:lastRenderedPageBreak/>
        <w:t xml:space="preserve">dlužil a chtěl její zaplacení. </w:t>
      </w:r>
      <w:r w:rsidR="004519EB">
        <w:rPr>
          <w:color w:val="000000"/>
          <w:sz w:val="24"/>
          <w:szCs w:val="24"/>
          <w:lang w:eastAsia="cs-CZ" w:bidi="cs-CZ"/>
        </w:rPr>
        <w:t>S.</w:t>
      </w:r>
      <w:r>
        <w:rPr>
          <w:color w:val="000000"/>
          <w:sz w:val="24"/>
          <w:szCs w:val="24"/>
          <w:lang w:eastAsia="cs-CZ" w:bidi="cs-CZ"/>
        </w:rPr>
        <w:t xml:space="preserve"> dle jeho výpovědi tento závazek uznal, ale řekl, že peníze nemá. Uvedl, že on věděl již tehdy, že pokud to nebude on sám kdo oživí prodej hlemýžďů a dosáhne tak zvýšení zisku firmy, pak </w:t>
      </w:r>
      <w:r w:rsidR="004519EB">
        <w:rPr>
          <w:color w:val="000000"/>
          <w:sz w:val="24"/>
          <w:szCs w:val="24"/>
          <w:lang w:eastAsia="cs-CZ" w:bidi="cs-CZ"/>
        </w:rPr>
        <w:t>S.</w:t>
      </w:r>
      <w:r>
        <w:rPr>
          <w:color w:val="000000"/>
          <w:sz w:val="24"/>
          <w:szCs w:val="24"/>
          <w:lang w:eastAsia="cs-CZ" w:bidi="cs-CZ"/>
        </w:rPr>
        <w:t xml:space="preserve"> nebude schopen sám prodej zvýšit. V té době byl prodej skutečně minimální. Vypověděl, že tedy řekl </w:t>
      </w:r>
      <w:r w:rsidR="004519EB">
        <w:rPr>
          <w:color w:val="000000"/>
          <w:sz w:val="24"/>
          <w:szCs w:val="24"/>
          <w:lang w:eastAsia="cs-CZ" w:bidi="cs-CZ"/>
        </w:rPr>
        <w:t>S.</w:t>
      </w:r>
      <w:r>
        <w:rPr>
          <w:color w:val="000000"/>
          <w:sz w:val="24"/>
          <w:szCs w:val="24"/>
          <w:lang w:eastAsia="cs-CZ" w:bidi="cs-CZ"/>
        </w:rPr>
        <w:t xml:space="preserve">, že oživí prodej, naváže kontakty se zahraničními chovateli, což také učinil. Také řekl </w:t>
      </w:r>
      <w:r w:rsidR="004519EB">
        <w:rPr>
          <w:color w:val="000000"/>
          <w:sz w:val="24"/>
          <w:szCs w:val="24"/>
          <w:lang w:eastAsia="cs-CZ" w:bidi="cs-CZ"/>
        </w:rPr>
        <w:t>S.</w:t>
      </w:r>
      <w:r>
        <w:rPr>
          <w:color w:val="000000"/>
          <w:sz w:val="24"/>
          <w:szCs w:val="24"/>
          <w:lang w:eastAsia="cs-CZ" w:bidi="cs-CZ"/>
        </w:rPr>
        <w:t xml:space="preserve">, že z výtěžku prodeje si svoji provizi vezme, s čímž </w:t>
      </w:r>
      <w:r w:rsidR="004519EB">
        <w:rPr>
          <w:color w:val="000000"/>
          <w:sz w:val="24"/>
          <w:szCs w:val="24"/>
          <w:lang w:eastAsia="cs-CZ" w:bidi="cs-CZ"/>
        </w:rPr>
        <w:t>S.</w:t>
      </w:r>
      <w:r>
        <w:rPr>
          <w:color w:val="000000"/>
          <w:sz w:val="24"/>
          <w:szCs w:val="24"/>
          <w:lang w:eastAsia="cs-CZ" w:bidi="cs-CZ"/>
        </w:rPr>
        <w:t xml:space="preserve"> v podstatě souhlasil. </w:t>
      </w:r>
      <w:r w:rsidR="004519EB">
        <w:rPr>
          <w:color w:val="000000"/>
          <w:sz w:val="24"/>
          <w:szCs w:val="24"/>
          <w:lang w:eastAsia="cs-CZ" w:bidi="cs-CZ"/>
        </w:rPr>
        <w:t>S.</w:t>
      </w:r>
      <w:r>
        <w:rPr>
          <w:color w:val="000000"/>
          <w:sz w:val="24"/>
          <w:szCs w:val="24"/>
          <w:lang w:eastAsia="cs-CZ" w:bidi="cs-CZ"/>
        </w:rPr>
        <w:t xml:space="preserve"> mu dle jeho tvrzení řekl, že když si na provizi vydělá, že si ji vzít může. Dále obžalovaný uvedl, že se tedy dohodli na tom, že on zabezpečí prodej a z prvního velkého obchodu si provizi vezme. V té době byl jednak ve styku s firmou </w:t>
      </w:r>
      <w:r w:rsidR="004519EB">
        <w:rPr>
          <w:color w:val="000000"/>
          <w:sz w:val="24"/>
          <w:szCs w:val="24"/>
          <w:lang w:eastAsia="cs-CZ" w:bidi="cs-CZ"/>
        </w:rPr>
        <w:t>E. H.</w:t>
      </w:r>
      <w:r>
        <w:rPr>
          <w:color w:val="000000"/>
          <w:sz w:val="24"/>
          <w:szCs w:val="24"/>
          <w:lang w:eastAsia="cs-CZ" w:bidi="cs-CZ"/>
        </w:rPr>
        <w:t xml:space="preserve">, a dále také s jednou pražskou firmou, přičemž obě </w:t>
      </w:r>
      <w:r w:rsidR="004519EB">
        <w:rPr>
          <w:color w:val="000000"/>
          <w:sz w:val="24"/>
          <w:szCs w:val="24"/>
          <w:lang w:eastAsia="cs-CZ" w:bidi="cs-CZ"/>
        </w:rPr>
        <w:t>S.</w:t>
      </w:r>
      <w:r>
        <w:rPr>
          <w:color w:val="000000"/>
          <w:sz w:val="24"/>
          <w:szCs w:val="24"/>
          <w:lang w:eastAsia="cs-CZ" w:bidi="cs-CZ"/>
        </w:rPr>
        <w:t xml:space="preserve"> jmenoval. Vypověděl, že smlouvu mezi ním a </w:t>
      </w:r>
      <w:r w:rsidR="004519EB">
        <w:rPr>
          <w:color w:val="000000"/>
          <w:sz w:val="24"/>
          <w:szCs w:val="24"/>
          <w:lang w:eastAsia="cs-CZ" w:bidi="cs-CZ"/>
        </w:rPr>
        <w:t>S.</w:t>
      </w:r>
      <w:r>
        <w:rPr>
          <w:color w:val="000000"/>
          <w:sz w:val="24"/>
          <w:szCs w:val="24"/>
          <w:lang w:eastAsia="cs-CZ" w:bidi="cs-CZ"/>
        </w:rPr>
        <w:t xml:space="preserve"> doplnil o seznam chovatelů, kterým již do té doby hlemýždě prodal, a rovněž počtem celkově prodaných hlemýžďů, kterých bylo asi 250.000 kusů, a tedy podle výše naznačené dohody o provizi 10,- Kč za každého prodaného hlemýždě činila jeho provize </w:t>
      </w:r>
      <w:proofErr w:type="gramStart"/>
      <w:r>
        <w:rPr>
          <w:color w:val="000000"/>
          <w:sz w:val="24"/>
          <w:szCs w:val="24"/>
          <w:lang w:eastAsia="cs-CZ" w:bidi="cs-CZ"/>
        </w:rPr>
        <w:t>2.500.000,-</w:t>
      </w:r>
      <w:proofErr w:type="gramEnd"/>
      <w:r>
        <w:rPr>
          <w:color w:val="000000"/>
          <w:sz w:val="24"/>
          <w:szCs w:val="24"/>
          <w:lang w:eastAsia="cs-CZ" w:bidi="cs-CZ"/>
        </w:rPr>
        <w:t xml:space="preserve"> Kč. Vypověděl, že rovněž vystavil fakturu v níž uvedl, že souhlasí s odkladem platby této provize a dopsal do ní, aby částka byla vyplacena z prvního velkého obchodu. Dle jeho výpovědi pak shodou okolností šlo o firmu </w:t>
      </w:r>
      <w:r w:rsidR="004519EB">
        <w:rPr>
          <w:color w:val="000000"/>
          <w:sz w:val="24"/>
          <w:szCs w:val="24"/>
          <w:lang w:eastAsia="cs-CZ" w:bidi="cs-CZ"/>
        </w:rPr>
        <w:t>XXXX</w:t>
      </w:r>
      <w:r>
        <w:rPr>
          <w:color w:val="000000"/>
          <w:sz w:val="24"/>
          <w:szCs w:val="24"/>
          <w:lang w:eastAsia="cs-CZ" w:bidi="cs-CZ"/>
        </w:rPr>
        <w:t xml:space="preserve">, tedy o firmu </w:t>
      </w:r>
      <w:r w:rsidR="004519EB">
        <w:rPr>
          <w:color w:val="000000"/>
          <w:sz w:val="24"/>
          <w:szCs w:val="24"/>
          <w:lang w:eastAsia="cs-CZ" w:bidi="cs-CZ"/>
        </w:rPr>
        <w:t>E. H</w:t>
      </w:r>
      <w:r>
        <w:rPr>
          <w:color w:val="000000"/>
          <w:sz w:val="24"/>
          <w:szCs w:val="24"/>
          <w:lang w:eastAsia="cs-CZ" w:bidi="cs-CZ"/>
        </w:rPr>
        <w:t xml:space="preserve">. K této situaci došlo na přelomu let 1994 a 1995. Uvedl, že při tomto jednání mu </w:t>
      </w:r>
      <w:r w:rsidR="004519EB">
        <w:rPr>
          <w:color w:val="000000"/>
          <w:sz w:val="24"/>
          <w:szCs w:val="24"/>
          <w:lang w:eastAsia="cs-CZ" w:bidi="cs-CZ"/>
        </w:rPr>
        <w:t>S.</w:t>
      </w:r>
      <w:r>
        <w:rPr>
          <w:color w:val="000000"/>
          <w:sz w:val="24"/>
          <w:szCs w:val="24"/>
          <w:lang w:eastAsia="cs-CZ" w:bidi="cs-CZ"/>
        </w:rPr>
        <w:t xml:space="preserve"> všechny doklady, které měl, odsouhlasil, řekl mu ale, že se musí soustředit na seznam chovatelů a seznam prodaných hlemýžďů a tento seznam dle </w:t>
      </w:r>
      <w:r w:rsidR="004519EB">
        <w:rPr>
          <w:color w:val="000000"/>
          <w:sz w:val="24"/>
          <w:szCs w:val="24"/>
          <w:lang w:eastAsia="cs-CZ" w:bidi="cs-CZ"/>
        </w:rPr>
        <w:t>S.</w:t>
      </w:r>
      <w:r>
        <w:rPr>
          <w:color w:val="000000"/>
          <w:sz w:val="24"/>
          <w:szCs w:val="24"/>
          <w:lang w:eastAsia="cs-CZ" w:bidi="cs-CZ"/>
        </w:rPr>
        <w:t xml:space="preserve"> pod různými záminkami seškrtával, až se dostali k částce </w:t>
      </w:r>
      <w:proofErr w:type="gramStart"/>
      <w:r>
        <w:rPr>
          <w:color w:val="000000"/>
          <w:sz w:val="24"/>
          <w:szCs w:val="24"/>
          <w:lang w:eastAsia="cs-CZ" w:bidi="cs-CZ"/>
        </w:rPr>
        <w:t>2.000.000,-</w:t>
      </w:r>
      <w:proofErr w:type="gramEnd"/>
      <w:r>
        <w:rPr>
          <w:color w:val="000000"/>
          <w:sz w:val="24"/>
          <w:szCs w:val="24"/>
          <w:lang w:eastAsia="cs-CZ" w:bidi="cs-CZ"/>
        </w:rPr>
        <w:t xml:space="preserve"> Kč. Toto jednání ho rozladilo a chtěl z firmy odejít. To podle něj </w:t>
      </w:r>
      <w:r w:rsidR="004519EB">
        <w:rPr>
          <w:color w:val="000000"/>
          <w:sz w:val="24"/>
          <w:szCs w:val="24"/>
          <w:lang w:eastAsia="cs-CZ" w:bidi="cs-CZ"/>
        </w:rPr>
        <w:t>S.</w:t>
      </w:r>
      <w:r>
        <w:rPr>
          <w:color w:val="000000"/>
          <w:sz w:val="24"/>
          <w:szCs w:val="24"/>
          <w:lang w:eastAsia="cs-CZ" w:bidi="cs-CZ"/>
        </w:rPr>
        <w:t xml:space="preserve"> vycítil a smlouva mezi nimi byla doplněna o výpovědní lhůtu, kterou původně </w:t>
      </w:r>
      <w:r w:rsidR="004519EB">
        <w:rPr>
          <w:color w:val="000000"/>
          <w:sz w:val="24"/>
          <w:szCs w:val="24"/>
          <w:lang w:eastAsia="cs-CZ" w:bidi="cs-CZ"/>
        </w:rPr>
        <w:t>S.</w:t>
      </w:r>
      <w:r>
        <w:rPr>
          <w:color w:val="000000"/>
          <w:sz w:val="24"/>
          <w:szCs w:val="24"/>
          <w:lang w:eastAsia="cs-CZ" w:bidi="cs-CZ"/>
        </w:rPr>
        <w:t xml:space="preserve"> chtěl dvouletou, ale mu se ji podařilo snížit na jeden rok. Vypověděl, že byl fakticky </w:t>
      </w:r>
      <w:r w:rsidR="004519EB">
        <w:rPr>
          <w:color w:val="000000"/>
          <w:sz w:val="24"/>
          <w:szCs w:val="24"/>
          <w:lang w:eastAsia="cs-CZ" w:bidi="cs-CZ"/>
        </w:rPr>
        <w:t>S.</w:t>
      </w:r>
      <w:r>
        <w:rPr>
          <w:color w:val="000000"/>
          <w:sz w:val="24"/>
          <w:szCs w:val="24"/>
          <w:lang w:eastAsia="cs-CZ" w:bidi="cs-CZ"/>
        </w:rPr>
        <w:t xml:space="preserve"> tlačen do určité míry ke zdi, byl nucen tuto smlouvu v tomto znění podepsat. Uvedl, že v té době připravil obchod s firmou </w:t>
      </w:r>
      <w:r w:rsidR="004519EB">
        <w:rPr>
          <w:color w:val="000000"/>
          <w:sz w:val="24"/>
          <w:szCs w:val="24"/>
          <w:lang w:eastAsia="cs-CZ" w:bidi="cs-CZ"/>
        </w:rPr>
        <w:t>E. H.</w:t>
      </w:r>
      <w:r>
        <w:rPr>
          <w:color w:val="000000"/>
          <w:sz w:val="24"/>
          <w:szCs w:val="24"/>
          <w:lang w:eastAsia="cs-CZ" w:bidi="cs-CZ"/>
        </w:rPr>
        <w:t>, připravil všechny</w:t>
      </w:r>
    </w:p>
    <w:p w14:paraId="483BC8FD" w14:textId="77777777" w:rsidR="006A0780" w:rsidRDefault="006A0780" w:rsidP="006A0780">
      <w:pPr>
        <w:pStyle w:val="Style17"/>
        <w:keepNext/>
        <w:keepLines/>
        <w:shd w:val="clear" w:color="auto" w:fill="auto"/>
        <w:spacing w:after="1591"/>
      </w:pPr>
      <w:bookmarkStart w:id="3" w:name="bookmark3"/>
      <w:r>
        <w:rPr>
          <w:rStyle w:val="CharStyle19"/>
        </w:rPr>
        <w:lastRenderedPageBreak/>
        <w:t xml:space="preserve">- </w:t>
      </w:r>
      <w:r>
        <w:rPr>
          <w:color w:val="000000"/>
          <w:lang w:eastAsia="cs-CZ" w:bidi="cs-CZ"/>
        </w:rPr>
        <w:t>9e&gt;ž.</w:t>
      </w:r>
      <w:bookmarkEnd w:id="3"/>
    </w:p>
    <w:p w14:paraId="389A7F15" w14:textId="70DCBB2C" w:rsidR="006A0780" w:rsidRDefault="006A0780" w:rsidP="006A0780">
      <w:pPr>
        <w:pStyle w:val="Style2"/>
        <w:shd w:val="clear" w:color="auto" w:fill="auto"/>
        <w:spacing w:after="0" w:line="355" w:lineRule="exact"/>
        <w:ind w:right="580" w:firstLine="0"/>
        <w:jc w:val="both"/>
      </w:pPr>
      <w:r>
        <w:rPr>
          <w:color w:val="000000"/>
          <w:sz w:val="24"/>
          <w:szCs w:val="24"/>
          <w:lang w:eastAsia="cs-CZ" w:bidi="cs-CZ"/>
        </w:rPr>
        <w:t xml:space="preserve">podklady ke smlouvě a vlastni smlouvu. Tato smlouva byla uzavřena v pobočce na ulici </w:t>
      </w:r>
      <w:r w:rsidR="004519EB">
        <w:rPr>
          <w:color w:val="000000"/>
          <w:sz w:val="24"/>
          <w:szCs w:val="24"/>
          <w:lang w:eastAsia="cs-CZ" w:bidi="cs-CZ"/>
        </w:rPr>
        <w:t>XXXX</w:t>
      </w:r>
      <w:r>
        <w:rPr>
          <w:color w:val="000000"/>
          <w:sz w:val="24"/>
          <w:szCs w:val="24"/>
          <w:lang w:eastAsia="cs-CZ" w:bidi="cs-CZ"/>
        </w:rPr>
        <w:t xml:space="preserve">, a to za účasti jeho, poškozeného, pani </w:t>
      </w:r>
      <w:r w:rsidR="004519EB">
        <w:rPr>
          <w:color w:val="000000"/>
          <w:sz w:val="24"/>
          <w:szCs w:val="24"/>
          <w:lang w:eastAsia="cs-CZ" w:bidi="cs-CZ"/>
        </w:rPr>
        <w:t>H.</w:t>
      </w:r>
      <w:r>
        <w:rPr>
          <w:color w:val="000000"/>
          <w:sz w:val="24"/>
          <w:szCs w:val="24"/>
          <w:lang w:eastAsia="cs-CZ" w:bidi="cs-CZ"/>
        </w:rPr>
        <w:t xml:space="preserve"> a jejiho manžela. </w:t>
      </w:r>
      <w:r w:rsidR="004519EB">
        <w:rPr>
          <w:color w:val="000000"/>
          <w:sz w:val="24"/>
          <w:szCs w:val="24"/>
          <w:lang w:eastAsia="cs-CZ" w:bidi="cs-CZ"/>
        </w:rPr>
        <w:t>S.</w:t>
      </w:r>
      <w:r>
        <w:rPr>
          <w:color w:val="000000"/>
          <w:sz w:val="24"/>
          <w:szCs w:val="24"/>
          <w:lang w:eastAsia="cs-CZ" w:bidi="cs-CZ"/>
        </w:rPr>
        <w:t xml:space="preserve"> podle jeho výpovědi dostal připravenou smlouvu a příslušnou fakturu. Obžalovaný výslovně uvedl, že na smlouvě podle jejich předchozí dohody nechal převést platbu na svůj účet. </w:t>
      </w:r>
      <w:r w:rsidR="004519EB">
        <w:rPr>
          <w:color w:val="000000"/>
          <w:sz w:val="24"/>
          <w:szCs w:val="24"/>
          <w:lang w:eastAsia="cs-CZ" w:bidi="cs-CZ"/>
        </w:rPr>
        <w:t>S.</w:t>
      </w:r>
      <w:r>
        <w:rPr>
          <w:color w:val="000000"/>
          <w:sz w:val="24"/>
          <w:szCs w:val="24"/>
          <w:lang w:eastAsia="cs-CZ" w:bidi="cs-CZ"/>
        </w:rPr>
        <w:t xml:space="preserve"> si podle něj doklady dobře prohlédl a poté i podepsal, podepsal smlouvu přesto, že on výrazně zvýšil obvyklou zálohu ze 30% na 70% tak, aby tato částka pokryla jeho provizi. Když tedy byly vztahy mezi nim a </w:t>
      </w:r>
      <w:r w:rsidR="004519EB">
        <w:rPr>
          <w:color w:val="000000"/>
          <w:sz w:val="24"/>
          <w:szCs w:val="24"/>
          <w:lang w:eastAsia="cs-CZ" w:bidi="cs-CZ"/>
        </w:rPr>
        <w:t>S.</w:t>
      </w:r>
      <w:r>
        <w:rPr>
          <w:color w:val="000000"/>
          <w:sz w:val="24"/>
          <w:szCs w:val="24"/>
          <w:lang w:eastAsia="cs-CZ" w:bidi="cs-CZ"/>
        </w:rPr>
        <w:t xml:space="preserve"> upraveny písemně, tak se již nechtěl se </w:t>
      </w:r>
      <w:r w:rsidR="004519EB">
        <w:rPr>
          <w:color w:val="000000"/>
          <w:sz w:val="24"/>
          <w:szCs w:val="24"/>
          <w:lang w:eastAsia="cs-CZ" w:bidi="cs-CZ"/>
        </w:rPr>
        <w:t>S.</w:t>
      </w:r>
      <w:r>
        <w:rPr>
          <w:color w:val="000000"/>
          <w:sz w:val="24"/>
          <w:szCs w:val="24"/>
          <w:lang w:eastAsia="cs-CZ" w:bidi="cs-CZ"/>
        </w:rPr>
        <w:t xml:space="preserve"> setkat, protože věděl, že on nebude jeho odchodem z firmy potěšen, protože </w:t>
      </w:r>
      <w:proofErr w:type="gramStart"/>
      <w:r>
        <w:rPr>
          <w:color w:val="000000"/>
          <w:sz w:val="24"/>
          <w:szCs w:val="24"/>
          <w:lang w:eastAsia="cs-CZ" w:bidi="cs-CZ"/>
        </w:rPr>
        <w:t>oba dva</w:t>
      </w:r>
      <w:proofErr w:type="gramEnd"/>
      <w:r>
        <w:rPr>
          <w:color w:val="000000"/>
          <w:sz w:val="24"/>
          <w:szCs w:val="24"/>
          <w:lang w:eastAsia="cs-CZ" w:bidi="cs-CZ"/>
        </w:rPr>
        <w:t xml:space="preserve"> dobře věděli, že když on z firmy odejde, tak bude </w:t>
      </w:r>
      <w:r w:rsidR="004519EB">
        <w:rPr>
          <w:color w:val="000000"/>
          <w:sz w:val="24"/>
          <w:szCs w:val="24"/>
          <w:lang w:eastAsia="cs-CZ" w:bidi="cs-CZ"/>
        </w:rPr>
        <w:t>S.</w:t>
      </w:r>
      <w:r>
        <w:rPr>
          <w:color w:val="000000"/>
          <w:sz w:val="24"/>
          <w:szCs w:val="24"/>
          <w:lang w:eastAsia="cs-CZ" w:bidi="cs-CZ"/>
        </w:rPr>
        <w:t xml:space="preserve"> muset převzít prakticky veškerou práci. Navštívil tedy JUDr. </w:t>
      </w:r>
      <w:r w:rsidR="004519EB">
        <w:rPr>
          <w:color w:val="000000"/>
          <w:sz w:val="24"/>
          <w:szCs w:val="24"/>
          <w:lang w:eastAsia="cs-CZ" w:bidi="cs-CZ"/>
        </w:rPr>
        <w:t>V.</w:t>
      </w:r>
      <w:r>
        <w:rPr>
          <w:color w:val="000000"/>
          <w:sz w:val="24"/>
          <w:szCs w:val="24"/>
          <w:lang w:eastAsia="cs-CZ" w:bidi="cs-CZ"/>
        </w:rPr>
        <w:t xml:space="preserve"> a požádal ho, aby se postaral o vyřízeni celé záležitosti. Dále vypověděl, že </w:t>
      </w:r>
      <w:r w:rsidR="004519EB">
        <w:rPr>
          <w:color w:val="000000"/>
          <w:sz w:val="24"/>
          <w:szCs w:val="24"/>
          <w:lang w:eastAsia="cs-CZ" w:bidi="cs-CZ"/>
        </w:rPr>
        <w:t>S.</w:t>
      </w:r>
      <w:r>
        <w:rPr>
          <w:color w:val="000000"/>
          <w:sz w:val="24"/>
          <w:szCs w:val="24"/>
          <w:lang w:eastAsia="cs-CZ" w:bidi="cs-CZ"/>
        </w:rPr>
        <w:t xml:space="preserve"> ho začal kriminalizovat, označil ho za zloděje a defraudanta, začal ho vydírat s tim, že chtěl, aby zaplatil </w:t>
      </w:r>
      <w:proofErr w:type="gramStart"/>
      <w:r>
        <w:rPr>
          <w:color w:val="000000"/>
          <w:sz w:val="24"/>
          <w:szCs w:val="24"/>
          <w:lang w:eastAsia="cs-CZ" w:bidi="cs-CZ"/>
        </w:rPr>
        <w:t>1.000.000,-</w:t>
      </w:r>
      <w:proofErr w:type="gramEnd"/>
      <w:r>
        <w:rPr>
          <w:color w:val="000000"/>
          <w:sz w:val="24"/>
          <w:szCs w:val="24"/>
          <w:lang w:eastAsia="cs-CZ" w:bidi="cs-CZ"/>
        </w:rPr>
        <w:t xml:space="preserve"> Kč, které mu pak do roka vráti, jinak, že na něho podá trestní oznámeni. Uvedl, že ani on, ani JUDr. </w:t>
      </w:r>
      <w:r w:rsidR="004519EB">
        <w:rPr>
          <w:color w:val="000000"/>
          <w:sz w:val="24"/>
          <w:szCs w:val="24"/>
          <w:lang w:eastAsia="cs-CZ" w:bidi="cs-CZ"/>
        </w:rPr>
        <w:t>V.</w:t>
      </w:r>
      <w:r>
        <w:rPr>
          <w:color w:val="000000"/>
          <w:sz w:val="24"/>
          <w:szCs w:val="24"/>
          <w:lang w:eastAsia="cs-CZ" w:bidi="cs-CZ"/>
        </w:rPr>
        <w:t xml:space="preserve"> neměli sice žádný důvod </w:t>
      </w:r>
      <w:r w:rsidR="004519EB">
        <w:rPr>
          <w:color w:val="000000"/>
          <w:sz w:val="24"/>
          <w:szCs w:val="24"/>
          <w:lang w:eastAsia="cs-CZ" w:bidi="cs-CZ"/>
        </w:rPr>
        <w:t>S.</w:t>
      </w:r>
      <w:r>
        <w:rPr>
          <w:color w:val="000000"/>
          <w:sz w:val="24"/>
          <w:szCs w:val="24"/>
          <w:lang w:eastAsia="cs-CZ" w:bidi="cs-CZ"/>
        </w:rPr>
        <w:t xml:space="preserve"> věřit, že penize vrátí, protože však </w:t>
      </w:r>
      <w:r w:rsidR="004519EB">
        <w:rPr>
          <w:color w:val="000000"/>
          <w:sz w:val="24"/>
          <w:szCs w:val="24"/>
          <w:lang w:eastAsia="cs-CZ" w:bidi="cs-CZ"/>
        </w:rPr>
        <w:t>S.</w:t>
      </w:r>
      <w:r>
        <w:rPr>
          <w:color w:val="000000"/>
          <w:sz w:val="24"/>
          <w:szCs w:val="24"/>
          <w:lang w:eastAsia="cs-CZ" w:bidi="cs-CZ"/>
        </w:rPr>
        <w:t xml:space="preserve"> nadále vyhrožoval, že podá trestní oznámeni a použil k tomu i pani </w:t>
      </w:r>
      <w:r w:rsidR="004519EB">
        <w:rPr>
          <w:color w:val="000000"/>
          <w:sz w:val="24"/>
          <w:szCs w:val="24"/>
          <w:lang w:eastAsia="cs-CZ" w:bidi="cs-CZ"/>
        </w:rPr>
        <w:t>H.</w:t>
      </w:r>
      <w:r>
        <w:rPr>
          <w:color w:val="000000"/>
          <w:sz w:val="24"/>
          <w:szCs w:val="24"/>
          <w:lang w:eastAsia="cs-CZ" w:bidi="cs-CZ"/>
        </w:rPr>
        <w:t>, které blokoval dodáni šneků, on tedy vzal</w:t>
      </w:r>
    </w:p>
    <w:p w14:paraId="1A0A150F" w14:textId="092708E6" w:rsidR="006A0780" w:rsidRDefault="006A0780" w:rsidP="006A0780">
      <w:pPr>
        <w:pStyle w:val="Style2"/>
        <w:numPr>
          <w:ilvl w:val="0"/>
          <w:numId w:val="11"/>
        </w:numPr>
        <w:shd w:val="clear" w:color="auto" w:fill="auto"/>
        <w:tabs>
          <w:tab w:val="left" w:pos="1239"/>
        </w:tabs>
        <w:spacing w:after="0" w:line="355" w:lineRule="exact"/>
        <w:ind w:right="580" w:firstLine="0"/>
        <w:jc w:val="both"/>
      </w:pPr>
      <w:r>
        <w:rPr>
          <w:color w:val="000000"/>
          <w:sz w:val="24"/>
          <w:szCs w:val="24"/>
          <w:lang w:eastAsia="cs-CZ" w:bidi="cs-CZ"/>
        </w:rPr>
        <w:t xml:space="preserve">- Kč a poslal je </w:t>
      </w:r>
      <w:r w:rsidR="004519EB">
        <w:rPr>
          <w:color w:val="000000"/>
          <w:sz w:val="24"/>
          <w:szCs w:val="24"/>
          <w:lang w:eastAsia="cs-CZ" w:bidi="cs-CZ"/>
        </w:rPr>
        <w:t>S.</w:t>
      </w:r>
      <w:r>
        <w:rPr>
          <w:color w:val="000000"/>
          <w:sz w:val="24"/>
          <w:szCs w:val="24"/>
          <w:lang w:eastAsia="cs-CZ" w:bidi="cs-CZ"/>
        </w:rPr>
        <w:t xml:space="preserve"> s tim, že už se tedy nebudou bavit o tom jeho seškrtávánl jim vyhotoveného seznamu prodaných hlemýžďů a že se tedy spokojí s částkou </w:t>
      </w:r>
      <w:proofErr w:type="gramStart"/>
      <w:r>
        <w:rPr>
          <w:color w:val="000000"/>
          <w:sz w:val="24"/>
          <w:szCs w:val="24"/>
          <w:lang w:eastAsia="cs-CZ" w:bidi="cs-CZ"/>
        </w:rPr>
        <w:t>2.000.000,-</w:t>
      </w:r>
      <w:proofErr w:type="gramEnd"/>
      <w:r>
        <w:rPr>
          <w:color w:val="000000"/>
          <w:sz w:val="24"/>
          <w:szCs w:val="24"/>
          <w:lang w:eastAsia="cs-CZ" w:bidi="cs-CZ"/>
        </w:rPr>
        <w:t xml:space="preserve"> Kč, kterou </w:t>
      </w:r>
      <w:r w:rsidR="004519EB">
        <w:rPr>
          <w:color w:val="000000"/>
          <w:sz w:val="24"/>
          <w:szCs w:val="24"/>
          <w:lang w:eastAsia="cs-CZ" w:bidi="cs-CZ"/>
        </w:rPr>
        <w:t>S.</w:t>
      </w:r>
      <w:r>
        <w:rPr>
          <w:color w:val="000000"/>
          <w:sz w:val="24"/>
          <w:szCs w:val="24"/>
          <w:lang w:eastAsia="cs-CZ" w:bidi="cs-CZ"/>
        </w:rPr>
        <w:t xml:space="preserve"> odsouhlasil. </w:t>
      </w:r>
      <w:r w:rsidR="004519EB">
        <w:rPr>
          <w:color w:val="000000"/>
          <w:sz w:val="24"/>
          <w:szCs w:val="24"/>
          <w:lang w:eastAsia="cs-CZ" w:bidi="cs-CZ"/>
        </w:rPr>
        <w:t>S.</w:t>
      </w:r>
      <w:r>
        <w:rPr>
          <w:color w:val="000000"/>
          <w:sz w:val="24"/>
          <w:szCs w:val="24"/>
          <w:lang w:eastAsia="cs-CZ" w:bidi="cs-CZ"/>
        </w:rPr>
        <w:t xml:space="preserve"> vydíráni však dle obžalovaného neustalo. </w:t>
      </w:r>
      <w:r w:rsidR="004519EB">
        <w:rPr>
          <w:color w:val="000000"/>
          <w:sz w:val="24"/>
          <w:szCs w:val="24"/>
          <w:lang w:eastAsia="cs-CZ" w:bidi="cs-CZ"/>
        </w:rPr>
        <w:t>S.</w:t>
      </w:r>
      <w:r>
        <w:rPr>
          <w:color w:val="000000"/>
          <w:sz w:val="24"/>
          <w:szCs w:val="24"/>
          <w:lang w:eastAsia="cs-CZ" w:bidi="cs-CZ"/>
        </w:rPr>
        <w:t xml:space="preserve"> neustále tvrdil, že pokud mu nepošle</w:t>
      </w:r>
    </w:p>
    <w:p w14:paraId="0FD69E6B" w14:textId="2CAF2EEB" w:rsidR="006A0780" w:rsidRDefault="006A0780" w:rsidP="006A0780">
      <w:pPr>
        <w:pStyle w:val="Style2"/>
        <w:numPr>
          <w:ilvl w:val="0"/>
          <w:numId w:val="12"/>
        </w:numPr>
        <w:shd w:val="clear" w:color="auto" w:fill="auto"/>
        <w:tabs>
          <w:tab w:val="left" w:pos="1234"/>
        </w:tabs>
        <w:spacing w:after="0" w:line="355" w:lineRule="exact"/>
        <w:ind w:right="580" w:firstLine="0"/>
        <w:jc w:val="both"/>
      </w:pPr>
      <w:r>
        <w:rPr>
          <w:color w:val="000000"/>
          <w:sz w:val="24"/>
          <w:szCs w:val="24"/>
          <w:lang w:eastAsia="cs-CZ" w:bidi="cs-CZ"/>
        </w:rPr>
        <w:t xml:space="preserve">000,- Kč, tak bude trvat na nějakém soudním vyřešeni jejich rozchodu a obžalovaný dle své výpovědi tedy tomuto nátlaku ustoupil a JUDr. </w:t>
      </w:r>
      <w:r w:rsidR="004519EB">
        <w:rPr>
          <w:color w:val="000000"/>
          <w:sz w:val="24"/>
          <w:szCs w:val="24"/>
          <w:lang w:eastAsia="cs-CZ" w:bidi="cs-CZ"/>
        </w:rPr>
        <w:t>V.</w:t>
      </w:r>
      <w:r>
        <w:rPr>
          <w:color w:val="000000"/>
          <w:sz w:val="24"/>
          <w:szCs w:val="24"/>
          <w:lang w:eastAsia="cs-CZ" w:bidi="cs-CZ"/>
        </w:rPr>
        <w:t xml:space="preserve"> posléze předal </w:t>
      </w:r>
      <w:r w:rsidR="004519EB">
        <w:rPr>
          <w:color w:val="000000"/>
          <w:sz w:val="24"/>
          <w:szCs w:val="24"/>
          <w:lang w:eastAsia="cs-CZ" w:bidi="cs-CZ"/>
        </w:rPr>
        <w:t>S.</w:t>
      </w:r>
      <w:r>
        <w:rPr>
          <w:color w:val="000000"/>
          <w:sz w:val="24"/>
          <w:szCs w:val="24"/>
          <w:lang w:eastAsia="cs-CZ" w:bidi="cs-CZ"/>
        </w:rPr>
        <w:t xml:space="preserve"> částku</w:t>
      </w:r>
    </w:p>
    <w:p w14:paraId="37882AAA" w14:textId="77777777" w:rsidR="006A0780" w:rsidRDefault="006A0780" w:rsidP="006A0780">
      <w:pPr>
        <w:pStyle w:val="Style2"/>
        <w:numPr>
          <w:ilvl w:val="0"/>
          <w:numId w:val="13"/>
        </w:numPr>
        <w:shd w:val="clear" w:color="auto" w:fill="auto"/>
        <w:tabs>
          <w:tab w:val="left" w:pos="1230"/>
        </w:tabs>
        <w:spacing w:after="364" w:line="355" w:lineRule="exact"/>
        <w:ind w:firstLine="0"/>
        <w:jc w:val="both"/>
      </w:pPr>
      <w:r>
        <w:rPr>
          <w:color w:val="000000"/>
          <w:sz w:val="24"/>
          <w:szCs w:val="24"/>
          <w:lang w:eastAsia="cs-CZ" w:bidi="cs-CZ"/>
        </w:rPr>
        <w:t>- Kč.</w:t>
      </w:r>
    </w:p>
    <w:p w14:paraId="7DD993A5" w14:textId="77777777" w:rsidR="006A0780" w:rsidRDefault="006A0780" w:rsidP="006A0780">
      <w:pPr>
        <w:pStyle w:val="Style2"/>
        <w:shd w:val="clear" w:color="auto" w:fill="auto"/>
        <w:spacing w:after="423" w:line="350" w:lineRule="exact"/>
        <w:ind w:right="580" w:firstLine="820"/>
        <w:jc w:val="both"/>
      </w:pPr>
      <w:r>
        <w:rPr>
          <w:color w:val="000000"/>
          <w:sz w:val="24"/>
          <w:szCs w:val="24"/>
          <w:lang w:eastAsia="cs-CZ" w:bidi="cs-CZ"/>
        </w:rPr>
        <w:t>Poté byly ve smyslu § 207 odst. 2 tr. řádu přečteny výpovědi obžalovaného, které učinil v přípravném řizenl.</w:t>
      </w:r>
    </w:p>
    <w:p w14:paraId="1F02239E" w14:textId="77777777" w:rsidR="006A0780" w:rsidRDefault="006A0780" w:rsidP="006A0780">
      <w:pPr>
        <w:pStyle w:val="Style2"/>
        <w:shd w:val="clear" w:color="auto" w:fill="auto"/>
        <w:spacing w:after="0"/>
        <w:ind w:firstLine="820"/>
        <w:jc w:val="both"/>
        <w:sectPr w:rsidR="006A0780">
          <w:pgSz w:w="11909" w:h="16834"/>
          <w:pgMar w:top="240" w:right="588" w:bottom="201" w:left="1297" w:header="0" w:footer="3" w:gutter="0"/>
          <w:cols w:space="720"/>
          <w:noEndnote/>
          <w:docGrid w:linePitch="360"/>
        </w:sectPr>
      </w:pPr>
      <w:r>
        <w:rPr>
          <w:color w:val="000000"/>
          <w:sz w:val="24"/>
          <w:szCs w:val="24"/>
          <w:lang w:eastAsia="cs-CZ" w:bidi="cs-CZ"/>
        </w:rPr>
        <w:t>Obžalovaný byl poté výslovně dotázán k pasáži uvedené ve</w:t>
      </w:r>
    </w:p>
    <w:p w14:paraId="301D35D9" w14:textId="4E377521" w:rsidR="006A0780" w:rsidRDefault="006A0780" w:rsidP="006A0780">
      <w:pPr>
        <w:pStyle w:val="Style2"/>
        <w:shd w:val="clear" w:color="auto" w:fill="auto"/>
        <w:spacing w:after="0" w:line="355" w:lineRule="exact"/>
        <w:ind w:left="140" w:right="540" w:firstLine="0"/>
        <w:jc w:val="both"/>
      </w:pPr>
      <w:r>
        <w:rPr>
          <w:color w:val="000000"/>
          <w:sz w:val="24"/>
          <w:szCs w:val="24"/>
          <w:lang w:eastAsia="cs-CZ" w:bidi="cs-CZ"/>
        </w:rPr>
        <w:lastRenderedPageBreak/>
        <w:t xml:space="preserve">výpovědi na č.1. 42, kde uváděl, že na převedeni peněz od </w:t>
      </w:r>
      <w:r w:rsidR="004519EB">
        <w:rPr>
          <w:color w:val="000000"/>
          <w:sz w:val="24"/>
          <w:szCs w:val="24"/>
          <w:lang w:eastAsia="cs-CZ" w:bidi="cs-CZ"/>
        </w:rPr>
        <w:t>H.</w:t>
      </w:r>
      <w:r>
        <w:rPr>
          <w:color w:val="000000"/>
          <w:sz w:val="24"/>
          <w:szCs w:val="24"/>
          <w:lang w:eastAsia="cs-CZ" w:bidi="cs-CZ"/>
        </w:rPr>
        <w:t xml:space="preserve"> na svůj účel se se </w:t>
      </w:r>
      <w:r w:rsidR="004519EB">
        <w:rPr>
          <w:color w:val="000000"/>
          <w:sz w:val="24"/>
          <w:szCs w:val="24"/>
          <w:lang w:eastAsia="cs-CZ" w:bidi="cs-CZ"/>
        </w:rPr>
        <w:t>S.</w:t>
      </w:r>
      <w:r>
        <w:rPr>
          <w:color w:val="000000"/>
          <w:sz w:val="24"/>
          <w:szCs w:val="24"/>
          <w:lang w:eastAsia="cs-CZ" w:bidi="cs-CZ"/>
        </w:rPr>
        <w:t xml:space="preserve"> nedomluvili s ohledem na svá Ivrzeni, která uplatnil ve své výpovědi učiněné u hlavniho ličeni. K tomu uvedl, že prvni výpověď z 21.11.1995 je stručná a proto trochu zkreslující. Vypověděl, že se </w:t>
      </w:r>
      <w:r w:rsidR="004519EB">
        <w:rPr>
          <w:color w:val="000000"/>
          <w:sz w:val="24"/>
          <w:szCs w:val="24"/>
          <w:lang w:eastAsia="cs-CZ" w:bidi="cs-CZ"/>
        </w:rPr>
        <w:t>S.</w:t>
      </w:r>
      <w:r>
        <w:rPr>
          <w:color w:val="000000"/>
          <w:sz w:val="24"/>
          <w:szCs w:val="24"/>
          <w:lang w:eastAsia="cs-CZ" w:bidi="cs-CZ"/>
        </w:rPr>
        <w:t xml:space="preserve"> se o tomto způsobu uspokojeni jeho pohledávky z obchodu s firmou </w:t>
      </w:r>
      <w:r w:rsidR="004519EB">
        <w:rPr>
          <w:color w:val="000000"/>
          <w:sz w:val="24"/>
          <w:szCs w:val="24"/>
          <w:lang w:eastAsia="cs-CZ" w:bidi="cs-CZ"/>
        </w:rPr>
        <w:t>E. H.</w:t>
      </w:r>
      <w:r>
        <w:rPr>
          <w:color w:val="000000"/>
          <w:sz w:val="24"/>
          <w:szCs w:val="24"/>
          <w:lang w:eastAsia="cs-CZ" w:bidi="cs-CZ"/>
        </w:rPr>
        <w:t xml:space="preserve"> bavili vlcekráte předtím. </w:t>
      </w:r>
      <w:r w:rsidR="004519EB">
        <w:rPr>
          <w:color w:val="000000"/>
          <w:sz w:val="24"/>
          <w:szCs w:val="24"/>
          <w:lang w:eastAsia="cs-CZ" w:bidi="cs-CZ"/>
        </w:rPr>
        <w:t>S.</w:t>
      </w:r>
      <w:r>
        <w:rPr>
          <w:color w:val="000000"/>
          <w:sz w:val="24"/>
          <w:szCs w:val="24"/>
          <w:lang w:eastAsia="cs-CZ" w:bidi="cs-CZ"/>
        </w:rPr>
        <w:t xml:space="preserve"> podle něj při těchto debatách, které předcházely bezprostřednímu vlastnímu obchodu s firmou </w:t>
      </w:r>
      <w:r w:rsidR="004519EB">
        <w:rPr>
          <w:color w:val="000000"/>
          <w:sz w:val="24"/>
          <w:szCs w:val="24"/>
          <w:lang w:eastAsia="cs-CZ" w:bidi="cs-CZ"/>
        </w:rPr>
        <w:t>E. H.</w:t>
      </w:r>
      <w:r>
        <w:rPr>
          <w:color w:val="000000"/>
          <w:sz w:val="24"/>
          <w:szCs w:val="24"/>
          <w:lang w:eastAsia="cs-CZ" w:bidi="cs-CZ"/>
        </w:rPr>
        <w:t xml:space="preserve"> souhlasil s timto převodem. Vypověděl, že v té době bylo </w:t>
      </w:r>
      <w:r w:rsidR="004519EB">
        <w:rPr>
          <w:color w:val="000000"/>
          <w:sz w:val="24"/>
          <w:szCs w:val="24"/>
          <w:lang w:eastAsia="cs-CZ" w:bidi="cs-CZ"/>
        </w:rPr>
        <w:t>S.</w:t>
      </w:r>
      <w:r>
        <w:rPr>
          <w:color w:val="000000"/>
          <w:sz w:val="24"/>
          <w:szCs w:val="24"/>
          <w:lang w:eastAsia="cs-CZ" w:bidi="cs-CZ"/>
        </w:rPr>
        <w:t xml:space="preserve"> odsouhlaseno </w:t>
      </w:r>
      <w:proofErr w:type="gramStart"/>
      <w:r>
        <w:rPr>
          <w:color w:val="000000"/>
          <w:sz w:val="24"/>
          <w:szCs w:val="24"/>
          <w:lang w:eastAsia="cs-CZ" w:bidi="cs-CZ"/>
        </w:rPr>
        <w:t>2.500.000,-</w:t>
      </w:r>
      <w:proofErr w:type="gramEnd"/>
      <w:r>
        <w:rPr>
          <w:color w:val="000000"/>
          <w:sz w:val="24"/>
          <w:szCs w:val="24"/>
          <w:lang w:eastAsia="cs-CZ" w:bidi="cs-CZ"/>
        </w:rPr>
        <w:t xml:space="preserve"> Kč s tim, že to byla částka za obchody, které byly realizovány předtím než proběhl obchod s pani </w:t>
      </w:r>
      <w:r w:rsidR="004519EB">
        <w:rPr>
          <w:color w:val="000000"/>
          <w:sz w:val="24"/>
          <w:szCs w:val="24"/>
          <w:lang w:eastAsia="cs-CZ" w:bidi="cs-CZ"/>
        </w:rPr>
        <w:t>H</w:t>
      </w:r>
      <w:r>
        <w:rPr>
          <w:color w:val="000000"/>
          <w:sz w:val="24"/>
          <w:szCs w:val="24"/>
          <w:lang w:eastAsia="cs-CZ" w:bidi="cs-CZ"/>
        </w:rPr>
        <w:t xml:space="preserve">. V době, kdy odcházel z firmy </w:t>
      </w:r>
      <w:r w:rsidR="004519EB">
        <w:rPr>
          <w:color w:val="000000"/>
          <w:sz w:val="24"/>
          <w:szCs w:val="24"/>
          <w:lang w:eastAsia="cs-CZ" w:bidi="cs-CZ"/>
        </w:rPr>
        <w:t>XXXX</w:t>
      </w:r>
      <w:r>
        <w:rPr>
          <w:color w:val="000000"/>
          <w:sz w:val="24"/>
          <w:szCs w:val="24"/>
          <w:lang w:eastAsia="cs-CZ" w:bidi="cs-CZ"/>
        </w:rPr>
        <w:t xml:space="preserve">, byl dle jeho tvrzeni </w:t>
      </w:r>
      <w:r w:rsidR="004519EB">
        <w:rPr>
          <w:color w:val="000000"/>
          <w:sz w:val="24"/>
          <w:szCs w:val="24"/>
          <w:lang w:eastAsia="cs-CZ" w:bidi="cs-CZ"/>
        </w:rPr>
        <w:t>S.</w:t>
      </w:r>
      <w:r>
        <w:rPr>
          <w:color w:val="000000"/>
          <w:sz w:val="24"/>
          <w:szCs w:val="24"/>
          <w:lang w:eastAsia="cs-CZ" w:bidi="cs-CZ"/>
        </w:rPr>
        <w:t xml:space="preserve"> seznam prodaných hlemýžďů a chovatelů seškrtán na částku 2.000.000,- Kč s tim, že k tomu měla přináležet provize z obchodu s firmou </w:t>
      </w:r>
      <w:r w:rsidR="004519EB">
        <w:rPr>
          <w:color w:val="000000"/>
          <w:sz w:val="24"/>
          <w:szCs w:val="24"/>
          <w:lang w:val="en-US" w:bidi="en-US"/>
        </w:rPr>
        <w:t>XXXX</w:t>
      </w:r>
      <w:r>
        <w:rPr>
          <w:color w:val="000000"/>
          <w:sz w:val="24"/>
          <w:szCs w:val="24"/>
          <w:lang w:val="en-US" w:bidi="en-US"/>
        </w:rPr>
        <w:t xml:space="preserve">, </w:t>
      </w:r>
      <w:r>
        <w:rPr>
          <w:color w:val="000000"/>
          <w:sz w:val="24"/>
          <w:szCs w:val="24"/>
          <w:lang w:eastAsia="cs-CZ" w:bidi="cs-CZ"/>
        </w:rPr>
        <w:t xml:space="preserve">tedy firmou </w:t>
      </w:r>
      <w:r w:rsidR="004519EB">
        <w:rPr>
          <w:color w:val="000000"/>
          <w:sz w:val="24"/>
          <w:szCs w:val="24"/>
          <w:lang w:eastAsia="cs-CZ" w:bidi="cs-CZ"/>
        </w:rPr>
        <w:t>E. H.</w:t>
      </w:r>
      <w:r>
        <w:rPr>
          <w:color w:val="000000"/>
          <w:sz w:val="24"/>
          <w:szCs w:val="24"/>
          <w:lang w:eastAsia="cs-CZ" w:bidi="cs-CZ"/>
        </w:rPr>
        <w:t xml:space="preserve">, a to na </w:t>
      </w:r>
      <w:proofErr w:type="gramStart"/>
      <w:r>
        <w:rPr>
          <w:color w:val="000000"/>
          <w:sz w:val="24"/>
          <w:szCs w:val="24"/>
          <w:lang w:eastAsia="cs-CZ" w:bidi="cs-CZ"/>
        </w:rPr>
        <w:t>400.000,-</w:t>
      </w:r>
      <w:proofErr w:type="gramEnd"/>
      <w:r>
        <w:rPr>
          <w:color w:val="000000"/>
          <w:sz w:val="24"/>
          <w:szCs w:val="24"/>
          <w:lang w:eastAsia="cs-CZ" w:bidi="cs-CZ"/>
        </w:rPr>
        <w:t xml:space="preserve"> Kč. Podle něj bylo evidentní, že podle smluv, které uzavřel, měl nárok nejméně na </w:t>
      </w:r>
      <w:proofErr w:type="gramStart"/>
      <w:r>
        <w:rPr>
          <w:color w:val="000000"/>
          <w:sz w:val="24"/>
          <w:szCs w:val="24"/>
          <w:lang w:eastAsia="cs-CZ" w:bidi="cs-CZ"/>
        </w:rPr>
        <w:t>2.503.000,-</w:t>
      </w:r>
      <w:proofErr w:type="gramEnd"/>
      <w:r>
        <w:rPr>
          <w:color w:val="000000"/>
          <w:sz w:val="24"/>
          <w:szCs w:val="24"/>
          <w:lang w:eastAsia="cs-CZ" w:bidi="cs-CZ"/>
        </w:rPr>
        <w:t xml:space="preserve"> Kč. JUDr. </w:t>
      </w:r>
      <w:r w:rsidR="004519EB">
        <w:rPr>
          <w:color w:val="000000"/>
          <w:sz w:val="24"/>
          <w:szCs w:val="24"/>
          <w:lang w:eastAsia="cs-CZ" w:bidi="cs-CZ"/>
        </w:rPr>
        <w:t>V.</w:t>
      </w:r>
      <w:r>
        <w:rPr>
          <w:color w:val="000000"/>
          <w:sz w:val="24"/>
          <w:szCs w:val="24"/>
          <w:lang w:eastAsia="cs-CZ" w:bidi="cs-CZ"/>
        </w:rPr>
        <w:t xml:space="preserve"> dle obžalovaného tedy hodlal jednat se </w:t>
      </w:r>
      <w:r w:rsidR="004519EB">
        <w:rPr>
          <w:color w:val="000000"/>
          <w:sz w:val="24"/>
          <w:szCs w:val="24"/>
          <w:lang w:eastAsia="cs-CZ" w:bidi="cs-CZ"/>
        </w:rPr>
        <w:t>S.</w:t>
      </w:r>
      <w:r>
        <w:rPr>
          <w:color w:val="000000"/>
          <w:sz w:val="24"/>
          <w:szCs w:val="24"/>
          <w:lang w:eastAsia="cs-CZ" w:bidi="cs-CZ"/>
        </w:rPr>
        <w:t xml:space="preserve"> nejen o jeho výpovědi, ale i o skutečné výši dlužné částky, která mu měla být vyplacena. Vypověděl, že když v dubnu odcházel z firmy, tak on a </w:t>
      </w:r>
      <w:r w:rsidR="004519EB">
        <w:rPr>
          <w:color w:val="000000"/>
          <w:sz w:val="24"/>
          <w:szCs w:val="24"/>
          <w:lang w:eastAsia="cs-CZ" w:bidi="cs-CZ"/>
        </w:rPr>
        <w:t>S.</w:t>
      </w:r>
      <w:r>
        <w:rPr>
          <w:color w:val="000000"/>
          <w:sz w:val="24"/>
          <w:szCs w:val="24"/>
          <w:lang w:eastAsia="cs-CZ" w:bidi="cs-CZ"/>
        </w:rPr>
        <w:t xml:space="preserve"> podepsali seznam prodaných šneků, kde byla vyčíslena částka jeho pohledávky na 2.000.000,- Kč, k čemuž měla ještě přináležet částka 400.000,- Kč za obchod s pani </w:t>
      </w:r>
      <w:r w:rsidR="004519EB">
        <w:rPr>
          <w:color w:val="000000"/>
          <w:sz w:val="24"/>
          <w:szCs w:val="24"/>
          <w:lang w:eastAsia="cs-CZ" w:bidi="cs-CZ"/>
        </w:rPr>
        <w:t>H</w:t>
      </w:r>
      <w:r>
        <w:rPr>
          <w:color w:val="000000"/>
          <w:sz w:val="24"/>
          <w:szCs w:val="24"/>
          <w:lang w:eastAsia="cs-CZ" w:bidi="cs-CZ"/>
        </w:rPr>
        <w:t xml:space="preserve">. Vypověděl, že tento seznam podepsal proto, že ho podepsat musel, ač on i </w:t>
      </w:r>
      <w:r w:rsidR="004519EB">
        <w:rPr>
          <w:color w:val="000000"/>
          <w:sz w:val="24"/>
          <w:szCs w:val="24"/>
          <w:lang w:eastAsia="cs-CZ" w:bidi="cs-CZ"/>
        </w:rPr>
        <w:t>S.</w:t>
      </w:r>
      <w:r>
        <w:rPr>
          <w:color w:val="000000"/>
          <w:sz w:val="24"/>
          <w:szCs w:val="24"/>
          <w:lang w:eastAsia="cs-CZ" w:bidi="cs-CZ"/>
        </w:rPr>
        <w:t xml:space="preserve"> věděli, že částka, kterou by měl skutečně dostal, by činila 2.503.000,- Kč, nepočítaje těch 400.000,- Kč za zprostředkováni obchodu s pani </w:t>
      </w:r>
      <w:r w:rsidR="004519EB">
        <w:rPr>
          <w:color w:val="000000"/>
          <w:sz w:val="24"/>
          <w:szCs w:val="24"/>
          <w:lang w:eastAsia="cs-CZ" w:bidi="cs-CZ"/>
        </w:rPr>
        <w:t>H</w:t>
      </w:r>
      <w:r>
        <w:rPr>
          <w:color w:val="000000"/>
          <w:sz w:val="24"/>
          <w:szCs w:val="24"/>
          <w:lang w:eastAsia="cs-CZ" w:bidi="cs-CZ"/>
        </w:rPr>
        <w:t xml:space="preserve">. Výslovně uvedl, že pokud by mu </w:t>
      </w:r>
      <w:r w:rsidR="004519EB">
        <w:rPr>
          <w:color w:val="000000"/>
          <w:sz w:val="24"/>
          <w:szCs w:val="24"/>
          <w:lang w:eastAsia="cs-CZ" w:bidi="cs-CZ"/>
        </w:rPr>
        <w:t>S.</w:t>
      </w:r>
      <w:r>
        <w:rPr>
          <w:color w:val="000000"/>
          <w:sz w:val="24"/>
          <w:szCs w:val="24"/>
          <w:lang w:eastAsia="cs-CZ" w:bidi="cs-CZ"/>
        </w:rPr>
        <w:t xml:space="preserve"> měl zaplatit tolik, kolik opravdu má, tak by to bylo</w:t>
      </w:r>
    </w:p>
    <w:p w14:paraId="6BA78A50" w14:textId="096A6153" w:rsidR="006A0780" w:rsidRDefault="006A0780" w:rsidP="006A0780">
      <w:pPr>
        <w:pStyle w:val="Style2"/>
        <w:numPr>
          <w:ilvl w:val="0"/>
          <w:numId w:val="14"/>
        </w:numPr>
        <w:shd w:val="clear" w:color="auto" w:fill="auto"/>
        <w:spacing w:after="0" w:line="355" w:lineRule="exact"/>
        <w:ind w:left="140" w:right="540" w:firstLine="0"/>
        <w:jc w:val="both"/>
      </w:pPr>
      <w:r>
        <w:rPr>
          <w:color w:val="000000"/>
          <w:sz w:val="24"/>
          <w:szCs w:val="24"/>
          <w:lang w:eastAsia="cs-CZ" w:bidi="cs-CZ"/>
        </w:rPr>
        <w:t xml:space="preserve">- Kč. Pokud byl dotázán k seškrtávánl jim zmiňovaného seznamu prodaných šneků, pak uvedl, že s těmi škrty, které tam prováděl </w:t>
      </w:r>
      <w:r w:rsidR="004519EB">
        <w:rPr>
          <w:color w:val="000000"/>
          <w:sz w:val="24"/>
          <w:szCs w:val="24"/>
          <w:lang w:eastAsia="cs-CZ" w:bidi="cs-CZ"/>
        </w:rPr>
        <w:t>S.</w:t>
      </w:r>
      <w:r>
        <w:rPr>
          <w:color w:val="000000"/>
          <w:sz w:val="24"/>
          <w:szCs w:val="24"/>
          <w:lang w:eastAsia="cs-CZ" w:bidi="cs-CZ"/>
        </w:rPr>
        <w:t xml:space="preserve">, on nesouhlasil, protože údaje, které </w:t>
      </w:r>
      <w:r w:rsidR="004519EB">
        <w:rPr>
          <w:color w:val="000000"/>
          <w:sz w:val="24"/>
          <w:szCs w:val="24"/>
          <w:lang w:eastAsia="cs-CZ" w:bidi="cs-CZ"/>
        </w:rPr>
        <w:t>S.</w:t>
      </w:r>
      <w:r>
        <w:rPr>
          <w:color w:val="000000"/>
          <w:sz w:val="24"/>
          <w:szCs w:val="24"/>
          <w:lang w:eastAsia="cs-CZ" w:bidi="cs-CZ"/>
        </w:rPr>
        <w:t xml:space="preserve"> uváděl jako důvod, byly neoprávněné. Uvedl, že písemná dohoda mezi nim a </w:t>
      </w:r>
      <w:r w:rsidR="00C839DE">
        <w:rPr>
          <w:color w:val="000000"/>
          <w:sz w:val="24"/>
          <w:szCs w:val="24"/>
          <w:lang w:eastAsia="cs-CZ" w:bidi="cs-CZ"/>
        </w:rPr>
        <w:t>S.</w:t>
      </w:r>
      <w:r>
        <w:rPr>
          <w:color w:val="000000"/>
          <w:sz w:val="24"/>
          <w:szCs w:val="24"/>
          <w:lang w:eastAsia="cs-CZ" w:bidi="cs-CZ"/>
        </w:rPr>
        <w:t xml:space="preserve"> o tom, že k uspokojeni jeho pohledávky dojde z částky při obchodu s pani </w:t>
      </w:r>
      <w:r w:rsidR="004519EB">
        <w:rPr>
          <w:color w:val="000000"/>
          <w:sz w:val="24"/>
          <w:szCs w:val="24"/>
          <w:lang w:eastAsia="cs-CZ" w:bidi="cs-CZ"/>
        </w:rPr>
        <w:t>H.</w:t>
      </w:r>
      <w:r>
        <w:rPr>
          <w:color w:val="000000"/>
          <w:sz w:val="24"/>
          <w:szCs w:val="24"/>
          <w:lang w:eastAsia="cs-CZ" w:bidi="cs-CZ"/>
        </w:rPr>
        <w:t xml:space="preserve"> sepsána nebyla, tuto skutečnost ovšem uvedl pisemně do zálohové faktury, kterou</w:t>
      </w:r>
    </w:p>
    <w:p w14:paraId="00FD1533" w14:textId="77777777" w:rsidR="00282005" w:rsidRDefault="00282005"/>
    <w:sectPr w:rsidR="00282005">
      <w:pgSz w:w="12034" w:h="16925"/>
      <w:pgMar w:top="2311" w:right="735" w:bottom="2114" w:left="127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F1BB" w14:textId="77777777" w:rsidR="00000000" w:rsidRDefault="003019B1">
      <w:r>
        <w:separator/>
      </w:r>
    </w:p>
  </w:endnote>
  <w:endnote w:type="continuationSeparator" w:id="0">
    <w:p w14:paraId="1C9FFC64" w14:textId="77777777" w:rsidR="00000000" w:rsidRDefault="0030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A34A" w14:textId="77777777" w:rsidR="00000000" w:rsidRDefault="003019B1">
      <w:r>
        <w:separator/>
      </w:r>
    </w:p>
  </w:footnote>
  <w:footnote w:type="continuationSeparator" w:id="0">
    <w:p w14:paraId="3E46DCD5" w14:textId="77777777" w:rsidR="00000000" w:rsidRDefault="00301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FE06" w14:textId="7A0C25E4" w:rsidR="00A75B1F" w:rsidRDefault="006A0780">
    <w:pPr>
      <w:rPr>
        <w:sz w:val="2"/>
        <w:szCs w:val="2"/>
      </w:rPr>
    </w:pPr>
    <w:r>
      <w:rPr>
        <w:noProof/>
      </w:rPr>
      <mc:AlternateContent>
        <mc:Choice Requires="wps">
          <w:drawing>
            <wp:anchor distT="0" distB="0" distL="63500" distR="63500" simplePos="0" relativeHeight="251664384" behindDoc="1" locked="0" layoutInCell="1" allowOverlap="1" wp14:anchorId="65D04B8A" wp14:editId="3C96A386">
              <wp:simplePos x="0" y="0"/>
              <wp:positionH relativeFrom="page">
                <wp:posOffset>906145</wp:posOffset>
              </wp:positionH>
              <wp:positionV relativeFrom="page">
                <wp:posOffset>495300</wp:posOffset>
              </wp:positionV>
              <wp:extent cx="6016625" cy="172720"/>
              <wp:effectExtent l="1270" t="0" r="1905" b="254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47447" w14:textId="77777777" w:rsidR="00A75B1F" w:rsidRDefault="006A0780">
                          <w:pPr>
                            <w:pStyle w:val="Style7"/>
                            <w:shd w:val="clear" w:color="auto" w:fill="auto"/>
                            <w:tabs>
                              <w:tab w:val="right" w:pos="4733"/>
                              <w:tab w:val="right" w:pos="9475"/>
                            </w:tabs>
                            <w:spacing w:line="240" w:lineRule="auto"/>
                          </w:pPr>
                          <w:r>
                            <w:rPr>
                              <w:rStyle w:val="CharStyle9"/>
                              <w:b/>
                              <w:bCs/>
                            </w:rPr>
                            <w:t>pokračování</w:t>
                          </w:r>
                          <w:r>
                            <w:rPr>
                              <w:rStyle w:val="CharStyle9"/>
                              <w:b/>
                              <w:bCs/>
                            </w:rPr>
                            <w:tab/>
                          </w:r>
                          <w:r>
                            <w:rPr>
                              <w:rStyle w:val="CharStyle9"/>
                              <w:b/>
                              <w:bCs/>
                              <w:lang w:val="en-US" w:bidi="en-US"/>
                            </w:rPr>
                            <w:t xml:space="preserve">- </w:t>
                          </w:r>
                          <w:r>
                            <w:fldChar w:fldCharType="begin"/>
                          </w:r>
                          <w:r>
                            <w:instrText xml:space="preserve"> PAGE \* MERGEFORMAT </w:instrText>
                          </w:r>
                          <w:r>
                            <w:fldChar w:fldCharType="separate"/>
                          </w:r>
                          <w:r>
                            <w:rPr>
                              <w:rStyle w:val="CharStyle9"/>
                              <w:b/>
                              <w:bCs/>
                              <w:lang w:val="en-US" w:bidi="en-US"/>
                            </w:rPr>
                            <w:t>#</w:t>
                          </w:r>
                          <w:r>
                            <w:rPr>
                              <w:rStyle w:val="CharStyle9"/>
                              <w:b/>
                              <w:bCs/>
                              <w:lang w:val="en-US" w:eastAsia="en-US" w:bidi="en-US"/>
                            </w:rPr>
                            <w:fldChar w:fldCharType="end"/>
                          </w:r>
                          <w:r>
                            <w:rPr>
                              <w:rStyle w:val="CharStyle9"/>
                              <w:b/>
                              <w:bCs/>
                              <w:lang w:val="en-US" w:bidi="en-U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D04B8A" id="_x0000_t202" coordsize="21600,21600" o:spt="202" path="m,l,21600r21600,l21600,xe">
              <v:stroke joinstyle="miter"/>
              <v:path gradientshapeok="t" o:connecttype="rect"/>
            </v:shapetype>
            <v:shape id="Textové pole 9" o:spid="_x0000_s1031" type="#_x0000_t202" style="position:absolute;margin-left:71.35pt;margin-top:39pt;width:473.75pt;height:13.6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" filled="f" stroked="f">
              <v:textbox style="mso-fit-shape-to-text:t" inset="0,0,0,0">
                <w:txbxContent>
                  <w:p w14:paraId="3C047447" w14:textId="77777777" w:rsidR="00A75B1F" w:rsidRDefault="006A0780">
                    <w:pPr>
                      <w:pStyle w:val="Style7"/>
                      <w:shd w:val="clear" w:color="auto" w:fill="auto"/>
                      <w:tabs>
                        <w:tab w:val="right" w:pos="4733"/>
                        <w:tab w:val="right" w:pos="9475"/>
                      </w:tabs>
                      <w:spacing w:line="240" w:lineRule="auto"/>
                    </w:pPr>
                    <w:r>
                      <w:rPr>
                        <w:rStyle w:val="CharStyle9"/>
                        <w:b/>
                        <w:bCs/>
                      </w:rPr>
                      <w:t>pokračování</w:t>
                    </w:r>
                    <w:r>
                      <w:rPr>
                        <w:rStyle w:val="CharStyle9"/>
                        <w:b/>
                        <w:bCs/>
                      </w:rPr>
                      <w:tab/>
                    </w:r>
                    <w:r>
                      <w:rPr>
                        <w:rStyle w:val="CharStyle9"/>
                        <w:b/>
                        <w:bCs/>
                        <w:lang w:val="en-US" w:bidi="en-US"/>
                      </w:rPr>
                      <w:t xml:space="preserve">- </w:t>
                    </w:r>
                    <w:r>
                      <w:fldChar w:fldCharType="begin"/>
                    </w:r>
                    <w:r>
                      <w:instrText xml:space="preserve"> PAGE \* MERGEFORMAT </w:instrText>
                    </w:r>
                    <w:r>
                      <w:fldChar w:fldCharType="separate"/>
                    </w:r>
                    <w:r>
                      <w:rPr>
                        <w:rStyle w:val="CharStyle9"/>
                        <w:b/>
                        <w:bCs/>
                        <w:lang w:val="en-US" w:bidi="en-US"/>
                      </w:rPr>
                      <w:t>#</w:t>
                    </w:r>
                    <w:r>
                      <w:rPr>
                        <w:rStyle w:val="CharStyle9"/>
                        <w:b/>
                        <w:bCs/>
                        <w:lang w:val="en-US" w:eastAsia="en-US" w:bidi="en-US"/>
                      </w:rPr>
                      <w:fldChar w:fldCharType="end"/>
                    </w:r>
                    <w:r>
                      <w:rPr>
                        <w:rStyle w:val="CharStyle9"/>
                        <w:b/>
                        <w:bCs/>
                        <w:lang w:val="en-US" w:bidi="en-US"/>
                      </w:rPr>
                      <w:tab/>
                      <w:t>11 T 142/96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C7E1" w14:textId="407419A2" w:rsidR="00A75B1F" w:rsidRDefault="006A0780">
    <w:pPr>
      <w:rPr>
        <w:sz w:val="2"/>
        <w:szCs w:val="2"/>
      </w:rPr>
    </w:pPr>
    <w:r>
      <w:rPr>
        <w:noProof/>
      </w:rPr>
      <mc:AlternateContent>
        <mc:Choice Requires="wps">
          <w:drawing>
            <wp:anchor distT="0" distB="0" distL="63500" distR="63500" simplePos="0" relativeHeight="251665408" behindDoc="1" locked="0" layoutInCell="1" allowOverlap="1" wp14:anchorId="02EEDA15" wp14:editId="6DF3E3B9">
              <wp:simplePos x="0" y="0"/>
              <wp:positionH relativeFrom="page">
                <wp:posOffset>916940</wp:posOffset>
              </wp:positionH>
              <wp:positionV relativeFrom="page">
                <wp:posOffset>476885</wp:posOffset>
              </wp:positionV>
              <wp:extent cx="5922010" cy="172720"/>
              <wp:effectExtent l="2540" t="635" r="0" b="254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9AA3E" w14:textId="77777777" w:rsidR="00A75B1F" w:rsidRDefault="006A0780">
                          <w:pPr>
                            <w:pStyle w:val="Style7"/>
                            <w:shd w:val="clear" w:color="auto" w:fill="auto"/>
                            <w:tabs>
                              <w:tab w:val="right" w:pos="4848"/>
                              <w:tab w:val="right" w:pos="9326"/>
                            </w:tabs>
                            <w:spacing w:line="240" w:lineRule="auto"/>
                          </w:pPr>
                          <w:r>
                            <w:rPr>
                              <w:rStyle w:val="CharStyle9"/>
                              <w:b/>
                              <w:bCs/>
                            </w:rPr>
                            <w:t>pokračování</w:t>
                          </w:r>
                          <w:r>
                            <w:rPr>
                              <w:rStyle w:val="CharStyle9"/>
                              <w:b/>
                              <w:bCs/>
                            </w:rPr>
                            <w:tab/>
                          </w:r>
                          <w:r>
                            <w:rPr>
                              <w:rStyle w:val="CharStyle9"/>
                              <w:b/>
                              <w:bCs/>
                              <w:lang w:val="en-US" w:bidi="en-US"/>
                            </w:rPr>
                            <w:t xml:space="preserve">- </w:t>
                          </w:r>
                          <w:r>
                            <w:fldChar w:fldCharType="begin"/>
                          </w:r>
                          <w:r>
                            <w:instrText xml:space="preserve"> PAGE \* MERGEFORMAT </w:instrText>
                          </w:r>
                          <w:r>
                            <w:fldChar w:fldCharType="separate"/>
                          </w:r>
                          <w:r>
                            <w:rPr>
                              <w:rStyle w:val="CharStyle9"/>
                              <w:b/>
                              <w:bCs/>
                              <w:lang w:val="en-US" w:bidi="en-US"/>
                            </w:rPr>
                            <w:t>#</w:t>
                          </w:r>
                          <w:r>
                            <w:rPr>
                              <w:rStyle w:val="CharStyle9"/>
                              <w:b/>
                              <w:bCs/>
                              <w:lang w:val="en-US" w:eastAsia="en-US" w:bidi="en-US"/>
                            </w:rPr>
                            <w:fldChar w:fldCharType="end"/>
                          </w:r>
                          <w:r>
                            <w:rPr>
                              <w:rStyle w:val="CharStyle9"/>
                              <w:b/>
                              <w:bCs/>
                              <w:lang w:val="en-US" w:bidi="en-US"/>
                            </w:rPr>
                            <w:t xml:space="preserve"> -</w:t>
                          </w:r>
                          <w:r>
                            <w:rPr>
                              <w:rStyle w:val="CharStyle9"/>
                              <w:b/>
                              <w:bCs/>
                              <w:lang w:val="en-US" w:bidi="en-U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EDA15" id="_x0000_t202" coordsize="21600,21600" o:spt="202" path="m,l,21600r21600,l21600,xe">
              <v:stroke joinstyle="miter"/>
              <v:path gradientshapeok="t" o:connecttype="rect"/>
            </v:shapetype>
            <v:shape id="Textové pole 8" o:spid="_x0000_s1032" type="#_x0000_t202" style="position:absolute;margin-left:72.2pt;margin-top:37.55pt;width:466.3pt;height:13.6pt;z-index:-2516510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" filled="f" stroked="f">
              <v:textbox style="mso-fit-shape-to-text:t" inset="0,0,0,0">
                <w:txbxContent>
                  <w:p w14:paraId="60C9AA3E" w14:textId="77777777" w:rsidR="00A75B1F" w:rsidRDefault="006A0780">
                    <w:pPr>
                      <w:pStyle w:val="Style7"/>
                      <w:shd w:val="clear" w:color="auto" w:fill="auto"/>
                      <w:tabs>
                        <w:tab w:val="right" w:pos="4848"/>
                        <w:tab w:val="right" w:pos="9326"/>
                      </w:tabs>
                      <w:spacing w:line="240" w:lineRule="auto"/>
                    </w:pPr>
                    <w:r>
                      <w:rPr>
                        <w:rStyle w:val="CharStyle9"/>
                        <w:b/>
                        <w:bCs/>
                      </w:rPr>
                      <w:t>pokračování</w:t>
                    </w:r>
                    <w:r>
                      <w:rPr>
                        <w:rStyle w:val="CharStyle9"/>
                        <w:b/>
                        <w:bCs/>
                      </w:rPr>
                      <w:tab/>
                    </w:r>
                    <w:r>
                      <w:rPr>
                        <w:rStyle w:val="CharStyle9"/>
                        <w:b/>
                        <w:bCs/>
                        <w:lang w:val="en-US" w:bidi="en-US"/>
                      </w:rPr>
                      <w:t xml:space="preserve">- </w:t>
                    </w:r>
                    <w:r>
                      <w:fldChar w:fldCharType="begin"/>
                    </w:r>
                    <w:r>
                      <w:instrText xml:space="preserve"> PAGE \* MERGEFORMAT </w:instrText>
                    </w:r>
                    <w:r>
                      <w:fldChar w:fldCharType="separate"/>
                    </w:r>
                    <w:r>
                      <w:rPr>
                        <w:rStyle w:val="CharStyle9"/>
                        <w:b/>
                        <w:bCs/>
                        <w:lang w:val="en-US" w:bidi="en-US"/>
                      </w:rPr>
                      <w:t>#</w:t>
                    </w:r>
                    <w:r>
                      <w:rPr>
                        <w:rStyle w:val="CharStyle9"/>
                        <w:b/>
                        <w:bCs/>
                        <w:lang w:val="en-US" w:eastAsia="en-US" w:bidi="en-US"/>
                      </w:rPr>
                      <w:fldChar w:fldCharType="end"/>
                    </w:r>
                    <w:r>
                      <w:rPr>
                        <w:rStyle w:val="CharStyle9"/>
                        <w:b/>
                        <w:bCs/>
                        <w:lang w:val="en-US" w:bidi="en-US"/>
                      </w:rPr>
                      <w:t xml:space="preserve"> -</w:t>
                    </w:r>
                    <w:r>
                      <w:rPr>
                        <w:rStyle w:val="CharStyle9"/>
                        <w:b/>
                        <w:bCs/>
                        <w:lang w:val="en-US" w:bidi="en-US"/>
                      </w:rPr>
                      <w:tab/>
                      <w:t>11 T 142/96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F8E3" w14:textId="300B77F8" w:rsidR="00A75B1F" w:rsidRDefault="006A0780">
    <w:pPr>
      <w:rPr>
        <w:sz w:val="2"/>
        <w:szCs w:val="2"/>
      </w:rPr>
    </w:pPr>
    <w:r>
      <w:rPr>
        <w:noProof/>
      </w:rPr>
      <mc:AlternateContent>
        <mc:Choice Requires="wps">
          <w:drawing>
            <wp:anchor distT="0" distB="0" distL="63500" distR="63500" simplePos="0" relativeHeight="251666432" behindDoc="1" locked="0" layoutInCell="1" allowOverlap="1" wp14:anchorId="20310F27" wp14:editId="688777CA">
              <wp:simplePos x="0" y="0"/>
              <wp:positionH relativeFrom="page">
                <wp:posOffset>901700</wp:posOffset>
              </wp:positionH>
              <wp:positionV relativeFrom="page">
                <wp:posOffset>522605</wp:posOffset>
              </wp:positionV>
              <wp:extent cx="5937250" cy="172720"/>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B4C5A" w14:textId="77777777" w:rsidR="00A75B1F" w:rsidRDefault="006A0780">
                          <w:pPr>
                            <w:pStyle w:val="Style7"/>
                            <w:shd w:val="clear" w:color="auto" w:fill="auto"/>
                            <w:tabs>
                              <w:tab w:val="right" w:pos="9350"/>
                            </w:tabs>
                            <w:spacing w:line="240" w:lineRule="auto"/>
                          </w:pPr>
                          <w:r>
                            <w:rPr>
                              <w:rStyle w:val="CharStyle9"/>
                              <w:b/>
                              <w:bCs/>
                            </w:rPr>
                            <w:t>pokračování</w:t>
                          </w:r>
                          <w:r>
                            <w:rPr>
                              <w:rStyle w:val="CharStyle9"/>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310F27" id="_x0000_t202" coordsize="21600,21600" o:spt="202" path="m,l,21600r21600,l21600,xe">
              <v:stroke joinstyle="miter"/>
              <v:path gradientshapeok="t" o:connecttype="rect"/>
            </v:shapetype>
            <v:shape id="Textové pole 7" o:spid="_x0000_s1033" type="#_x0000_t202" style="position:absolute;margin-left:71pt;margin-top:41.15pt;width:467.5pt;height:13.6pt;z-index:-251650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" filled="f" stroked="f">
              <v:textbox style="mso-fit-shape-to-text:t" inset="0,0,0,0">
                <w:txbxContent>
                  <w:p w14:paraId="729B4C5A" w14:textId="77777777" w:rsidR="00A75B1F" w:rsidRDefault="006A0780">
                    <w:pPr>
                      <w:pStyle w:val="Style7"/>
                      <w:shd w:val="clear" w:color="auto" w:fill="auto"/>
                      <w:tabs>
                        <w:tab w:val="right" w:pos="9350"/>
                      </w:tabs>
                      <w:spacing w:line="240" w:lineRule="auto"/>
                    </w:pPr>
                    <w:r>
                      <w:rPr>
                        <w:rStyle w:val="CharStyle9"/>
                        <w:b/>
                        <w:bCs/>
                      </w:rPr>
                      <w:t>pokračování</w:t>
                    </w:r>
                    <w:r>
                      <w:rPr>
                        <w:rStyle w:val="CharStyle9"/>
                        <w:b/>
                        <w:bCs/>
                      </w:rPr>
                      <w:tab/>
                      <w:t xml:space="preserve">11 T </w:t>
                    </w:r>
                    <w:r>
                      <w:rPr>
                        <w:rStyle w:val="CharStyle9"/>
                        <w:b/>
                        <w:bCs/>
                      </w:rPr>
                      <w:t>142/96</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9568" w14:textId="4036E9B2" w:rsidR="00A75B1F" w:rsidRDefault="006A0780">
    <w:pPr>
      <w:rPr>
        <w:sz w:val="2"/>
        <w:szCs w:val="2"/>
      </w:rPr>
    </w:pPr>
    <w:r>
      <w:rPr>
        <w:noProof/>
      </w:rPr>
      <mc:AlternateContent>
        <mc:Choice Requires="wps">
          <w:drawing>
            <wp:anchor distT="0" distB="0" distL="63500" distR="63500" simplePos="0" relativeHeight="251667456" behindDoc="1" locked="0" layoutInCell="1" allowOverlap="1" wp14:anchorId="151F1581" wp14:editId="2A314BD5">
              <wp:simplePos x="0" y="0"/>
              <wp:positionH relativeFrom="page">
                <wp:posOffset>881380</wp:posOffset>
              </wp:positionH>
              <wp:positionV relativeFrom="page">
                <wp:posOffset>462915</wp:posOffset>
              </wp:positionV>
              <wp:extent cx="6013450" cy="155575"/>
              <wp:effectExtent l="0" t="0" r="1270" b="63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CE85C" w14:textId="77777777" w:rsidR="00A75B1F" w:rsidRDefault="006A0780">
                          <w:pPr>
                            <w:pStyle w:val="Style7"/>
                            <w:shd w:val="clear" w:color="auto" w:fill="auto"/>
                            <w:tabs>
                              <w:tab w:val="right" w:pos="4992"/>
                              <w:tab w:val="right" w:pos="9470"/>
                            </w:tabs>
                            <w:spacing w:line="240" w:lineRule="auto"/>
                          </w:pPr>
                          <w:r>
                            <w:rPr>
                              <w:rStyle w:val="CharStyle9"/>
                              <w:b/>
                              <w:bCs/>
                            </w:rPr>
                            <w:t>pokračováni</w:t>
                          </w:r>
                          <w:r>
                            <w:rPr>
                              <w:rStyle w:val="CharStyle9"/>
                              <w:b/>
                              <w:bCs/>
                            </w:rPr>
                            <w:tab/>
                          </w:r>
                          <w:r>
                            <w:rPr>
                              <w:rStyle w:val="CharStyle9"/>
                              <w:b/>
                              <w:bCs/>
                              <w:lang w:val="en-US" w:bidi="en-US"/>
                            </w:rPr>
                            <w:t xml:space="preserve">- </w:t>
                          </w:r>
                          <w:r>
                            <w:fldChar w:fldCharType="begin"/>
                          </w:r>
                          <w:r>
                            <w:instrText xml:space="preserve"> PAGE \* MERGEFORMAT </w:instrText>
                          </w:r>
                          <w:r>
                            <w:fldChar w:fldCharType="separate"/>
                          </w:r>
                          <w:r>
                            <w:rPr>
                              <w:rStyle w:val="CharStyle9"/>
                              <w:b/>
                              <w:bCs/>
                              <w:lang w:val="en-US" w:bidi="en-US"/>
                            </w:rPr>
                            <w:t>#</w:t>
                          </w:r>
                          <w:r>
                            <w:rPr>
                              <w:rStyle w:val="CharStyle9"/>
                              <w:b/>
                              <w:bCs/>
                              <w:lang w:val="en-US" w:eastAsia="en-US" w:bidi="en-US"/>
                            </w:rPr>
                            <w:fldChar w:fldCharType="end"/>
                          </w:r>
                          <w:r>
                            <w:rPr>
                              <w:rStyle w:val="CharStyle9"/>
                              <w:b/>
                              <w:bCs/>
                              <w:lang w:val="en-US" w:bidi="en-US"/>
                            </w:rPr>
                            <w:t xml:space="preserve"> -</w:t>
                          </w:r>
                          <w:r>
                            <w:rPr>
                              <w:rStyle w:val="CharStyle9"/>
                              <w:b/>
                              <w:bCs/>
                              <w:lang w:val="en-US" w:bidi="en-U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1F1581" id="_x0000_t202" coordsize="21600,21600" o:spt="202" path="m,l,21600r21600,l21600,xe">
              <v:stroke joinstyle="miter"/>
              <v:path gradientshapeok="t" o:connecttype="rect"/>
            </v:shapetype>
            <v:shape id="Textové pole 6" o:spid="_x0000_s1034" type="#_x0000_t202" style="position:absolute;margin-left:69.4pt;margin-top:36.45pt;width:473.5pt;height:12.25pt;z-index:-251649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" filled="f" stroked="f">
              <v:textbox style="mso-fit-shape-to-text:t" inset="0,0,0,0">
                <w:txbxContent>
                  <w:p w14:paraId="35DCE85C" w14:textId="77777777" w:rsidR="00A75B1F" w:rsidRDefault="006A0780">
                    <w:pPr>
                      <w:pStyle w:val="Style7"/>
                      <w:shd w:val="clear" w:color="auto" w:fill="auto"/>
                      <w:tabs>
                        <w:tab w:val="right" w:pos="4992"/>
                        <w:tab w:val="right" w:pos="9470"/>
                      </w:tabs>
                      <w:spacing w:line="240" w:lineRule="auto"/>
                    </w:pPr>
                    <w:r>
                      <w:rPr>
                        <w:rStyle w:val="CharStyle9"/>
                        <w:b/>
                        <w:bCs/>
                      </w:rPr>
                      <w:t>pokračováni</w:t>
                    </w:r>
                    <w:r>
                      <w:rPr>
                        <w:rStyle w:val="CharStyle9"/>
                        <w:b/>
                        <w:bCs/>
                      </w:rPr>
                      <w:tab/>
                    </w:r>
                    <w:r>
                      <w:rPr>
                        <w:rStyle w:val="CharStyle9"/>
                        <w:b/>
                        <w:bCs/>
                        <w:lang w:val="en-US" w:bidi="en-US"/>
                      </w:rPr>
                      <w:t xml:space="preserve">- </w:t>
                    </w:r>
                    <w:r>
                      <w:fldChar w:fldCharType="begin"/>
                    </w:r>
                    <w:r>
                      <w:instrText xml:space="preserve"> PAGE \* MERGEFO</w:instrText>
                    </w:r>
                    <w:r>
                      <w:instrText xml:space="preserve">RMAT </w:instrText>
                    </w:r>
                    <w:r>
                      <w:fldChar w:fldCharType="separate"/>
                    </w:r>
                    <w:r>
                      <w:rPr>
                        <w:rStyle w:val="CharStyle9"/>
                        <w:b/>
                        <w:bCs/>
                        <w:lang w:val="en-US" w:bidi="en-US"/>
                      </w:rPr>
                      <w:t>#</w:t>
                    </w:r>
                    <w:r>
                      <w:rPr>
                        <w:rStyle w:val="CharStyle9"/>
                        <w:b/>
                        <w:bCs/>
                        <w:lang w:val="en-US" w:eastAsia="en-US" w:bidi="en-US"/>
                      </w:rPr>
                      <w:fldChar w:fldCharType="end"/>
                    </w:r>
                    <w:r>
                      <w:rPr>
                        <w:rStyle w:val="CharStyle9"/>
                        <w:b/>
                        <w:bCs/>
                        <w:lang w:val="en-US" w:bidi="en-US"/>
                      </w:rPr>
                      <w:t xml:space="preserve"> -</w:t>
                    </w:r>
                    <w:r>
                      <w:rPr>
                        <w:rStyle w:val="CharStyle9"/>
                        <w:b/>
                        <w:bCs/>
                        <w:lang w:val="en-US" w:bidi="en-US"/>
                      </w:rPr>
                      <w:tab/>
                      <w:t>11 T 142/96</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ABC1" w14:textId="2F910FBF" w:rsidR="00A75B1F" w:rsidRDefault="006A0780">
    <w:pPr>
      <w:rPr>
        <w:sz w:val="2"/>
        <w:szCs w:val="2"/>
      </w:rPr>
    </w:pPr>
    <w:r>
      <w:rPr>
        <w:noProof/>
      </w:rPr>
      <mc:AlternateContent>
        <mc:Choice Requires="wps">
          <w:drawing>
            <wp:anchor distT="0" distB="0" distL="63500" distR="63500" simplePos="0" relativeHeight="251668480" behindDoc="1" locked="0" layoutInCell="1" allowOverlap="1" wp14:anchorId="6488A12C" wp14:editId="2F8229F9">
              <wp:simplePos x="0" y="0"/>
              <wp:positionH relativeFrom="page">
                <wp:posOffset>890270</wp:posOffset>
              </wp:positionH>
              <wp:positionV relativeFrom="page">
                <wp:posOffset>499745</wp:posOffset>
              </wp:positionV>
              <wp:extent cx="6022975" cy="172720"/>
              <wp:effectExtent l="4445" t="4445" r="1905"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434BF" w14:textId="77777777" w:rsidR="00A75B1F" w:rsidRDefault="006A0780">
                          <w:pPr>
                            <w:pStyle w:val="Style7"/>
                            <w:shd w:val="clear" w:color="auto" w:fill="auto"/>
                            <w:tabs>
                              <w:tab w:val="right" w:pos="4992"/>
                              <w:tab w:val="right" w:pos="9485"/>
                            </w:tabs>
                            <w:spacing w:line="240" w:lineRule="auto"/>
                          </w:pPr>
                          <w:r>
                            <w:rPr>
                              <w:rStyle w:val="CharStyle9"/>
                              <w:b/>
                              <w:bCs/>
                            </w:rPr>
                            <w:t>pokračování</w:t>
                          </w:r>
                          <w:r>
                            <w:rPr>
                              <w:rStyle w:val="CharStyle9"/>
                              <w:b/>
                              <w:bCs/>
                            </w:rPr>
                            <w:tab/>
                          </w:r>
                          <w:r>
                            <w:rPr>
                              <w:rStyle w:val="CharStyle16"/>
                              <w:b/>
                              <w:bCs/>
                            </w:rPr>
                            <w:t>-li-</w:t>
                          </w:r>
                          <w:r>
                            <w:rPr>
                              <w:rStyle w:val="CharStyle16"/>
                              <w:b/>
                              <w:bCs/>
                            </w:rPr>
                            <w:tab/>
                          </w:r>
                          <w:r>
                            <w:rPr>
                              <w:rStyle w:val="CharStyle9"/>
                              <w:b/>
                              <w:bCs/>
                            </w:rPr>
                            <w:t>li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88A12C" id="_x0000_t202" coordsize="21600,21600" o:spt="202" path="m,l,21600r21600,l21600,xe">
              <v:stroke joinstyle="miter"/>
              <v:path gradientshapeok="t" o:connecttype="rect"/>
            </v:shapetype>
            <v:shape id="Textové pole 5" o:spid="_x0000_s1035" type="#_x0000_t202" style="position:absolute;margin-left:70.1pt;margin-top:39.35pt;width:474.25pt;height:13.6pt;z-index:-2516480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" filled="f" stroked="f">
              <v:textbox style="mso-fit-shape-to-text:t" inset="0,0,0,0">
                <w:txbxContent>
                  <w:p w14:paraId="5F7434BF" w14:textId="77777777" w:rsidR="00A75B1F" w:rsidRDefault="006A0780">
                    <w:pPr>
                      <w:pStyle w:val="Style7"/>
                      <w:shd w:val="clear" w:color="auto" w:fill="auto"/>
                      <w:tabs>
                        <w:tab w:val="right" w:pos="4992"/>
                        <w:tab w:val="right" w:pos="9485"/>
                      </w:tabs>
                      <w:spacing w:line="240" w:lineRule="auto"/>
                    </w:pPr>
                    <w:proofErr w:type="gramStart"/>
                    <w:r>
                      <w:rPr>
                        <w:rStyle w:val="CharStyle9"/>
                        <w:b/>
                        <w:bCs/>
                      </w:rPr>
                      <w:t>pokračování</w:t>
                    </w:r>
                    <w:r>
                      <w:rPr>
                        <w:rStyle w:val="CharStyle9"/>
                        <w:b/>
                        <w:bCs/>
                      </w:rPr>
                      <w:tab/>
                    </w:r>
                    <w:r>
                      <w:rPr>
                        <w:rStyle w:val="CharStyle16"/>
                        <w:b/>
                        <w:bCs/>
                      </w:rPr>
                      <w:t>-</w:t>
                    </w:r>
                    <w:proofErr w:type="spellStart"/>
                    <w:r>
                      <w:rPr>
                        <w:rStyle w:val="CharStyle16"/>
                        <w:b/>
                        <w:bCs/>
                      </w:rPr>
                      <w:t>li</w:t>
                    </w:r>
                    <w:proofErr w:type="spellEnd"/>
                    <w:proofErr w:type="gramEnd"/>
                    <w:r>
                      <w:rPr>
                        <w:rStyle w:val="CharStyle16"/>
                        <w:b/>
                        <w:bCs/>
                      </w:rPr>
                      <w:t>-</w:t>
                    </w:r>
                    <w:r>
                      <w:rPr>
                        <w:rStyle w:val="CharStyle16"/>
                        <w:b/>
                        <w:bCs/>
                      </w:rPr>
                      <w:tab/>
                    </w:r>
                    <w:proofErr w:type="spellStart"/>
                    <w:r>
                      <w:rPr>
                        <w:rStyle w:val="CharStyle9"/>
                        <w:b/>
                        <w:bCs/>
                      </w:rPr>
                      <w:t>li</w:t>
                    </w:r>
                    <w:proofErr w:type="spellEnd"/>
                    <w:r>
                      <w:rPr>
                        <w:rStyle w:val="CharStyle9"/>
                        <w:b/>
                        <w:bCs/>
                      </w:rPr>
                      <w:t xml:space="preserve"> T 142/96</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7149" w14:textId="4B6C38A4" w:rsidR="00A75B1F" w:rsidRDefault="006A0780">
    <w:pPr>
      <w:rPr>
        <w:sz w:val="2"/>
        <w:szCs w:val="2"/>
      </w:rPr>
    </w:pPr>
    <w:r>
      <w:rPr>
        <w:noProof/>
      </w:rPr>
      <mc:AlternateContent>
        <mc:Choice Requires="wps">
          <w:drawing>
            <wp:anchor distT="0" distB="0" distL="63500" distR="63500" simplePos="0" relativeHeight="251669504" behindDoc="1" locked="0" layoutInCell="1" allowOverlap="1" wp14:anchorId="689BEE5F" wp14:editId="7DFC1987">
              <wp:simplePos x="0" y="0"/>
              <wp:positionH relativeFrom="page">
                <wp:posOffset>896620</wp:posOffset>
              </wp:positionH>
              <wp:positionV relativeFrom="page">
                <wp:posOffset>477520</wp:posOffset>
              </wp:positionV>
              <wp:extent cx="6028690" cy="172720"/>
              <wp:effectExtent l="1270" t="127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9B36E" w14:textId="77777777" w:rsidR="00A75B1F" w:rsidRDefault="006A0780">
                          <w:pPr>
                            <w:pStyle w:val="Style7"/>
                            <w:shd w:val="clear" w:color="auto" w:fill="auto"/>
                            <w:tabs>
                              <w:tab w:val="right" w:pos="5011"/>
                              <w:tab w:val="right" w:pos="9494"/>
                            </w:tabs>
                            <w:spacing w:line="240" w:lineRule="auto"/>
                          </w:pPr>
                          <w:r>
                            <w:rPr>
                              <w:rStyle w:val="CharStyle9"/>
                              <w:b/>
                              <w:bCs/>
                            </w:rPr>
                            <w:t>pokračování</w:t>
                          </w:r>
                          <w:r>
                            <w:rPr>
                              <w:rStyle w:val="CharStyle9"/>
                              <w:b/>
                              <w:bCs/>
                            </w:rPr>
                            <w:tab/>
                          </w:r>
                          <w:r>
                            <w:fldChar w:fldCharType="begin"/>
                          </w:r>
                          <w:r>
                            <w:instrText xml:space="preserve"> PAGE \* MERGEFORMAT </w:instrText>
                          </w:r>
                          <w:r>
                            <w:fldChar w:fldCharType="separate"/>
                          </w:r>
                          <w:r>
                            <w:rPr>
                              <w:rStyle w:val="CharStyle9"/>
                              <w:b/>
                              <w:bCs/>
                            </w:rPr>
                            <w:t>#</w:t>
                          </w:r>
                          <w:r>
                            <w:rPr>
                              <w:rStyle w:val="CharStyle9"/>
                              <w:b/>
                              <w:bCs/>
                            </w:rPr>
                            <w:fldChar w:fldCharType="end"/>
                          </w:r>
                          <w:r>
                            <w:rPr>
                              <w:rStyle w:val="CharStyle9"/>
                              <w:b/>
                              <w:bCs/>
                            </w:rPr>
                            <w:t xml:space="preserve"> -</w:t>
                          </w:r>
                          <w:r>
                            <w:rPr>
                              <w:rStyle w:val="CharStyle9"/>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9BEE5F" id="_x0000_t202" coordsize="21600,21600" o:spt="202" path="m,l,21600r21600,l21600,xe">
              <v:stroke joinstyle="miter"/>
              <v:path gradientshapeok="t" o:connecttype="rect"/>
            </v:shapetype>
            <v:shape id="Textové pole 4" o:spid="_x0000_s1036" type="#_x0000_t202" style="position:absolute;margin-left:70.6pt;margin-top:37.6pt;width:474.7pt;height:13.6pt;z-index:-2516469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" filled="f" stroked="f">
              <v:textbox style="mso-fit-shape-to-text:t" inset="0,0,0,0">
                <w:txbxContent>
                  <w:p w14:paraId="2BD9B36E" w14:textId="77777777" w:rsidR="00A75B1F" w:rsidRDefault="006A0780">
                    <w:pPr>
                      <w:pStyle w:val="Style7"/>
                      <w:shd w:val="clear" w:color="auto" w:fill="auto"/>
                      <w:tabs>
                        <w:tab w:val="right" w:pos="5011"/>
                        <w:tab w:val="right" w:pos="9494"/>
                      </w:tabs>
                      <w:spacing w:line="240" w:lineRule="auto"/>
                    </w:pPr>
                    <w:r>
                      <w:rPr>
                        <w:rStyle w:val="CharStyle9"/>
                        <w:b/>
                        <w:bCs/>
                      </w:rPr>
                      <w:t>pokračování</w:t>
                    </w:r>
                    <w:r>
                      <w:rPr>
                        <w:rStyle w:val="CharStyle9"/>
                        <w:b/>
                        <w:bCs/>
                      </w:rPr>
                      <w:tab/>
                    </w:r>
                    <w:r>
                      <w:fldChar w:fldCharType="begin"/>
                    </w:r>
                    <w:r>
                      <w:instrText xml:space="preserve"> PAGE \* MERGEFORMAT </w:instrText>
                    </w:r>
                    <w:r>
                      <w:fldChar w:fldCharType="separate"/>
                    </w:r>
                    <w:r>
                      <w:rPr>
                        <w:rStyle w:val="CharStyle9"/>
                        <w:b/>
                        <w:bCs/>
                      </w:rPr>
                      <w:t>#</w:t>
                    </w:r>
                    <w:r>
                      <w:rPr>
                        <w:rStyle w:val="CharStyle9"/>
                        <w:b/>
                        <w:bCs/>
                      </w:rPr>
                      <w:fldChar w:fldCharType="end"/>
                    </w:r>
                    <w:r>
                      <w:rPr>
                        <w:rStyle w:val="CharStyle9"/>
                        <w:b/>
                        <w:bCs/>
                      </w:rPr>
                      <w:t xml:space="preserve"> -</w:t>
                    </w:r>
                    <w:r>
                      <w:rPr>
                        <w:rStyle w:val="CharStyle9"/>
                        <w:b/>
                        <w:bCs/>
                      </w:rPr>
                      <w:tab/>
                      <w:t>11 T 142/96</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F034" w14:textId="6BC976C0" w:rsidR="00A75B1F" w:rsidRDefault="006A0780">
    <w:pPr>
      <w:rPr>
        <w:sz w:val="2"/>
        <w:szCs w:val="2"/>
      </w:rPr>
    </w:pPr>
    <w:r>
      <w:rPr>
        <w:noProof/>
      </w:rPr>
      <mc:AlternateContent>
        <mc:Choice Requires="wps">
          <w:drawing>
            <wp:anchor distT="0" distB="0" distL="63500" distR="63500" simplePos="0" relativeHeight="251670528" behindDoc="1" locked="0" layoutInCell="1" allowOverlap="1" wp14:anchorId="4114A71A" wp14:editId="2D1A7A10">
              <wp:simplePos x="0" y="0"/>
              <wp:positionH relativeFrom="page">
                <wp:posOffset>890905</wp:posOffset>
              </wp:positionH>
              <wp:positionV relativeFrom="page">
                <wp:posOffset>506095</wp:posOffset>
              </wp:positionV>
              <wp:extent cx="6019800" cy="172720"/>
              <wp:effectExtent l="0" t="1270" r="4445"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543DB" w14:textId="77777777" w:rsidR="00A75B1F" w:rsidRDefault="006A0780">
                          <w:pPr>
                            <w:pStyle w:val="Style7"/>
                            <w:shd w:val="clear" w:color="auto" w:fill="auto"/>
                            <w:tabs>
                              <w:tab w:val="right" w:pos="4738"/>
                              <w:tab w:val="right" w:pos="9480"/>
                            </w:tabs>
                            <w:spacing w:line="240" w:lineRule="auto"/>
                          </w:pPr>
                          <w:r>
                            <w:rPr>
                              <w:rStyle w:val="CharStyle9"/>
                              <w:b/>
                              <w:bCs/>
                            </w:rPr>
                            <w:t>pokračováni</w:t>
                          </w:r>
                          <w:r>
                            <w:rPr>
                              <w:rStyle w:val="CharStyle9"/>
                              <w:b/>
                              <w:bCs/>
                            </w:rPr>
                            <w:tab/>
                            <w:t xml:space="preserve">- </w:t>
                          </w:r>
                          <w:r>
                            <w:fldChar w:fldCharType="begin"/>
                          </w:r>
                          <w:r>
                            <w:instrText xml:space="preserve"> PAGE \* MERGEFORMAT </w:instrText>
                          </w:r>
                          <w:r>
                            <w:fldChar w:fldCharType="separate"/>
                          </w:r>
                          <w:r>
                            <w:rPr>
                              <w:rStyle w:val="CharStyle9"/>
                              <w:b/>
                              <w:bCs/>
                            </w:rPr>
                            <w:t>#</w:t>
                          </w:r>
                          <w:r>
                            <w:rPr>
                              <w:rStyle w:val="CharStyle9"/>
                              <w:b/>
                              <w:bCs/>
                            </w:rPr>
                            <w:fldChar w:fldCharType="end"/>
                          </w:r>
                          <w:r>
                            <w:rPr>
                              <w:rStyle w:val="CharStyle9"/>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14A71A" id="_x0000_t202" coordsize="21600,21600" o:spt="202" path="m,l,21600r21600,l21600,xe">
              <v:stroke joinstyle="miter"/>
              <v:path gradientshapeok="t" o:connecttype="rect"/>
            </v:shapetype>
            <v:shape id="Textové pole 3" o:spid="_x0000_s1037" type="#_x0000_t202" style="position:absolute;margin-left:70.15pt;margin-top:39.85pt;width:474pt;height:13.6pt;z-index:-2516459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" filled="f" stroked="f">
              <v:textbox style="mso-fit-shape-to-text:t" inset="0,0,0,0">
                <w:txbxContent>
                  <w:p w14:paraId="025543DB" w14:textId="77777777" w:rsidR="00A75B1F" w:rsidRDefault="006A0780">
                    <w:pPr>
                      <w:pStyle w:val="Style7"/>
                      <w:shd w:val="clear" w:color="auto" w:fill="auto"/>
                      <w:tabs>
                        <w:tab w:val="right" w:pos="4738"/>
                        <w:tab w:val="right" w:pos="9480"/>
                      </w:tabs>
                      <w:spacing w:line="240" w:lineRule="auto"/>
                    </w:pPr>
                    <w:r>
                      <w:rPr>
                        <w:rStyle w:val="CharStyle9"/>
                        <w:b/>
                        <w:bCs/>
                      </w:rPr>
                      <w:t>pokračováni</w:t>
                    </w:r>
                    <w:r>
                      <w:rPr>
                        <w:rStyle w:val="CharStyle9"/>
                        <w:b/>
                        <w:bCs/>
                      </w:rPr>
                      <w:tab/>
                      <w:t xml:space="preserve">- </w:t>
                    </w:r>
                    <w:r>
                      <w:fldChar w:fldCharType="begin"/>
                    </w:r>
                    <w:r>
                      <w:instrText xml:space="preserve"> PAG</w:instrText>
                    </w:r>
                    <w:r>
                      <w:instrText xml:space="preserve">E \* MERGEFORMAT </w:instrText>
                    </w:r>
                    <w:r>
                      <w:fldChar w:fldCharType="separate"/>
                    </w:r>
                    <w:r>
                      <w:rPr>
                        <w:rStyle w:val="CharStyle9"/>
                        <w:b/>
                        <w:bCs/>
                      </w:rPr>
                      <w:t>#</w:t>
                    </w:r>
                    <w:r>
                      <w:rPr>
                        <w:rStyle w:val="CharStyle9"/>
                        <w:b/>
                        <w:bCs/>
                      </w:rPr>
                      <w:fldChar w:fldCharType="end"/>
                    </w:r>
                    <w:r>
                      <w:rPr>
                        <w:rStyle w:val="CharStyle9"/>
                        <w:b/>
                        <w:bCs/>
                      </w:rPr>
                      <w:tab/>
                      <w:t>11 T 142/96</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1BD0" w14:textId="45659935" w:rsidR="00A75B1F" w:rsidRDefault="006A0780">
    <w:pPr>
      <w:rPr>
        <w:sz w:val="2"/>
        <w:szCs w:val="2"/>
      </w:rPr>
    </w:pPr>
    <w:r>
      <w:rPr>
        <w:noProof/>
      </w:rPr>
      <mc:AlternateContent>
        <mc:Choice Requires="wps">
          <w:drawing>
            <wp:anchor distT="0" distB="0" distL="63500" distR="63500" simplePos="0" relativeHeight="251671552" behindDoc="1" locked="0" layoutInCell="1" allowOverlap="1" wp14:anchorId="505B5C32" wp14:editId="42EAD120">
              <wp:simplePos x="0" y="0"/>
              <wp:positionH relativeFrom="page">
                <wp:posOffset>881380</wp:posOffset>
              </wp:positionH>
              <wp:positionV relativeFrom="page">
                <wp:posOffset>462915</wp:posOffset>
              </wp:positionV>
              <wp:extent cx="6013450" cy="172720"/>
              <wp:effectExtent l="0" t="0" r="127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5FE1E" w14:textId="77777777" w:rsidR="00A75B1F" w:rsidRDefault="006A0780">
                          <w:pPr>
                            <w:pStyle w:val="Style7"/>
                            <w:shd w:val="clear" w:color="auto" w:fill="auto"/>
                            <w:tabs>
                              <w:tab w:val="right" w:pos="4992"/>
                              <w:tab w:val="right" w:pos="9470"/>
                            </w:tabs>
                            <w:spacing w:line="240" w:lineRule="auto"/>
                          </w:pPr>
                          <w:r>
                            <w:rPr>
                              <w:rStyle w:val="CharStyle9"/>
                              <w:b/>
                              <w:bCs/>
                            </w:rPr>
                            <w:t>pokračováni</w:t>
                          </w:r>
                          <w:r>
                            <w:rPr>
                              <w:rStyle w:val="CharStyle9"/>
                              <w:b/>
                              <w:bCs/>
                            </w:rPr>
                            <w:tab/>
                          </w:r>
                          <w:r>
                            <w:rPr>
                              <w:rStyle w:val="CharStyle9"/>
                              <w:b/>
                              <w:bCs/>
                              <w:lang w:val="en-US" w:bidi="en-US"/>
                            </w:rPr>
                            <w:t xml:space="preserve">- </w:t>
                          </w:r>
                          <w:r>
                            <w:fldChar w:fldCharType="begin"/>
                          </w:r>
                          <w:r>
                            <w:instrText xml:space="preserve"> PAGE \* MERGEFORMAT </w:instrText>
                          </w:r>
                          <w:r>
                            <w:fldChar w:fldCharType="separate"/>
                          </w:r>
                          <w:r>
                            <w:rPr>
                              <w:rStyle w:val="CharStyle9"/>
                              <w:b/>
                              <w:bCs/>
                              <w:lang w:val="en-US" w:bidi="en-US"/>
                            </w:rPr>
                            <w:t>#</w:t>
                          </w:r>
                          <w:r>
                            <w:rPr>
                              <w:rStyle w:val="CharStyle9"/>
                              <w:b/>
                              <w:bCs/>
                              <w:lang w:val="en-US" w:eastAsia="en-US" w:bidi="en-US"/>
                            </w:rPr>
                            <w:fldChar w:fldCharType="end"/>
                          </w:r>
                          <w:r>
                            <w:rPr>
                              <w:rStyle w:val="CharStyle9"/>
                              <w:b/>
                              <w:bCs/>
                              <w:lang w:val="en-US" w:bidi="en-US"/>
                            </w:rPr>
                            <w:t xml:space="preserve"> -</w:t>
                          </w:r>
                          <w:r>
                            <w:rPr>
                              <w:rStyle w:val="CharStyle9"/>
                              <w:b/>
                              <w:bCs/>
                              <w:lang w:val="en-US" w:bidi="en-U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5B5C32" id="_x0000_t202" coordsize="21600,21600" o:spt="202" path="m,l,21600r21600,l21600,xe">
              <v:stroke joinstyle="miter"/>
              <v:path gradientshapeok="t" o:connecttype="rect"/>
            </v:shapetype>
            <v:shape id="Textové pole 2" o:spid="_x0000_s1038" type="#_x0000_t202" style="position:absolute;margin-left:69.4pt;margin-top:36.45pt;width:473.5pt;height:13.6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" filled="f" stroked="f">
              <v:textbox style="mso-fit-shape-to-text:t" inset="0,0,0,0">
                <w:txbxContent>
                  <w:p w14:paraId="02E5FE1E" w14:textId="77777777" w:rsidR="00A75B1F" w:rsidRDefault="006A0780">
                    <w:pPr>
                      <w:pStyle w:val="Style7"/>
                      <w:shd w:val="clear" w:color="auto" w:fill="auto"/>
                      <w:tabs>
                        <w:tab w:val="right" w:pos="4992"/>
                        <w:tab w:val="right" w:pos="9470"/>
                      </w:tabs>
                      <w:spacing w:line="240" w:lineRule="auto"/>
                    </w:pPr>
                    <w:r>
                      <w:rPr>
                        <w:rStyle w:val="CharStyle9"/>
                        <w:b/>
                        <w:bCs/>
                      </w:rPr>
                      <w:t>pokračováni</w:t>
                    </w:r>
                    <w:r>
                      <w:rPr>
                        <w:rStyle w:val="CharStyle9"/>
                        <w:b/>
                        <w:bCs/>
                      </w:rPr>
                      <w:tab/>
                    </w:r>
                    <w:r>
                      <w:rPr>
                        <w:rStyle w:val="CharStyle9"/>
                        <w:b/>
                        <w:bCs/>
                        <w:lang w:val="en-US" w:bidi="en-US"/>
                      </w:rPr>
                      <w:t xml:space="preserve">- </w:t>
                    </w:r>
                    <w:r>
                      <w:fldChar w:fldCharType="begin"/>
                    </w:r>
                    <w:r>
                      <w:instrText xml:space="preserve"> PAGE \* MERGEFORMAT </w:instrText>
                    </w:r>
                    <w:r>
                      <w:fldChar w:fldCharType="separate"/>
                    </w:r>
                    <w:r>
                      <w:rPr>
                        <w:rStyle w:val="CharStyle9"/>
                        <w:b/>
                        <w:bCs/>
                        <w:lang w:val="en-US" w:bidi="en-US"/>
                      </w:rPr>
                      <w:t>#</w:t>
                    </w:r>
                    <w:r>
                      <w:rPr>
                        <w:rStyle w:val="CharStyle9"/>
                        <w:b/>
                        <w:bCs/>
                        <w:lang w:val="en-US" w:eastAsia="en-US" w:bidi="en-US"/>
                      </w:rPr>
                      <w:fldChar w:fldCharType="end"/>
                    </w:r>
                    <w:r>
                      <w:rPr>
                        <w:rStyle w:val="CharStyle9"/>
                        <w:b/>
                        <w:bCs/>
                        <w:lang w:val="en-US" w:bidi="en-US"/>
                      </w:rPr>
                      <w:t xml:space="preserve"> -</w:t>
                    </w:r>
                    <w:r>
                      <w:rPr>
                        <w:rStyle w:val="CharStyle9"/>
                        <w:b/>
                        <w:bCs/>
                        <w:lang w:val="en-US" w:bidi="en-US"/>
                      </w:rPr>
                      <w:tab/>
                      <w:t>11 T 142/96</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78C3" w14:textId="53E53A50" w:rsidR="00A75B1F" w:rsidRDefault="006A0780">
    <w:pPr>
      <w:rPr>
        <w:sz w:val="2"/>
        <w:szCs w:val="2"/>
      </w:rPr>
    </w:pPr>
    <w:r>
      <w:rPr>
        <w:noProof/>
      </w:rPr>
      <mc:AlternateContent>
        <mc:Choice Requires="wps">
          <w:drawing>
            <wp:anchor distT="0" distB="0" distL="63500" distR="63500" simplePos="0" relativeHeight="251672576" behindDoc="1" locked="0" layoutInCell="1" allowOverlap="1" wp14:anchorId="5BECDC81" wp14:editId="60631338">
              <wp:simplePos x="0" y="0"/>
              <wp:positionH relativeFrom="page">
                <wp:posOffset>906145</wp:posOffset>
              </wp:positionH>
              <wp:positionV relativeFrom="page">
                <wp:posOffset>495300</wp:posOffset>
              </wp:positionV>
              <wp:extent cx="6016625" cy="172720"/>
              <wp:effectExtent l="1270" t="0" r="1905" b="254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A2F02" w14:textId="77777777" w:rsidR="00A75B1F" w:rsidRDefault="006A0780">
                          <w:pPr>
                            <w:pStyle w:val="Style7"/>
                            <w:shd w:val="clear" w:color="auto" w:fill="auto"/>
                            <w:tabs>
                              <w:tab w:val="right" w:pos="4733"/>
                              <w:tab w:val="right" w:pos="9475"/>
                            </w:tabs>
                            <w:spacing w:line="240" w:lineRule="auto"/>
                          </w:pPr>
                          <w:r>
                            <w:rPr>
                              <w:rStyle w:val="CharStyle9"/>
                              <w:b/>
                              <w:bCs/>
                            </w:rPr>
                            <w:t>pokračování</w:t>
                          </w:r>
                          <w:r>
                            <w:rPr>
                              <w:rStyle w:val="CharStyle9"/>
                              <w:b/>
                              <w:bCs/>
                            </w:rPr>
                            <w:tab/>
                          </w:r>
                          <w:r>
                            <w:rPr>
                              <w:rStyle w:val="CharStyle9"/>
                              <w:b/>
                              <w:bCs/>
                              <w:lang w:val="en-US" w:bidi="en-US"/>
                            </w:rPr>
                            <w:t xml:space="preserve">- </w:t>
                          </w:r>
                          <w:r>
                            <w:fldChar w:fldCharType="begin"/>
                          </w:r>
                          <w:r>
                            <w:instrText xml:space="preserve"> PAGE \* MERGEFORMAT </w:instrText>
                          </w:r>
                          <w:r>
                            <w:fldChar w:fldCharType="separate"/>
                          </w:r>
                          <w:r>
                            <w:rPr>
                              <w:rStyle w:val="CharStyle9"/>
                              <w:b/>
                              <w:bCs/>
                              <w:lang w:val="en-US" w:bidi="en-US"/>
                            </w:rPr>
                            <w:t>#</w:t>
                          </w:r>
                          <w:r>
                            <w:rPr>
                              <w:rStyle w:val="CharStyle9"/>
                              <w:b/>
                              <w:bCs/>
                              <w:lang w:val="en-US" w:eastAsia="en-US" w:bidi="en-US"/>
                            </w:rPr>
                            <w:fldChar w:fldCharType="end"/>
                          </w:r>
                          <w:r>
                            <w:rPr>
                              <w:rStyle w:val="CharStyle9"/>
                              <w:b/>
                              <w:bCs/>
                              <w:lang w:val="en-US" w:bidi="en-U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ECDC81" id="_x0000_t202" coordsize="21600,21600" o:spt="202" path="m,l,21600r21600,l21600,xe">
              <v:stroke joinstyle="miter"/>
              <v:path gradientshapeok="t" o:connecttype="rect"/>
            </v:shapetype>
            <v:shape id="Textové pole 1" o:spid="_x0000_s1039" type="#_x0000_t202" style="position:absolute;margin-left:71.35pt;margin-top:39pt;width:473.75pt;height:13.6pt;z-index:-2516439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" filled="f" stroked="f">
              <v:textbox style="mso-fit-shape-to-text:t" inset="0,0,0,0">
                <w:txbxContent>
                  <w:p w14:paraId="12AA2F02" w14:textId="77777777" w:rsidR="00A75B1F" w:rsidRDefault="006A0780">
                    <w:pPr>
                      <w:pStyle w:val="Style7"/>
                      <w:shd w:val="clear" w:color="auto" w:fill="auto"/>
                      <w:tabs>
                        <w:tab w:val="right" w:pos="4733"/>
                        <w:tab w:val="right" w:pos="9475"/>
                      </w:tabs>
                      <w:spacing w:line="240" w:lineRule="auto"/>
                    </w:pPr>
                    <w:r>
                      <w:rPr>
                        <w:rStyle w:val="CharStyle9"/>
                        <w:b/>
                        <w:bCs/>
                      </w:rPr>
                      <w:t>pokračování</w:t>
                    </w:r>
                    <w:r>
                      <w:rPr>
                        <w:rStyle w:val="CharStyle9"/>
                        <w:b/>
                        <w:bCs/>
                      </w:rPr>
                      <w:tab/>
                    </w:r>
                    <w:r>
                      <w:rPr>
                        <w:rStyle w:val="CharStyle9"/>
                        <w:b/>
                        <w:bCs/>
                        <w:lang w:val="en-US" w:bidi="en-US"/>
                      </w:rPr>
                      <w:t xml:space="preserve">- </w:t>
                    </w:r>
                    <w:r>
                      <w:fldChar w:fldCharType="begin"/>
                    </w:r>
                    <w:r>
                      <w:instrText xml:space="preserve"> PAGE \* MERGEFORMAT </w:instrText>
                    </w:r>
                    <w:r>
                      <w:fldChar w:fldCharType="separate"/>
                    </w:r>
                    <w:r>
                      <w:rPr>
                        <w:rStyle w:val="CharStyle9"/>
                        <w:b/>
                        <w:bCs/>
                        <w:lang w:val="en-US" w:bidi="en-US"/>
                      </w:rPr>
                      <w:t>#</w:t>
                    </w:r>
                    <w:r>
                      <w:rPr>
                        <w:rStyle w:val="CharStyle9"/>
                        <w:b/>
                        <w:bCs/>
                        <w:lang w:val="en-US" w:eastAsia="en-US" w:bidi="en-US"/>
                      </w:rPr>
                      <w:fldChar w:fldCharType="end"/>
                    </w:r>
                    <w:r>
                      <w:rPr>
                        <w:rStyle w:val="CharStyle9"/>
                        <w:b/>
                        <w:bCs/>
                        <w:lang w:val="en-US" w:bidi="en-US"/>
                      </w:rPr>
                      <w:tab/>
                      <w:t>11 T 142/96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B2B"/>
    <w:multiLevelType w:val="multilevel"/>
    <w:tmpl w:val="08A4DF56"/>
    <w:lvl w:ilvl="0">
      <w:start w:val="1995"/>
      <w:numFmt w:val="decimal"/>
      <w:lvlText w:val="30.3.%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C25BD"/>
    <w:multiLevelType w:val="multilevel"/>
    <w:tmpl w:val="1660B350"/>
    <w:lvl w:ilvl="0">
      <w:numFmt w:val="decimal"/>
      <w:lvlText w:val="2.903.%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3B374F"/>
    <w:multiLevelType w:val="multilevel"/>
    <w:tmpl w:val="1438001E"/>
    <w:lvl w:ilvl="0">
      <w:numFmt w:val="decimal"/>
      <w:lvlText w:val="2.772.%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0A43D5"/>
    <w:multiLevelType w:val="multilevel"/>
    <w:tmpl w:val="EF4001D4"/>
    <w:lvl w:ilvl="0">
      <w:numFmt w:val="decimal"/>
      <w:lvlText w:val="3.900.%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E737B1"/>
    <w:multiLevelType w:val="multilevel"/>
    <w:tmpl w:val="88D865EA"/>
    <w:lvl w:ilvl="0">
      <w:numFmt w:val="decimal"/>
      <w:lvlText w:val="1.%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7604C7"/>
    <w:multiLevelType w:val="multilevel"/>
    <w:tmpl w:val="0EC2A904"/>
    <w:lvl w:ilvl="0">
      <w:numFmt w:val="decimal"/>
      <w:lvlText w:val="2.503.%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2C0C42"/>
    <w:multiLevelType w:val="multilevel"/>
    <w:tmpl w:val="BE80E8A8"/>
    <w:lvl w:ilvl="0">
      <w:numFmt w:val="decimal"/>
      <w:lvlText w:val="772.%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BA1ED9"/>
    <w:multiLevelType w:val="multilevel"/>
    <w:tmpl w:val="5332015E"/>
    <w:lvl w:ilvl="0">
      <w:start w:val="1995"/>
      <w:numFmt w:val="decimal"/>
      <w:lvlText w:val="5.10.%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2040EB"/>
    <w:multiLevelType w:val="multilevel"/>
    <w:tmpl w:val="885A4B24"/>
    <w:lvl w:ilvl="0">
      <w:numFmt w:val="decimal"/>
      <w:lvlText w:val="2.772.%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E22249"/>
    <w:multiLevelType w:val="multilevel"/>
    <w:tmpl w:val="FB384CCA"/>
    <w:lvl w:ilvl="0">
      <w:start w:val="1995"/>
      <w:numFmt w:val="decimal"/>
      <w:lvlText w:val="21.11.%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AC224F"/>
    <w:multiLevelType w:val="multilevel"/>
    <w:tmpl w:val="B50873C2"/>
    <w:lvl w:ilvl="0">
      <w:numFmt w:val="decimal"/>
      <w:lvlText w:val="900.%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C97E23"/>
    <w:multiLevelType w:val="multilevel"/>
    <w:tmpl w:val="C520E798"/>
    <w:lvl w:ilvl="0">
      <w:numFmt w:val="decimal"/>
      <w:lvlText w:val="900.%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AB34D3"/>
    <w:multiLevelType w:val="multilevel"/>
    <w:tmpl w:val="672EF068"/>
    <w:lvl w:ilvl="0">
      <w:numFmt w:val="decimal"/>
      <w:lvlText w:val="%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6E248E"/>
    <w:multiLevelType w:val="multilevel"/>
    <w:tmpl w:val="4B380B8E"/>
    <w:lvl w:ilvl="0">
      <w:start w:val="1996"/>
      <w:numFmt w:val="decimal"/>
      <w:lvlText w:val="13.6.%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9822145">
    <w:abstractNumId w:val="0"/>
  </w:num>
  <w:num w:numId="2" w16cid:durableId="602345342">
    <w:abstractNumId w:val="2"/>
  </w:num>
  <w:num w:numId="3" w16cid:durableId="2101292437">
    <w:abstractNumId w:val="9"/>
  </w:num>
  <w:num w:numId="4" w16cid:durableId="1480880891">
    <w:abstractNumId w:val="3"/>
  </w:num>
  <w:num w:numId="5" w16cid:durableId="1436246581">
    <w:abstractNumId w:val="8"/>
  </w:num>
  <w:num w:numId="6" w16cid:durableId="1495947550">
    <w:abstractNumId w:val="12"/>
  </w:num>
  <w:num w:numId="7" w16cid:durableId="478233088">
    <w:abstractNumId w:val="7"/>
  </w:num>
  <w:num w:numId="8" w16cid:durableId="1297176862">
    <w:abstractNumId w:val="11"/>
  </w:num>
  <w:num w:numId="9" w16cid:durableId="188691431">
    <w:abstractNumId w:val="13"/>
  </w:num>
  <w:num w:numId="10" w16cid:durableId="1899901239">
    <w:abstractNumId w:val="5"/>
  </w:num>
  <w:num w:numId="11" w16cid:durableId="937062709">
    <w:abstractNumId w:val="6"/>
  </w:num>
  <w:num w:numId="12" w16cid:durableId="1366904339">
    <w:abstractNumId w:val="4"/>
  </w:num>
  <w:num w:numId="13" w16cid:durableId="1661426874">
    <w:abstractNumId w:val="10"/>
  </w:num>
  <w:num w:numId="14" w16cid:durableId="557857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80"/>
    <w:rsid w:val="00245D69"/>
    <w:rsid w:val="00282005"/>
    <w:rsid w:val="003019B1"/>
    <w:rsid w:val="00397888"/>
    <w:rsid w:val="0040431D"/>
    <w:rsid w:val="004519EB"/>
    <w:rsid w:val="004C29A5"/>
    <w:rsid w:val="006A0780"/>
    <w:rsid w:val="009E3403"/>
    <w:rsid w:val="00A044D2"/>
    <w:rsid w:val="00C839DE"/>
    <w:rsid w:val="00F906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CBB7A4"/>
  <w15:chartTrackingRefBased/>
  <w15:docId w15:val="{4055C9C2-FF0D-45D3-B5F3-98BAF27B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0780"/>
    <w:pPr>
      <w:widowControl w:val="0"/>
      <w:spacing w:after="0" w:line="240" w:lineRule="auto"/>
    </w:pPr>
    <w:rPr>
      <w:rFonts w:ascii="Times New Roman" w:eastAsia="Times New Roman" w:hAnsi="Times New Roman" w:cs="Times New Roman"/>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CharStyle3">
    <w:name w:val="Char Style 3"/>
    <w:basedOn w:val="Standardnpsmoodstavce"/>
    <w:link w:val="Style2"/>
    <w:rsid w:val="006A0780"/>
    <w:rPr>
      <w:rFonts w:ascii="Courier New" w:eastAsia="Courier New" w:hAnsi="Courier New" w:cs="Courier New"/>
      <w:b/>
      <w:bCs/>
      <w:shd w:val="clear" w:color="auto" w:fill="FFFFFF"/>
    </w:rPr>
  </w:style>
  <w:style w:type="character" w:customStyle="1" w:styleId="CharStyle5">
    <w:name w:val="Char Style 5"/>
    <w:basedOn w:val="Standardnpsmoodstavce"/>
    <w:link w:val="Style4"/>
    <w:rsid w:val="006A0780"/>
    <w:rPr>
      <w:rFonts w:ascii="Courier New" w:eastAsia="Courier New" w:hAnsi="Courier New" w:cs="Courier New"/>
      <w:b/>
      <w:bCs/>
      <w:spacing w:val="150"/>
      <w:sz w:val="48"/>
      <w:szCs w:val="48"/>
      <w:shd w:val="clear" w:color="auto" w:fill="FFFFFF"/>
    </w:rPr>
  </w:style>
  <w:style w:type="character" w:customStyle="1" w:styleId="CharStyle6">
    <w:name w:val="Char Style 6"/>
    <w:basedOn w:val="CharStyle3"/>
    <w:rsid w:val="006A0780"/>
    <w:rPr>
      <w:rFonts w:ascii="Courier New" w:eastAsia="Courier New" w:hAnsi="Courier New" w:cs="Courier New"/>
      <w:b/>
      <w:bCs/>
      <w:color w:val="000000"/>
      <w:spacing w:val="140"/>
      <w:w w:val="100"/>
      <w:position w:val="0"/>
      <w:sz w:val="24"/>
      <w:szCs w:val="24"/>
      <w:shd w:val="clear" w:color="auto" w:fill="FFFFFF"/>
      <w:lang w:val="cs-CZ" w:eastAsia="cs-CZ" w:bidi="cs-CZ"/>
    </w:rPr>
  </w:style>
  <w:style w:type="character" w:customStyle="1" w:styleId="CharStyle8">
    <w:name w:val="Char Style 8"/>
    <w:basedOn w:val="Standardnpsmoodstavce"/>
    <w:link w:val="Style7"/>
    <w:rsid w:val="006A0780"/>
    <w:rPr>
      <w:rFonts w:ascii="Courier New" w:eastAsia="Courier New" w:hAnsi="Courier New" w:cs="Courier New"/>
      <w:b/>
      <w:bCs/>
      <w:shd w:val="clear" w:color="auto" w:fill="FFFFFF"/>
    </w:rPr>
  </w:style>
  <w:style w:type="character" w:customStyle="1" w:styleId="CharStyle9">
    <w:name w:val="Char Style 9"/>
    <w:basedOn w:val="CharStyle8"/>
    <w:rsid w:val="006A0780"/>
    <w:rPr>
      <w:rFonts w:ascii="Courier New" w:eastAsia="Courier New" w:hAnsi="Courier New" w:cs="Courier New"/>
      <w:b/>
      <w:bCs/>
      <w:color w:val="000000"/>
      <w:spacing w:val="0"/>
      <w:w w:val="100"/>
      <w:position w:val="0"/>
      <w:sz w:val="24"/>
      <w:szCs w:val="24"/>
      <w:shd w:val="clear" w:color="auto" w:fill="FFFFFF"/>
      <w:lang w:val="cs-CZ" w:eastAsia="cs-CZ" w:bidi="cs-CZ"/>
    </w:rPr>
  </w:style>
  <w:style w:type="character" w:customStyle="1" w:styleId="CharStyle10">
    <w:name w:val="Char Style 10"/>
    <w:basedOn w:val="CharStyle3"/>
    <w:rsid w:val="006A0780"/>
    <w:rPr>
      <w:rFonts w:ascii="Courier New" w:eastAsia="Courier New" w:hAnsi="Courier New" w:cs="Courier New"/>
      <w:b/>
      <w:bCs/>
      <w:color w:val="000000"/>
      <w:spacing w:val="0"/>
      <w:w w:val="100"/>
      <w:position w:val="0"/>
      <w:sz w:val="24"/>
      <w:szCs w:val="24"/>
      <w:u w:val="single"/>
      <w:shd w:val="clear" w:color="auto" w:fill="FFFFFF"/>
      <w:lang w:val="cs-CZ" w:eastAsia="cs-CZ" w:bidi="cs-CZ"/>
    </w:rPr>
  </w:style>
  <w:style w:type="character" w:customStyle="1" w:styleId="CharStyle11">
    <w:name w:val="Char Style 11"/>
    <w:basedOn w:val="CharStyle3"/>
    <w:rsid w:val="006A0780"/>
    <w:rPr>
      <w:rFonts w:ascii="Courier New" w:eastAsia="Courier New" w:hAnsi="Courier New" w:cs="Courier New"/>
      <w:b/>
      <w:bCs/>
      <w:color w:val="000000"/>
      <w:spacing w:val="140"/>
      <w:w w:val="100"/>
      <w:position w:val="0"/>
      <w:sz w:val="24"/>
      <w:szCs w:val="24"/>
      <w:u w:val="single"/>
      <w:shd w:val="clear" w:color="auto" w:fill="FFFFFF"/>
      <w:lang w:val="cs-CZ" w:eastAsia="cs-CZ" w:bidi="cs-CZ"/>
    </w:rPr>
  </w:style>
  <w:style w:type="character" w:customStyle="1" w:styleId="CharStyle13">
    <w:name w:val="Char Style 13"/>
    <w:basedOn w:val="Standardnpsmoodstavce"/>
    <w:link w:val="Style12"/>
    <w:rsid w:val="006A0780"/>
    <w:rPr>
      <w:rFonts w:ascii="Courier New" w:eastAsia="Courier New" w:hAnsi="Courier New" w:cs="Courier New"/>
      <w:b/>
      <w:bCs/>
      <w:i/>
      <w:iCs/>
      <w:sz w:val="28"/>
      <w:szCs w:val="28"/>
      <w:shd w:val="clear" w:color="auto" w:fill="FFFFFF"/>
    </w:rPr>
  </w:style>
  <w:style w:type="character" w:customStyle="1" w:styleId="CharStyle15">
    <w:name w:val="Char Style 15"/>
    <w:basedOn w:val="Standardnpsmoodstavce"/>
    <w:link w:val="Style14"/>
    <w:rsid w:val="006A0780"/>
    <w:rPr>
      <w:rFonts w:ascii="Courier New" w:eastAsia="Courier New" w:hAnsi="Courier New" w:cs="Courier New"/>
      <w:b/>
      <w:bCs/>
      <w:i/>
      <w:iCs/>
      <w:spacing w:val="30"/>
      <w:sz w:val="26"/>
      <w:szCs w:val="26"/>
      <w:shd w:val="clear" w:color="auto" w:fill="FFFFFF"/>
      <w:lang w:val="en-US" w:bidi="en-US"/>
    </w:rPr>
  </w:style>
  <w:style w:type="character" w:customStyle="1" w:styleId="CharStyle16">
    <w:name w:val="Char Style 16"/>
    <w:basedOn w:val="CharStyle8"/>
    <w:rsid w:val="006A0780"/>
    <w:rPr>
      <w:rFonts w:ascii="Courier New" w:eastAsia="Courier New" w:hAnsi="Courier New" w:cs="Courier New"/>
      <w:b/>
      <w:bCs/>
      <w:color w:val="000000"/>
      <w:spacing w:val="110"/>
      <w:w w:val="100"/>
      <w:position w:val="0"/>
      <w:sz w:val="24"/>
      <w:szCs w:val="24"/>
      <w:shd w:val="clear" w:color="auto" w:fill="FFFFFF"/>
      <w:lang w:val="cs-CZ" w:eastAsia="cs-CZ" w:bidi="cs-CZ"/>
    </w:rPr>
  </w:style>
  <w:style w:type="character" w:customStyle="1" w:styleId="CharStyle18">
    <w:name w:val="Char Style 18"/>
    <w:basedOn w:val="Standardnpsmoodstavce"/>
    <w:link w:val="Style17"/>
    <w:rsid w:val="006A0780"/>
    <w:rPr>
      <w:rFonts w:ascii="Courier New" w:eastAsia="Courier New" w:hAnsi="Courier New" w:cs="Courier New"/>
      <w:b/>
      <w:bCs/>
      <w:i/>
      <w:iCs/>
      <w:sz w:val="26"/>
      <w:szCs w:val="26"/>
      <w:shd w:val="clear" w:color="auto" w:fill="FFFFFF"/>
    </w:rPr>
  </w:style>
  <w:style w:type="character" w:customStyle="1" w:styleId="CharStyle19">
    <w:name w:val="Char Style 19"/>
    <w:basedOn w:val="CharStyle18"/>
    <w:rsid w:val="006A0780"/>
    <w:rPr>
      <w:rFonts w:ascii="Courier New" w:eastAsia="Courier New" w:hAnsi="Courier New" w:cs="Courier New"/>
      <w:b/>
      <w:bCs/>
      <w:i/>
      <w:iCs/>
      <w:color w:val="000000"/>
      <w:spacing w:val="0"/>
      <w:w w:val="100"/>
      <w:position w:val="0"/>
      <w:sz w:val="8"/>
      <w:szCs w:val="8"/>
      <w:shd w:val="clear" w:color="auto" w:fill="FFFFFF"/>
      <w:lang w:val="en-US" w:eastAsia="en-US" w:bidi="en-US"/>
    </w:rPr>
  </w:style>
  <w:style w:type="paragraph" w:customStyle="1" w:styleId="Style2">
    <w:name w:val="Style 2"/>
    <w:basedOn w:val="Normln"/>
    <w:link w:val="CharStyle3"/>
    <w:rsid w:val="006A0780"/>
    <w:pPr>
      <w:shd w:val="clear" w:color="auto" w:fill="FFFFFF"/>
      <w:spacing w:after="940" w:line="272" w:lineRule="exact"/>
      <w:ind w:hanging="1520"/>
    </w:pPr>
    <w:rPr>
      <w:rFonts w:ascii="Courier New" w:eastAsia="Courier New" w:hAnsi="Courier New" w:cs="Courier New"/>
      <w:b/>
      <w:bCs/>
      <w:color w:val="auto"/>
      <w:sz w:val="22"/>
      <w:szCs w:val="22"/>
      <w:lang w:eastAsia="en-US" w:bidi="ar-SA"/>
    </w:rPr>
  </w:style>
  <w:style w:type="paragraph" w:customStyle="1" w:styleId="Style4">
    <w:name w:val="Style 4"/>
    <w:basedOn w:val="Normln"/>
    <w:link w:val="CharStyle5"/>
    <w:rsid w:val="006A0780"/>
    <w:pPr>
      <w:shd w:val="clear" w:color="auto" w:fill="FFFFFF"/>
      <w:spacing w:before="940" w:after="160" w:line="544" w:lineRule="exact"/>
      <w:jc w:val="center"/>
      <w:outlineLvl w:val="0"/>
    </w:pPr>
    <w:rPr>
      <w:rFonts w:ascii="Courier New" w:eastAsia="Courier New" w:hAnsi="Courier New" w:cs="Courier New"/>
      <w:b/>
      <w:bCs/>
      <w:color w:val="auto"/>
      <w:spacing w:val="150"/>
      <w:sz w:val="48"/>
      <w:szCs w:val="48"/>
      <w:lang w:eastAsia="en-US" w:bidi="ar-SA"/>
    </w:rPr>
  </w:style>
  <w:style w:type="paragraph" w:customStyle="1" w:styleId="Style7">
    <w:name w:val="Style 7"/>
    <w:basedOn w:val="Normln"/>
    <w:link w:val="CharStyle8"/>
    <w:rsid w:val="006A0780"/>
    <w:pPr>
      <w:shd w:val="clear" w:color="auto" w:fill="FFFFFF"/>
      <w:spacing w:line="272" w:lineRule="exact"/>
    </w:pPr>
    <w:rPr>
      <w:rFonts w:ascii="Courier New" w:eastAsia="Courier New" w:hAnsi="Courier New" w:cs="Courier New"/>
      <w:b/>
      <w:bCs/>
      <w:color w:val="auto"/>
      <w:sz w:val="22"/>
      <w:szCs w:val="22"/>
      <w:lang w:eastAsia="en-US" w:bidi="ar-SA"/>
    </w:rPr>
  </w:style>
  <w:style w:type="paragraph" w:customStyle="1" w:styleId="Style12">
    <w:name w:val="Style 12"/>
    <w:basedOn w:val="Normln"/>
    <w:link w:val="CharStyle13"/>
    <w:rsid w:val="006A0780"/>
    <w:pPr>
      <w:shd w:val="clear" w:color="auto" w:fill="FFFFFF"/>
      <w:spacing w:after="1620" w:line="318" w:lineRule="exact"/>
      <w:jc w:val="right"/>
    </w:pPr>
    <w:rPr>
      <w:rFonts w:ascii="Courier New" w:eastAsia="Courier New" w:hAnsi="Courier New" w:cs="Courier New"/>
      <w:b/>
      <w:bCs/>
      <w:i/>
      <w:iCs/>
      <w:color w:val="auto"/>
      <w:sz w:val="28"/>
      <w:szCs w:val="28"/>
      <w:lang w:eastAsia="en-US" w:bidi="ar-SA"/>
    </w:rPr>
  </w:style>
  <w:style w:type="paragraph" w:customStyle="1" w:styleId="Style14">
    <w:name w:val="Style 14"/>
    <w:basedOn w:val="Normln"/>
    <w:link w:val="CharStyle15"/>
    <w:rsid w:val="006A0780"/>
    <w:pPr>
      <w:shd w:val="clear" w:color="auto" w:fill="FFFFFF"/>
      <w:spacing w:after="1660" w:line="294" w:lineRule="exact"/>
      <w:jc w:val="right"/>
      <w:outlineLvl w:val="1"/>
    </w:pPr>
    <w:rPr>
      <w:rFonts w:ascii="Courier New" w:eastAsia="Courier New" w:hAnsi="Courier New" w:cs="Courier New"/>
      <w:b/>
      <w:bCs/>
      <w:i/>
      <w:iCs/>
      <w:color w:val="auto"/>
      <w:spacing w:val="30"/>
      <w:sz w:val="26"/>
      <w:szCs w:val="26"/>
      <w:lang w:val="en-US" w:eastAsia="en-US" w:bidi="en-US"/>
    </w:rPr>
  </w:style>
  <w:style w:type="paragraph" w:customStyle="1" w:styleId="Style17">
    <w:name w:val="Style 17"/>
    <w:basedOn w:val="Normln"/>
    <w:link w:val="CharStyle18"/>
    <w:rsid w:val="006A0780"/>
    <w:pPr>
      <w:shd w:val="clear" w:color="auto" w:fill="FFFFFF"/>
      <w:spacing w:after="1640" w:line="294" w:lineRule="exact"/>
      <w:jc w:val="right"/>
      <w:outlineLvl w:val="1"/>
    </w:pPr>
    <w:rPr>
      <w:rFonts w:ascii="Courier New" w:eastAsia="Courier New" w:hAnsi="Courier New" w:cs="Courier New"/>
      <w:b/>
      <w:bCs/>
      <w:i/>
      <w:iCs/>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KBELKO~1\AppData\Local\Temp\notesAF3A78\media\image1.jpeg" TargetMode="Externa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Pages>
  <Words>4239</Words>
  <Characters>24168</Characters>
  <Application>Microsoft Office Word</Application>
  <DocSecurity>0</DocSecurity>
  <Lines>464</Lines>
  <Paragraphs>182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Charvátová Martina Mgr.</cp:lastModifiedBy>
  <cp:revision>7</cp:revision>
  <dcterms:created xsi:type="dcterms:W3CDTF">2023-12-12T08:02:00Z</dcterms:created>
  <dcterms:modified xsi:type="dcterms:W3CDTF">2023-12-14T07:52:00Z</dcterms:modified>
</cp:coreProperties>
</file>