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9DC24" w14:textId="35A55CA6" w:rsidR="00E47622" w:rsidRPr="009629F0" w:rsidRDefault="00E47622" w:rsidP="00E47622">
      <w:pPr>
        <w:spacing w:after="240"/>
        <w:jc w:val="center"/>
        <w:rPr>
          <w:rFonts w:eastAsia="Calibri"/>
          <w:sz w:val="32"/>
          <w:szCs w:val="32"/>
          <w:lang w:bidi="ar-SA"/>
        </w:rPr>
      </w:pPr>
      <w:r>
        <w:rPr>
          <w:noProof/>
        </w:rPr>
        <w:drawing>
          <wp:anchor distT="1800225" distB="360045" distL="114300" distR="114300" simplePos="0" relativeHeight="251659264" behindDoc="0" locked="0" layoutInCell="1" allowOverlap="1" wp14:anchorId="275642B5" wp14:editId="5655D3A6">
            <wp:simplePos x="0" y="0"/>
            <wp:positionH relativeFrom="page">
              <wp:posOffset>3074670</wp:posOffset>
            </wp:positionH>
            <wp:positionV relativeFrom="page">
              <wp:posOffset>1753235</wp:posOffset>
            </wp:positionV>
            <wp:extent cx="1440180" cy="1583690"/>
            <wp:effectExtent l="0" t="0" r="7620" b="0"/>
            <wp:wrapTopAndBottom/>
            <wp:docPr id="1" name="Obrázek 1" descr="Malý%20státní%20zna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Malý%20státní%20znak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8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29F0">
        <w:rPr>
          <w:rFonts w:eastAsia="Calibri"/>
          <w:sz w:val="32"/>
          <w:szCs w:val="32"/>
          <w:lang w:bidi="ar-SA"/>
        </w:rPr>
        <w:t>ČESKÁ REPUBLIKA</w:t>
      </w:r>
    </w:p>
    <w:p w14:paraId="338F285F" w14:textId="77777777" w:rsidR="00E47622" w:rsidRPr="009629F0" w:rsidRDefault="00E47622" w:rsidP="00E47622">
      <w:pPr>
        <w:jc w:val="center"/>
        <w:rPr>
          <w:rFonts w:eastAsia="Calibri"/>
          <w:b/>
          <w:bCs/>
          <w:sz w:val="40"/>
          <w:szCs w:val="40"/>
          <w:lang w:bidi="ar-SA"/>
        </w:rPr>
      </w:pPr>
      <w:r w:rsidRPr="009629F0">
        <w:rPr>
          <w:rFonts w:eastAsia="Calibri"/>
          <w:b/>
          <w:bCs/>
          <w:sz w:val="40"/>
          <w:szCs w:val="40"/>
          <w:lang w:bidi="ar-SA"/>
        </w:rPr>
        <w:t>ROZSUDEK</w:t>
      </w:r>
    </w:p>
    <w:p w14:paraId="160C8F71" w14:textId="77777777" w:rsidR="00E47622" w:rsidRPr="009629F0" w:rsidRDefault="00E47622" w:rsidP="00E47622">
      <w:pPr>
        <w:spacing w:after="480"/>
        <w:jc w:val="center"/>
        <w:rPr>
          <w:rFonts w:eastAsia="Calibri"/>
          <w:b/>
          <w:bCs/>
          <w:szCs w:val="24"/>
          <w:lang w:bidi="ar-SA"/>
        </w:rPr>
      </w:pPr>
      <w:r w:rsidRPr="009629F0">
        <w:rPr>
          <w:rFonts w:eastAsia="Calibri"/>
          <w:b/>
          <w:bCs/>
          <w:sz w:val="40"/>
          <w:szCs w:val="40"/>
          <w:lang w:bidi="ar-SA"/>
        </w:rPr>
        <w:t>JMÉNEM REPUBLIKY</w:t>
      </w:r>
    </w:p>
    <w:p w14:paraId="7AE7AE1A" w14:textId="77777777" w:rsidR="00E47622" w:rsidRDefault="00E47622" w:rsidP="00E47622">
      <w:pPr>
        <w:spacing w:after="200"/>
        <w:rPr>
          <w:rFonts w:eastAsia="Calibri"/>
          <w:b/>
          <w:szCs w:val="24"/>
          <w:lang w:bidi="ar-SA"/>
        </w:rPr>
      </w:pPr>
      <w:r w:rsidRPr="006707AE">
        <w:rPr>
          <w:rFonts w:eastAsia="Calibri"/>
          <w:szCs w:val="24"/>
          <w:lang w:bidi="ar-SA"/>
        </w:rPr>
        <w:t>Krajský soud v Brně rozhodl v hlavním líčení konaném dne 5. ledna 2022 v senátě složeném z předsedy Mgr. Michala Zámečníka a přísedících JUDr. Jarmily Jaškové a Anny Veličkové</w:t>
      </w:r>
      <w:r w:rsidRPr="006707AE">
        <w:rPr>
          <w:rFonts w:eastAsia="Calibri"/>
          <w:bCs/>
          <w:szCs w:val="24"/>
          <w:lang w:bidi="ar-SA"/>
        </w:rPr>
        <w:t>,</w:t>
      </w:r>
      <w:r w:rsidRPr="006707AE">
        <w:rPr>
          <w:rFonts w:eastAsia="Calibri"/>
          <w:szCs w:val="24"/>
          <w:lang w:bidi="ar-SA"/>
        </w:rPr>
        <w:t xml:space="preserve"> </w:t>
      </w:r>
      <w:r w:rsidRPr="006707AE">
        <w:rPr>
          <w:rFonts w:eastAsia="Calibri"/>
          <w:b/>
          <w:szCs w:val="24"/>
          <w:lang w:bidi="ar-SA"/>
        </w:rPr>
        <w:t xml:space="preserve"> </w:t>
      </w:r>
    </w:p>
    <w:p w14:paraId="250F034C" w14:textId="77777777" w:rsidR="00E47622" w:rsidRPr="006707AE" w:rsidRDefault="00E47622" w:rsidP="00E47622">
      <w:pPr>
        <w:spacing w:after="200"/>
        <w:jc w:val="center"/>
        <w:rPr>
          <w:rFonts w:eastAsia="Calibri"/>
          <w:b/>
          <w:szCs w:val="24"/>
          <w:lang w:bidi="ar-SA"/>
        </w:rPr>
      </w:pPr>
      <w:r>
        <w:rPr>
          <w:rFonts w:eastAsia="Calibri"/>
          <w:b/>
          <w:szCs w:val="24"/>
          <w:lang w:bidi="ar-SA"/>
        </w:rPr>
        <w:t>ta</w:t>
      </w:r>
      <w:r w:rsidRPr="006707AE">
        <w:rPr>
          <w:rFonts w:eastAsia="Calibri"/>
          <w:b/>
          <w:szCs w:val="24"/>
          <w:lang w:bidi="ar-SA"/>
        </w:rPr>
        <w:t>kto:</w:t>
      </w:r>
    </w:p>
    <w:p w14:paraId="4BFE4B28" w14:textId="77777777" w:rsidR="00E47622" w:rsidRPr="006707AE" w:rsidRDefault="00E47622" w:rsidP="00E47622">
      <w:pPr>
        <w:spacing w:after="0"/>
        <w:rPr>
          <w:szCs w:val="24"/>
          <w:lang w:eastAsia="cs-CZ" w:bidi="ar-SA"/>
        </w:rPr>
      </w:pPr>
      <w:r w:rsidRPr="006707AE">
        <w:rPr>
          <w:szCs w:val="24"/>
          <w:lang w:eastAsia="cs-CZ" w:bidi="ar-SA"/>
        </w:rPr>
        <w:t>Obžalovaný</w:t>
      </w:r>
    </w:p>
    <w:p w14:paraId="7596217C" w14:textId="21DD6773" w:rsidR="00E47622" w:rsidRPr="006707AE" w:rsidRDefault="00020145" w:rsidP="00E47622">
      <w:pPr>
        <w:spacing w:before="100" w:beforeAutospacing="1" w:after="100" w:afterAutospacing="1"/>
        <w:rPr>
          <w:szCs w:val="24"/>
          <w:lang w:eastAsia="cs-CZ" w:bidi="ar-SA"/>
        </w:rPr>
      </w:pPr>
      <w:r>
        <w:rPr>
          <w:b/>
          <w:bCs/>
          <w:szCs w:val="24"/>
          <w:lang w:eastAsia="cs-CZ" w:bidi="ar-SA"/>
        </w:rPr>
        <w:t>J.G.</w:t>
      </w:r>
      <w:r w:rsidR="00E47622" w:rsidRPr="006707AE">
        <w:rPr>
          <w:b/>
          <w:bCs/>
          <w:szCs w:val="24"/>
          <w:lang w:eastAsia="cs-CZ" w:bidi="ar-SA"/>
        </w:rPr>
        <w:t xml:space="preserve">, </w:t>
      </w:r>
      <w:r w:rsidR="00E47622" w:rsidRPr="006707AE">
        <w:rPr>
          <w:szCs w:val="24"/>
          <w:lang w:eastAsia="cs-CZ" w:bidi="ar-SA"/>
        </w:rPr>
        <w:t xml:space="preserve">nar. </w:t>
      </w:r>
      <w:r>
        <w:rPr>
          <w:szCs w:val="24"/>
          <w:lang w:eastAsia="cs-CZ" w:bidi="ar-SA"/>
        </w:rPr>
        <w:t>XXXXX</w:t>
      </w:r>
      <w:r w:rsidR="00E47622" w:rsidRPr="006707AE">
        <w:rPr>
          <w:szCs w:val="24"/>
          <w:lang w:eastAsia="cs-CZ" w:bidi="ar-SA"/>
        </w:rPr>
        <w:t xml:space="preserve"> ve </w:t>
      </w:r>
      <w:r>
        <w:rPr>
          <w:szCs w:val="24"/>
          <w:lang w:eastAsia="cs-CZ" w:bidi="ar-SA"/>
        </w:rPr>
        <w:t>XXXXX</w:t>
      </w:r>
      <w:r w:rsidR="00E47622" w:rsidRPr="006707AE">
        <w:rPr>
          <w:szCs w:val="24"/>
          <w:lang w:eastAsia="cs-CZ" w:bidi="ar-SA"/>
        </w:rPr>
        <w:t xml:space="preserve">, důchodce a jednatele ve spol. </w:t>
      </w:r>
      <w:r>
        <w:rPr>
          <w:szCs w:val="24"/>
          <w:lang w:eastAsia="cs-CZ" w:bidi="ar-SA"/>
        </w:rPr>
        <w:t>XXXXX</w:t>
      </w:r>
      <w:r w:rsidR="00E47622" w:rsidRPr="006707AE">
        <w:rPr>
          <w:szCs w:val="24"/>
          <w:lang w:eastAsia="cs-CZ" w:bidi="ar-SA"/>
        </w:rPr>
        <w:t xml:space="preserve">, trvale bytem </w:t>
      </w:r>
      <w:r>
        <w:rPr>
          <w:szCs w:val="24"/>
          <w:lang w:eastAsia="cs-CZ" w:bidi="ar-SA"/>
        </w:rPr>
        <w:t>XXXXX</w:t>
      </w:r>
      <w:r w:rsidR="00E47622" w:rsidRPr="006707AE">
        <w:rPr>
          <w:szCs w:val="24"/>
          <w:lang w:eastAsia="cs-CZ" w:bidi="ar-SA"/>
        </w:rPr>
        <w:t>,   </w:t>
      </w:r>
    </w:p>
    <w:p w14:paraId="1B8F77BA" w14:textId="77777777" w:rsidR="00E47622" w:rsidRPr="006707AE" w:rsidRDefault="00E47622" w:rsidP="00E47622">
      <w:pPr>
        <w:keepNext/>
        <w:spacing w:after="0"/>
        <w:jc w:val="center"/>
        <w:rPr>
          <w:b/>
          <w:szCs w:val="24"/>
          <w:lang w:eastAsia="cs-CZ" w:bidi="ar-SA"/>
        </w:rPr>
      </w:pPr>
      <w:r w:rsidRPr="006707AE">
        <w:rPr>
          <w:b/>
          <w:szCs w:val="24"/>
          <w:lang w:eastAsia="cs-CZ" w:bidi="ar-SA"/>
        </w:rPr>
        <w:t>je vinen, že</w:t>
      </w:r>
    </w:p>
    <w:p w14:paraId="69F0E0C7" w14:textId="77777777" w:rsidR="00E47622" w:rsidRPr="006707AE" w:rsidRDefault="00E47622" w:rsidP="00E47622">
      <w:pPr>
        <w:keepNext/>
        <w:spacing w:after="0"/>
        <w:jc w:val="center"/>
        <w:rPr>
          <w:b/>
          <w:bCs/>
          <w:szCs w:val="24"/>
          <w:lang w:eastAsia="cs-CZ" w:bidi="ar-SA"/>
        </w:rPr>
      </w:pPr>
    </w:p>
    <w:p w14:paraId="58EC13B3" w14:textId="6D868237" w:rsidR="00E47622" w:rsidRPr="006707AE" w:rsidRDefault="00020145" w:rsidP="00E47622">
      <w:pPr>
        <w:spacing w:after="0"/>
        <w:rPr>
          <w:szCs w:val="24"/>
          <w:lang w:eastAsia="cs-CZ" w:bidi="ar-SA"/>
        </w:rPr>
      </w:pPr>
      <w:r>
        <w:rPr>
          <w:b/>
          <w:bCs/>
          <w:szCs w:val="24"/>
          <w:lang w:eastAsia="cs-CZ" w:bidi="ar-SA"/>
        </w:rPr>
        <w:t>J.G.</w:t>
      </w:r>
      <w:r w:rsidR="00E47622" w:rsidRPr="006707AE">
        <w:rPr>
          <w:szCs w:val="24"/>
          <w:lang w:eastAsia="cs-CZ" w:bidi="ar-SA"/>
        </w:rPr>
        <w:t xml:space="preserve">, </w:t>
      </w:r>
      <w:r w:rsidR="00E47622" w:rsidRPr="006707AE">
        <w:rPr>
          <w:b/>
          <w:bCs/>
          <w:szCs w:val="24"/>
          <w:lang w:eastAsia="cs-CZ" w:bidi="ar-SA"/>
        </w:rPr>
        <w:t>jako jednatel</w:t>
      </w:r>
      <w:r w:rsidR="00E47622" w:rsidRPr="006707AE">
        <w:rPr>
          <w:szCs w:val="24"/>
          <w:lang w:eastAsia="cs-CZ" w:bidi="ar-SA"/>
        </w:rPr>
        <w:t xml:space="preserve"> společnosti </w:t>
      </w:r>
      <w:r>
        <w:rPr>
          <w:b/>
          <w:bCs/>
          <w:szCs w:val="24"/>
          <w:lang w:eastAsia="cs-CZ" w:bidi="ar-SA"/>
        </w:rPr>
        <w:t>XXXXX</w:t>
      </w:r>
      <w:r w:rsidR="00E47622" w:rsidRPr="006707AE">
        <w:rPr>
          <w:b/>
          <w:bCs/>
          <w:szCs w:val="24"/>
          <w:lang w:eastAsia="cs-CZ" w:bidi="ar-SA"/>
        </w:rPr>
        <w:t xml:space="preserve">, s r.o., IČ: </w:t>
      </w:r>
      <w:r>
        <w:rPr>
          <w:b/>
          <w:bCs/>
          <w:szCs w:val="24"/>
          <w:lang w:eastAsia="cs-CZ" w:bidi="ar-SA"/>
        </w:rPr>
        <w:t>XXXXX</w:t>
      </w:r>
      <w:r w:rsidR="00E47622" w:rsidRPr="006707AE">
        <w:rPr>
          <w:b/>
          <w:bCs/>
          <w:szCs w:val="24"/>
          <w:lang w:eastAsia="cs-CZ" w:bidi="ar-SA"/>
        </w:rPr>
        <w:t xml:space="preserve">, </w:t>
      </w:r>
      <w:r w:rsidR="00E47622" w:rsidRPr="006707AE">
        <w:rPr>
          <w:szCs w:val="24"/>
          <w:lang w:eastAsia="cs-CZ" w:bidi="ar-SA"/>
        </w:rPr>
        <w:t xml:space="preserve">se sídlem </w:t>
      </w:r>
      <w:r>
        <w:rPr>
          <w:szCs w:val="24"/>
          <w:lang w:eastAsia="cs-CZ" w:bidi="ar-SA"/>
        </w:rPr>
        <w:t>XXXXX</w:t>
      </w:r>
      <w:r w:rsidR="00E47622" w:rsidRPr="006707AE">
        <w:rPr>
          <w:szCs w:val="24"/>
          <w:lang w:eastAsia="cs-CZ" w:bidi="ar-SA"/>
        </w:rPr>
        <w:t xml:space="preserve"> (dále jen </w:t>
      </w:r>
      <w:r>
        <w:rPr>
          <w:szCs w:val="24"/>
          <w:lang w:eastAsia="cs-CZ" w:bidi="ar-SA"/>
        </w:rPr>
        <w:t>XXXXX</w:t>
      </w:r>
      <w:r w:rsidR="00E47622" w:rsidRPr="006707AE">
        <w:rPr>
          <w:szCs w:val="24"/>
          <w:lang w:eastAsia="cs-CZ" w:bidi="ar-SA"/>
        </w:rPr>
        <w:t xml:space="preserve">), úmyslně uvedl dne </w:t>
      </w:r>
      <w:r w:rsidR="00E47622" w:rsidRPr="006707AE">
        <w:rPr>
          <w:b/>
          <w:szCs w:val="24"/>
          <w:lang w:eastAsia="cs-CZ" w:bidi="ar-SA"/>
        </w:rPr>
        <w:t>5. 11. 2010</w:t>
      </w:r>
      <w:r w:rsidR="00E47622" w:rsidRPr="006707AE">
        <w:rPr>
          <w:szCs w:val="24"/>
          <w:lang w:eastAsia="cs-CZ" w:bidi="ar-SA"/>
        </w:rPr>
        <w:t xml:space="preserve"> v omyl pracovníky </w:t>
      </w:r>
      <w:r w:rsidR="00E47622" w:rsidRPr="006707AE">
        <w:rPr>
          <w:b/>
          <w:bCs/>
          <w:szCs w:val="24"/>
          <w:lang w:eastAsia="cs-CZ" w:bidi="ar-SA"/>
        </w:rPr>
        <w:t>Energetického regulačního úřadu, IČ: 70894451</w:t>
      </w:r>
      <w:r w:rsidR="00E47622" w:rsidRPr="006707AE">
        <w:rPr>
          <w:szCs w:val="24"/>
          <w:lang w:eastAsia="cs-CZ" w:bidi="ar-SA"/>
        </w:rPr>
        <w:t xml:space="preserve">, se sídlem Masarykovo náměstí č. 91, Jihlava (dále jen ERÚ) v tom, že Fotovoltaická elektrárna (dále jen FVE) společnosti </w:t>
      </w:r>
      <w:r>
        <w:rPr>
          <w:szCs w:val="24"/>
          <w:lang w:eastAsia="cs-CZ" w:bidi="ar-SA"/>
        </w:rPr>
        <w:t>XXXXX</w:t>
      </w:r>
      <w:r w:rsidR="00E47622" w:rsidRPr="006707AE">
        <w:rPr>
          <w:szCs w:val="24"/>
          <w:lang w:eastAsia="cs-CZ" w:bidi="ar-SA"/>
        </w:rPr>
        <w:t xml:space="preserve"> umístěná v obci Okříšky, okres Třebíč, je kompletně postavena jako celek a připojena do distribuční sítě v požadovaném výkonu 0,22 MW, neboť v Žádosti o udělení licence pro podnikání v energetických odvětvích pro právnické osoby, ze dne 4. 11. 2010, </w:t>
      </w:r>
      <w:r w:rsidR="00E47622" w:rsidRPr="006707AE">
        <w:rPr>
          <w:szCs w:val="24"/>
          <w:u w:val="single"/>
          <w:lang w:eastAsia="cs-CZ" w:bidi="ar-SA"/>
        </w:rPr>
        <w:t>v příloze č. 12 k vyhlášce č. 426/2005 Sb.,</w:t>
      </w:r>
      <w:r w:rsidR="00E47622" w:rsidRPr="006707AE">
        <w:rPr>
          <w:szCs w:val="24"/>
          <w:lang w:eastAsia="cs-CZ" w:bidi="ar-SA"/>
        </w:rPr>
        <w:t xml:space="preserve"> </w:t>
      </w:r>
      <w:r w:rsidR="00E47622" w:rsidRPr="006707AE">
        <w:rPr>
          <w:szCs w:val="24"/>
          <w:u w:val="single"/>
          <w:lang w:eastAsia="cs-CZ" w:bidi="ar-SA"/>
        </w:rPr>
        <w:t>uvedl úmyslně nepravdivé údaje ohledně celkového instalovaného elektrického výkonu provozovny FVE v obci Okříšky, konkrétně v žádosti uvedl, že celkový instalovaný výkon je 0,2223 MW</w:t>
      </w:r>
      <w:r w:rsidR="00E47622" w:rsidRPr="006707AE">
        <w:rPr>
          <w:szCs w:val="24"/>
          <w:lang w:eastAsia="cs-CZ" w:bidi="ar-SA"/>
        </w:rPr>
        <w:t xml:space="preserve">, tedy nepravdivě tvrdil, že FVE </w:t>
      </w:r>
      <w:r>
        <w:rPr>
          <w:szCs w:val="24"/>
          <w:lang w:eastAsia="cs-CZ" w:bidi="ar-SA"/>
        </w:rPr>
        <w:t>XXXXX</w:t>
      </w:r>
      <w:r w:rsidR="00E47622" w:rsidRPr="006707AE">
        <w:rPr>
          <w:szCs w:val="24"/>
          <w:lang w:eastAsia="cs-CZ" w:bidi="ar-SA"/>
        </w:rPr>
        <w:t xml:space="preserve"> je kompletně hotová na jím požadovaný licencovaný výkon, </w:t>
      </w:r>
    </w:p>
    <w:p w14:paraId="73BC98F5" w14:textId="77777777" w:rsidR="00E47622" w:rsidRPr="006707AE" w:rsidRDefault="00E47622" w:rsidP="00E47622">
      <w:pPr>
        <w:spacing w:after="0"/>
        <w:rPr>
          <w:szCs w:val="24"/>
          <w:lang w:eastAsia="cs-CZ" w:bidi="ar-SA"/>
        </w:rPr>
      </w:pPr>
    </w:p>
    <w:p w14:paraId="2544F487" w14:textId="77777777" w:rsidR="00E47622" w:rsidRPr="006707AE" w:rsidRDefault="00E47622" w:rsidP="00E47622">
      <w:pPr>
        <w:spacing w:after="0"/>
        <w:rPr>
          <w:szCs w:val="24"/>
          <w:lang w:eastAsia="cs-CZ" w:bidi="ar-SA"/>
        </w:rPr>
      </w:pPr>
      <w:r w:rsidRPr="006707AE">
        <w:rPr>
          <w:szCs w:val="24"/>
          <w:lang w:eastAsia="cs-CZ" w:bidi="ar-SA"/>
        </w:rPr>
        <w:t xml:space="preserve">ačkoliv si musel být plně vědom toho, že k datu podání žádosti, tj. 5. 11. 2010, a udělení licence, tj. k 12. 11. 2010, </w:t>
      </w:r>
      <w:r w:rsidRPr="006707AE">
        <w:rPr>
          <w:szCs w:val="24"/>
          <w:u w:val="single"/>
          <w:lang w:eastAsia="cs-CZ" w:bidi="ar-SA"/>
        </w:rPr>
        <w:t>byla zhotovena a zprovozněna pouze část FVE o výkonu maximálně 0,15 MW, což odpovídá instalaci 810 ks FV panelů</w:t>
      </w:r>
      <w:r w:rsidRPr="006707AE">
        <w:rPr>
          <w:szCs w:val="24"/>
          <w:lang w:eastAsia="cs-CZ" w:bidi="ar-SA"/>
        </w:rPr>
        <w:t>, a</w:t>
      </w:r>
    </w:p>
    <w:p w14:paraId="6165ACE4" w14:textId="77777777" w:rsidR="00E47622" w:rsidRPr="006707AE" w:rsidRDefault="00E47622" w:rsidP="00E47622">
      <w:pPr>
        <w:spacing w:after="0"/>
        <w:rPr>
          <w:szCs w:val="24"/>
          <w:lang w:eastAsia="cs-CZ" w:bidi="ar-SA"/>
        </w:rPr>
      </w:pPr>
    </w:p>
    <w:p w14:paraId="14A69C78" w14:textId="77777777" w:rsidR="00E47622" w:rsidRPr="006707AE" w:rsidRDefault="00E47622" w:rsidP="00E47622">
      <w:pPr>
        <w:spacing w:after="0"/>
        <w:rPr>
          <w:szCs w:val="24"/>
          <w:lang w:eastAsia="cs-CZ" w:bidi="ar-SA"/>
        </w:rPr>
      </w:pPr>
      <w:r w:rsidRPr="006707AE">
        <w:rPr>
          <w:szCs w:val="24"/>
          <w:lang w:eastAsia="cs-CZ" w:bidi="ar-SA"/>
        </w:rPr>
        <w:t xml:space="preserve">a dále rovněž </w:t>
      </w:r>
      <w:r w:rsidRPr="006707AE">
        <w:rPr>
          <w:b/>
          <w:bCs/>
          <w:szCs w:val="24"/>
          <w:lang w:eastAsia="cs-CZ" w:bidi="ar-SA"/>
        </w:rPr>
        <w:t>jako revizní technik</w:t>
      </w:r>
      <w:r w:rsidRPr="006707AE">
        <w:rPr>
          <w:szCs w:val="24"/>
          <w:lang w:eastAsia="cs-CZ" w:bidi="ar-SA"/>
        </w:rPr>
        <w:t xml:space="preserve"> s evidenčním číslem 5849/9/09/R-EZ-E1/B, vyhotovil a předložil na ERÚ </w:t>
      </w:r>
      <w:r w:rsidRPr="006707AE">
        <w:rPr>
          <w:szCs w:val="24"/>
          <w:u w:val="single"/>
          <w:lang w:eastAsia="cs-CZ" w:bidi="ar-SA"/>
        </w:rPr>
        <w:t>nepravdivou Výchozí revizní zprávu o revizi elektrického zařízení</w:t>
      </w:r>
      <w:r w:rsidRPr="006707AE">
        <w:rPr>
          <w:szCs w:val="24"/>
          <w:lang w:eastAsia="cs-CZ" w:bidi="ar-SA"/>
        </w:rPr>
        <w:t xml:space="preserve"> FVE 220 kW </w:t>
      </w:r>
      <w:r w:rsidRPr="006707AE">
        <w:rPr>
          <w:szCs w:val="24"/>
          <w:lang w:eastAsia="cs-CZ" w:bidi="ar-SA"/>
        </w:rPr>
        <w:lastRenderedPageBreak/>
        <w:t xml:space="preserve">č. 032-G-2010 s předmětem revize: elektrická instalace FVE a její připojení na distribuční soustavu rozvodů nízkého napětí, uzemňovací soustava systému FVE a ochrana před škodlivými účinky atmosférické a statické elektřiny systému FVE, kterou vyhotovil osobně dne 4. 11. 2010, s termínem zahájení revize 1. 11. 2010, s nepravdivým závěrem, že elektrické zařízení FVE je plně schopné uvedení do provozu, ačkoli FVE nebyla kompletně hotová, </w:t>
      </w:r>
    </w:p>
    <w:p w14:paraId="56CD61D0" w14:textId="77777777" w:rsidR="00E47622" w:rsidRPr="006707AE" w:rsidRDefault="00E47622" w:rsidP="00E47622">
      <w:pPr>
        <w:spacing w:after="0"/>
        <w:rPr>
          <w:szCs w:val="24"/>
          <w:lang w:eastAsia="cs-CZ" w:bidi="ar-SA"/>
        </w:rPr>
      </w:pPr>
    </w:p>
    <w:p w14:paraId="202E4793" w14:textId="79B814A8" w:rsidR="00E47622" w:rsidRPr="006707AE" w:rsidRDefault="00E47622" w:rsidP="00E47622">
      <w:pPr>
        <w:spacing w:after="0"/>
        <w:rPr>
          <w:szCs w:val="24"/>
          <w:lang w:eastAsia="cs-CZ" w:bidi="ar-SA"/>
        </w:rPr>
      </w:pPr>
      <w:r w:rsidRPr="006707AE">
        <w:rPr>
          <w:szCs w:val="24"/>
          <w:lang w:eastAsia="cs-CZ" w:bidi="ar-SA"/>
        </w:rPr>
        <w:t xml:space="preserve">přičemž na základě těchto úmyslně uvedených nepravdivých skutečností </w:t>
      </w:r>
      <w:r w:rsidRPr="006707AE">
        <w:rPr>
          <w:szCs w:val="24"/>
          <w:u w:val="single"/>
          <w:lang w:eastAsia="cs-CZ" w:bidi="ar-SA"/>
        </w:rPr>
        <w:t xml:space="preserve">získal pro jeho společnost </w:t>
      </w:r>
      <w:r w:rsidR="00020145">
        <w:rPr>
          <w:szCs w:val="24"/>
          <w:u w:val="single"/>
          <w:lang w:eastAsia="cs-CZ" w:bidi="ar-SA"/>
        </w:rPr>
        <w:t>XXXXX</w:t>
      </w:r>
      <w:r w:rsidRPr="006707AE">
        <w:rPr>
          <w:szCs w:val="24"/>
          <w:u w:val="single"/>
          <w:lang w:eastAsia="cs-CZ" w:bidi="ar-SA"/>
        </w:rPr>
        <w:t xml:space="preserve"> neoprávněně licenci č. 111017795, vedenou pod č. j. 13467-4/2010-ERU</w:t>
      </w:r>
      <w:r w:rsidRPr="006707AE">
        <w:rPr>
          <w:szCs w:val="24"/>
          <w:lang w:eastAsia="cs-CZ" w:bidi="ar-SA"/>
        </w:rPr>
        <w:t xml:space="preserve">, k výrobě elektřiny na dobu 25 let, čímž zajistil pro společnost </w:t>
      </w:r>
      <w:r w:rsidR="00020145">
        <w:rPr>
          <w:szCs w:val="24"/>
          <w:lang w:eastAsia="cs-CZ" w:bidi="ar-SA"/>
        </w:rPr>
        <w:t>XXXXX</w:t>
      </w:r>
      <w:r w:rsidRPr="006707AE">
        <w:rPr>
          <w:szCs w:val="24"/>
          <w:lang w:eastAsia="cs-CZ" w:bidi="ar-SA"/>
        </w:rPr>
        <w:t xml:space="preserve">, zvýhodněnou úhradu za výrobu elektřiny formou zeleného bonusu  pro rok 2010 ve výši </w:t>
      </w:r>
      <w:r w:rsidRPr="006707AE">
        <w:rPr>
          <w:b/>
          <w:bCs/>
          <w:szCs w:val="24"/>
          <w:lang w:eastAsia="cs-CZ" w:bidi="ar-SA"/>
        </w:rPr>
        <w:t>11 400 Kč/</w:t>
      </w:r>
      <w:proofErr w:type="spellStart"/>
      <w:r w:rsidRPr="006707AE">
        <w:rPr>
          <w:b/>
          <w:bCs/>
          <w:szCs w:val="24"/>
          <w:lang w:eastAsia="cs-CZ" w:bidi="ar-SA"/>
        </w:rPr>
        <w:t>MWh</w:t>
      </w:r>
      <w:proofErr w:type="spellEnd"/>
      <w:r w:rsidRPr="006707AE">
        <w:rPr>
          <w:b/>
          <w:bCs/>
          <w:szCs w:val="24"/>
          <w:lang w:eastAsia="cs-CZ" w:bidi="ar-SA"/>
        </w:rPr>
        <w:t>,</w:t>
      </w:r>
      <w:r w:rsidRPr="006707AE">
        <w:rPr>
          <w:szCs w:val="24"/>
          <w:lang w:eastAsia="cs-CZ" w:bidi="ar-SA"/>
        </w:rPr>
        <w:t xml:space="preserve"> ačkoli věděl, že FVE byla kompletně dokončena na licencovaný výkon nejdříve v květnu 2011, kdy na základě novely zákona č. 180/2005 Sb., zákonem č. 330/2010 Sb., v platném znění pro výpočet byla stanovena výkupní cena od 1. 3. 2011 na daný typ FVE ve výši </w:t>
      </w:r>
      <w:r w:rsidRPr="006707AE">
        <w:rPr>
          <w:b/>
          <w:bCs/>
          <w:szCs w:val="24"/>
          <w:lang w:eastAsia="cs-CZ" w:bidi="ar-SA"/>
        </w:rPr>
        <w:t>0 Kč/</w:t>
      </w:r>
      <w:proofErr w:type="spellStart"/>
      <w:r w:rsidRPr="006707AE">
        <w:rPr>
          <w:b/>
          <w:bCs/>
          <w:szCs w:val="24"/>
          <w:lang w:eastAsia="cs-CZ" w:bidi="ar-SA"/>
        </w:rPr>
        <w:t>MWh</w:t>
      </w:r>
      <w:proofErr w:type="spellEnd"/>
      <w:r w:rsidRPr="006707AE">
        <w:rPr>
          <w:szCs w:val="24"/>
          <w:lang w:eastAsia="cs-CZ" w:bidi="ar-SA"/>
        </w:rPr>
        <w:t xml:space="preserve">, kterou by získala v roce 2011, kdy byla FVE skutečně dostavěna a zprovozněna na licencovaný výkon jako celek, </w:t>
      </w:r>
    </w:p>
    <w:p w14:paraId="2A7C922B" w14:textId="77777777" w:rsidR="00E47622" w:rsidRPr="006707AE" w:rsidRDefault="00E47622" w:rsidP="00E47622">
      <w:pPr>
        <w:spacing w:after="0"/>
        <w:rPr>
          <w:szCs w:val="24"/>
          <w:lang w:eastAsia="cs-CZ" w:bidi="ar-SA"/>
        </w:rPr>
      </w:pPr>
    </w:p>
    <w:p w14:paraId="08004534" w14:textId="369AEA45" w:rsidR="00E47622" w:rsidRPr="006707AE" w:rsidRDefault="00E47622" w:rsidP="00E47622">
      <w:pPr>
        <w:spacing w:after="0"/>
        <w:rPr>
          <w:szCs w:val="24"/>
          <w:lang w:eastAsia="cs-CZ" w:bidi="ar-SA"/>
        </w:rPr>
      </w:pPr>
      <w:r w:rsidRPr="006707AE">
        <w:rPr>
          <w:szCs w:val="24"/>
          <w:lang w:eastAsia="cs-CZ" w:bidi="ar-SA"/>
        </w:rPr>
        <w:t xml:space="preserve">čímž uvedeným jednáním, získal a pokusil se získat pro spol. </w:t>
      </w:r>
      <w:r w:rsidR="00020145">
        <w:rPr>
          <w:szCs w:val="24"/>
          <w:lang w:eastAsia="cs-CZ" w:bidi="ar-SA"/>
        </w:rPr>
        <w:t>XXXXX</w:t>
      </w:r>
      <w:r w:rsidRPr="006707AE">
        <w:rPr>
          <w:szCs w:val="24"/>
          <w:lang w:eastAsia="cs-CZ" w:bidi="ar-SA"/>
        </w:rPr>
        <w:t xml:space="preserve">, </w:t>
      </w:r>
      <w:r w:rsidRPr="006707AE">
        <w:rPr>
          <w:b/>
          <w:szCs w:val="24"/>
          <w:lang w:eastAsia="cs-CZ" w:bidi="ar-SA"/>
        </w:rPr>
        <w:t>neoprávněný prospěch v celkové výši nejméně 53.500.000,-Kč,</w:t>
      </w:r>
      <w:r w:rsidRPr="006707AE">
        <w:rPr>
          <w:szCs w:val="24"/>
          <w:lang w:eastAsia="cs-CZ" w:bidi="ar-SA"/>
        </w:rPr>
        <w:t xml:space="preserve"> a to za období od 1/2011 do 7/2014 ve výši nejméně </w:t>
      </w:r>
      <w:r w:rsidRPr="006707AE">
        <w:rPr>
          <w:b/>
          <w:bCs/>
          <w:szCs w:val="24"/>
          <w:lang w:eastAsia="cs-CZ" w:bidi="ar-SA"/>
        </w:rPr>
        <w:t>12 033 997 Kč</w:t>
      </w:r>
      <w:r w:rsidRPr="006707AE">
        <w:rPr>
          <w:szCs w:val="24"/>
          <w:lang w:eastAsia="cs-CZ" w:bidi="ar-SA"/>
        </w:rPr>
        <w:t xml:space="preserve">, která byla spol. </w:t>
      </w:r>
      <w:r w:rsidR="00020145">
        <w:rPr>
          <w:szCs w:val="24"/>
          <w:lang w:eastAsia="cs-CZ" w:bidi="ar-SA"/>
        </w:rPr>
        <w:t>XXXXX</w:t>
      </w:r>
      <w:r w:rsidRPr="006707AE">
        <w:rPr>
          <w:szCs w:val="24"/>
          <w:lang w:eastAsia="cs-CZ" w:bidi="ar-SA"/>
        </w:rPr>
        <w:t>, již vyplacena na bankovní účet č. </w:t>
      </w:r>
      <w:r w:rsidR="00155712">
        <w:rPr>
          <w:szCs w:val="24"/>
          <w:lang w:eastAsia="cs-CZ" w:bidi="ar-SA"/>
        </w:rPr>
        <w:t>XXXXX</w:t>
      </w:r>
      <w:r w:rsidRPr="006707AE">
        <w:rPr>
          <w:szCs w:val="24"/>
          <w:lang w:eastAsia="cs-CZ" w:bidi="ar-SA"/>
        </w:rPr>
        <w:t>/</w:t>
      </w:r>
      <w:r w:rsidR="00155712">
        <w:rPr>
          <w:szCs w:val="24"/>
          <w:lang w:eastAsia="cs-CZ" w:bidi="ar-SA"/>
        </w:rPr>
        <w:t>XXXXX</w:t>
      </w:r>
      <w:r w:rsidRPr="006707AE">
        <w:rPr>
          <w:szCs w:val="24"/>
          <w:lang w:eastAsia="cs-CZ" w:bidi="ar-SA"/>
        </w:rPr>
        <w:t xml:space="preserve">, konkrétně za roky 2011-2012 od společnosti E. ON Distribuce, a.s., IČ: 28085400, se sídlem F. A. </w:t>
      </w:r>
      <w:proofErr w:type="spellStart"/>
      <w:r w:rsidRPr="006707AE">
        <w:rPr>
          <w:szCs w:val="24"/>
          <w:lang w:eastAsia="cs-CZ" w:bidi="ar-SA"/>
        </w:rPr>
        <w:t>Gerstnera</w:t>
      </w:r>
      <w:proofErr w:type="spellEnd"/>
      <w:r w:rsidRPr="006707AE">
        <w:rPr>
          <w:szCs w:val="24"/>
          <w:lang w:eastAsia="cs-CZ" w:bidi="ar-SA"/>
        </w:rPr>
        <w:t xml:space="preserve"> 2151/6, České Budějovice, za roky 2013 až 7/2014 od společnosti OTE, a.s., IČ 26463318, se sídlem Sokolovská 192/79, Praha 8 a za roky 2011 až 7/2014 spol. E. ON Energie, a.s., se sídlem F.A. </w:t>
      </w:r>
      <w:proofErr w:type="spellStart"/>
      <w:r w:rsidRPr="006707AE">
        <w:rPr>
          <w:szCs w:val="24"/>
          <w:lang w:eastAsia="cs-CZ" w:bidi="ar-SA"/>
        </w:rPr>
        <w:t>Gerstnera</w:t>
      </w:r>
      <w:proofErr w:type="spellEnd"/>
      <w:r w:rsidRPr="006707AE">
        <w:rPr>
          <w:szCs w:val="24"/>
          <w:lang w:eastAsia="cs-CZ" w:bidi="ar-SA"/>
        </w:rPr>
        <w:t xml:space="preserve"> 2151/6, České Budějovice, a</w:t>
      </w:r>
    </w:p>
    <w:p w14:paraId="0D6B9D9B" w14:textId="77777777" w:rsidR="00E47622" w:rsidRPr="006707AE" w:rsidRDefault="00E47622" w:rsidP="00E47622">
      <w:pPr>
        <w:spacing w:after="0"/>
        <w:rPr>
          <w:szCs w:val="24"/>
          <w:lang w:eastAsia="cs-CZ" w:bidi="ar-SA"/>
        </w:rPr>
      </w:pPr>
    </w:p>
    <w:p w14:paraId="748A023F" w14:textId="24ED261D" w:rsidR="00E47622" w:rsidRPr="006707AE" w:rsidRDefault="00E47622" w:rsidP="00E47622">
      <w:pPr>
        <w:spacing w:after="0"/>
        <w:rPr>
          <w:szCs w:val="24"/>
          <w:lang w:eastAsia="cs-CZ" w:bidi="ar-SA"/>
        </w:rPr>
      </w:pPr>
      <w:r w:rsidRPr="006707AE">
        <w:rPr>
          <w:szCs w:val="24"/>
          <w:lang w:eastAsia="cs-CZ" w:bidi="ar-SA"/>
        </w:rPr>
        <w:t xml:space="preserve">dále se pokusil vylákat neoprávněný prospěch za období od 8/2014 až do 12/2030, což je garantovaná doba výkupu vyrobené elektřiny, </w:t>
      </w:r>
      <w:r w:rsidRPr="006707AE">
        <w:rPr>
          <w:b/>
          <w:szCs w:val="24"/>
          <w:lang w:eastAsia="cs-CZ" w:bidi="ar-SA"/>
        </w:rPr>
        <w:t>ve výši 41 466 003 Kč</w:t>
      </w:r>
      <w:r w:rsidRPr="006707AE">
        <w:rPr>
          <w:szCs w:val="24"/>
          <w:lang w:eastAsia="cs-CZ" w:bidi="ar-SA"/>
        </w:rPr>
        <w:t xml:space="preserve">, a to pro společnost </w:t>
      </w:r>
      <w:r w:rsidR="00020145">
        <w:rPr>
          <w:szCs w:val="24"/>
          <w:lang w:eastAsia="cs-CZ" w:bidi="ar-SA"/>
        </w:rPr>
        <w:t>XXXXX</w:t>
      </w:r>
      <w:r w:rsidRPr="006707AE">
        <w:rPr>
          <w:szCs w:val="24"/>
          <w:lang w:eastAsia="cs-CZ" w:bidi="ar-SA"/>
        </w:rPr>
        <w:t xml:space="preserve">, na úkor poškozeného Českého státu, prostřednictvím v první řadě společností E. ON Distribuce, a.s., a E. ON Energie, a.s., které ovšem vyplacenou garantovanou cenu zpětně refinancovaly jednak od spotřebitelů elektrické energie ve formě poplatků za distribuci, jednak vyrovnávacími platbami od ostatních distribučních společností, a dále z dotací ze státního rozpočtu  České republiky, a dále společností OTE a.s., </w:t>
      </w:r>
    </w:p>
    <w:p w14:paraId="6D851AE7" w14:textId="77777777" w:rsidR="00E47622" w:rsidRPr="006707AE" w:rsidRDefault="00E47622" w:rsidP="00E47622">
      <w:pPr>
        <w:spacing w:after="0"/>
        <w:rPr>
          <w:szCs w:val="24"/>
          <w:lang w:eastAsia="cs-CZ" w:bidi="ar-SA"/>
        </w:rPr>
      </w:pPr>
    </w:p>
    <w:p w14:paraId="2665FF0A" w14:textId="67A8DB58" w:rsidR="00E47622" w:rsidRPr="006707AE" w:rsidRDefault="00E47622" w:rsidP="00E47622">
      <w:pPr>
        <w:spacing w:after="0"/>
        <w:rPr>
          <w:szCs w:val="24"/>
          <w:lang w:eastAsia="cs-CZ" w:bidi="ar-SA"/>
        </w:rPr>
      </w:pPr>
      <w:r w:rsidRPr="006707AE">
        <w:rPr>
          <w:szCs w:val="24"/>
          <w:lang w:eastAsia="cs-CZ" w:bidi="ar-SA"/>
        </w:rPr>
        <w:t xml:space="preserve">tabulka s platbami za faktury vystavené spol. </w:t>
      </w:r>
      <w:r w:rsidR="00020145">
        <w:rPr>
          <w:szCs w:val="24"/>
          <w:lang w:eastAsia="cs-CZ" w:bidi="ar-SA"/>
        </w:rPr>
        <w:t>XXXXX</w:t>
      </w:r>
      <w:r w:rsidRPr="006707AE">
        <w:rPr>
          <w:szCs w:val="24"/>
          <w:lang w:eastAsia="cs-CZ" w:bidi="ar-SA"/>
        </w:rPr>
        <w:t>, které byly uhrazeny:</w:t>
      </w:r>
    </w:p>
    <w:tbl>
      <w:tblPr>
        <w:tblpPr w:leftFromText="142" w:rightFromText="142" w:topFromText="397" w:bottomFromText="261" w:horzAnchor="margin" w:tblpXSpec="center" w:tblpYSpec="top"/>
        <w:tblOverlap w:val="never"/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51"/>
        <w:gridCol w:w="504"/>
        <w:gridCol w:w="488"/>
        <w:gridCol w:w="851"/>
        <w:gridCol w:w="1499"/>
        <w:gridCol w:w="1281"/>
        <w:gridCol w:w="1189"/>
        <w:gridCol w:w="1142"/>
        <w:gridCol w:w="984"/>
      </w:tblGrid>
      <w:tr w:rsidR="00E47622" w:rsidRPr="006707AE" w14:paraId="7355DBA0" w14:textId="77777777" w:rsidTr="00717672">
        <w:trPr>
          <w:trHeight w:val="2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noWrap/>
            <w:vAlign w:val="bottom"/>
            <w:hideMark/>
          </w:tcPr>
          <w:p w14:paraId="31F5E47F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lastRenderedPageBreak/>
              <w:t>rok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14BA903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000000" w:fill="FFFF00"/>
            <w:noWrap/>
            <w:vAlign w:val="bottom"/>
            <w:hideMark/>
          </w:tcPr>
          <w:p w14:paraId="0E9FBFDE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faktura č.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000000" w:fill="FFFF00"/>
            <w:noWrap/>
            <w:vAlign w:val="bottom"/>
            <w:hideMark/>
          </w:tcPr>
          <w:p w14:paraId="21907115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 xml:space="preserve">Dodáno elektřiny </w:t>
            </w:r>
            <w:proofErr w:type="spellStart"/>
            <w:r w:rsidRPr="006707AE">
              <w:rPr>
                <w:color w:val="000000"/>
                <w:sz w:val="16"/>
                <w:szCs w:val="16"/>
                <w:lang w:eastAsia="cs-CZ" w:bidi="ar-SA"/>
              </w:rPr>
              <w:t>MWh</w:t>
            </w:r>
            <w:proofErr w:type="spellEnd"/>
          </w:p>
        </w:tc>
        <w:tc>
          <w:tcPr>
            <w:tcW w:w="149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000000" w:fill="FFFF00"/>
            <w:noWrap/>
            <w:vAlign w:val="bottom"/>
            <w:hideMark/>
          </w:tcPr>
          <w:p w14:paraId="3D4EE668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účtováno v Kč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000000" w:fill="FFFF00"/>
            <w:noWrap/>
            <w:vAlign w:val="bottom"/>
            <w:hideMark/>
          </w:tcPr>
          <w:p w14:paraId="16E9EAF7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účtováno v Kč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000000" w:fill="FFFF00"/>
            <w:noWrap/>
            <w:vAlign w:val="bottom"/>
            <w:hideMark/>
          </w:tcPr>
          <w:p w14:paraId="26E7CEA3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faktura č.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000000" w:fill="FFFF00"/>
            <w:noWrap/>
            <w:vAlign w:val="bottom"/>
            <w:hideMark/>
          </w:tcPr>
          <w:p w14:paraId="25EF12F1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Skutečný nárok od 3/11 2011   v Kč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FB66537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(škoda)</w:t>
            </w:r>
          </w:p>
        </w:tc>
      </w:tr>
      <w:tr w:rsidR="00E47622" w:rsidRPr="006707AE" w14:paraId="0B652841" w14:textId="77777777" w:rsidTr="00717672">
        <w:trPr>
          <w:trHeight w:val="2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000000" w:fill="FFFF00"/>
            <w:noWrap/>
            <w:vAlign w:val="bottom"/>
            <w:hideMark/>
          </w:tcPr>
          <w:p w14:paraId="3FD77180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000000" w:fill="FFFF00"/>
            <w:noWrap/>
            <w:vAlign w:val="bottom"/>
            <w:hideMark/>
          </w:tcPr>
          <w:p w14:paraId="472A1663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000000" w:fill="FFFF00"/>
            <w:noWrap/>
            <w:vAlign w:val="bottom"/>
            <w:hideMark/>
          </w:tcPr>
          <w:p w14:paraId="34A9BA78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000000" w:fill="FFFF00"/>
            <w:noWrap/>
            <w:vAlign w:val="bottom"/>
            <w:hideMark/>
          </w:tcPr>
          <w:p w14:paraId="6E6353A6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000000" w:fill="FFFF00"/>
            <w:noWrap/>
            <w:vAlign w:val="bottom"/>
            <w:hideMark/>
          </w:tcPr>
          <w:p w14:paraId="738D0123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 xml:space="preserve">Neoprávněně nárokováno </w:t>
            </w:r>
            <w:proofErr w:type="gramStart"/>
            <w:r w:rsidRPr="006707AE">
              <w:rPr>
                <w:color w:val="000000"/>
                <w:sz w:val="16"/>
                <w:szCs w:val="16"/>
                <w:lang w:eastAsia="cs-CZ" w:bidi="ar-SA"/>
              </w:rPr>
              <w:t>11.400,-</w:t>
            </w:r>
            <w:proofErr w:type="gramEnd"/>
            <w:r w:rsidRPr="006707AE">
              <w:rPr>
                <w:color w:val="000000"/>
                <w:sz w:val="16"/>
                <w:szCs w:val="16"/>
                <w:lang w:eastAsia="cs-CZ" w:bidi="ar-SA"/>
              </w:rPr>
              <w:t xml:space="preserve"> Kč/</w:t>
            </w:r>
            <w:proofErr w:type="spellStart"/>
            <w:r w:rsidRPr="006707AE">
              <w:rPr>
                <w:color w:val="000000"/>
                <w:sz w:val="16"/>
                <w:szCs w:val="16"/>
                <w:lang w:eastAsia="cs-CZ" w:bidi="ar-SA"/>
              </w:rPr>
              <w:t>MWh</w:t>
            </w:r>
            <w:proofErr w:type="spellEnd"/>
          </w:p>
        </w:tc>
        <w:tc>
          <w:tcPr>
            <w:tcW w:w="128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000000" w:fill="FFFF00"/>
            <w:noWrap/>
            <w:vAlign w:val="bottom"/>
            <w:hideMark/>
          </w:tcPr>
          <w:p w14:paraId="0371830C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000000" w:fill="FFFF00"/>
            <w:noWrap/>
            <w:vAlign w:val="bottom"/>
            <w:hideMark/>
          </w:tcPr>
          <w:p w14:paraId="34BD030E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000000" w:fill="FFFF00"/>
            <w:noWrap/>
            <w:vAlign w:val="bottom"/>
            <w:hideMark/>
          </w:tcPr>
          <w:p w14:paraId="522B038E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0,-Kč/</w:t>
            </w:r>
            <w:proofErr w:type="spellStart"/>
            <w:r w:rsidRPr="006707AE">
              <w:rPr>
                <w:color w:val="000000"/>
                <w:sz w:val="16"/>
                <w:szCs w:val="16"/>
                <w:lang w:eastAsia="cs-CZ" w:bidi="ar-SA"/>
              </w:rPr>
              <w:t>MWh</w:t>
            </w:r>
            <w:proofErr w:type="spellEnd"/>
          </w:p>
        </w:tc>
        <w:tc>
          <w:tcPr>
            <w:tcW w:w="98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73445C3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Kč</w:t>
            </w:r>
          </w:p>
        </w:tc>
      </w:tr>
      <w:tr w:rsidR="00E47622" w:rsidRPr="006707AE" w14:paraId="60CFB678" w14:textId="77777777" w:rsidTr="0071767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000000" w:fill="FFFF00"/>
            <w:noWrap/>
            <w:vAlign w:val="bottom"/>
            <w:hideMark/>
          </w:tcPr>
          <w:p w14:paraId="42C5F3FE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000000" w:fill="FFFF00"/>
            <w:noWrap/>
            <w:vAlign w:val="bottom"/>
            <w:hideMark/>
          </w:tcPr>
          <w:p w14:paraId="3F2E41D2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000000" w:fill="FFFF00"/>
            <w:noWrap/>
            <w:vAlign w:val="bottom"/>
            <w:hideMark/>
          </w:tcPr>
          <w:p w14:paraId="6C9FFA5D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000000" w:fill="FFFF00"/>
            <w:noWrap/>
            <w:vAlign w:val="bottom"/>
            <w:hideMark/>
          </w:tcPr>
          <w:p w14:paraId="5054C343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000000" w:fill="FFFF00"/>
            <w:noWrap/>
            <w:vAlign w:val="bottom"/>
            <w:hideMark/>
          </w:tcPr>
          <w:p w14:paraId="5ED3B662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E.ON Distribuce</w:t>
            </w:r>
          </w:p>
        </w:tc>
        <w:tc>
          <w:tcPr>
            <w:tcW w:w="1281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000000" w:fill="FFFF00"/>
            <w:noWrap/>
            <w:vAlign w:val="bottom"/>
            <w:hideMark/>
          </w:tcPr>
          <w:p w14:paraId="7B08ADA8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 xml:space="preserve">                   E.ON Energie </w:t>
            </w:r>
          </w:p>
        </w:tc>
        <w:tc>
          <w:tcPr>
            <w:tcW w:w="1189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000000" w:fill="FFFF00"/>
            <w:noWrap/>
            <w:vAlign w:val="bottom"/>
            <w:hideMark/>
          </w:tcPr>
          <w:p w14:paraId="16FB00FE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000000" w:fill="FFFF00"/>
            <w:noWrap/>
            <w:vAlign w:val="bottom"/>
            <w:hideMark/>
          </w:tcPr>
          <w:p w14:paraId="3661C699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0,-/</w:t>
            </w:r>
            <w:proofErr w:type="spellStart"/>
            <w:r w:rsidRPr="006707AE">
              <w:rPr>
                <w:color w:val="000000"/>
                <w:sz w:val="16"/>
                <w:szCs w:val="16"/>
                <w:lang w:eastAsia="cs-CZ" w:bidi="ar-SA"/>
              </w:rPr>
              <w:t>MWh</w:t>
            </w:r>
            <w:proofErr w:type="spellEnd"/>
          </w:p>
        </w:tc>
        <w:tc>
          <w:tcPr>
            <w:tcW w:w="984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00CA981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</w:tr>
      <w:tr w:rsidR="00E47622" w:rsidRPr="006707AE" w14:paraId="06EC0E85" w14:textId="77777777" w:rsidTr="0071767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B97F60F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C75679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leden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D4D1C34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OF20110371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23FABDD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3,374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FB1273C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46156,5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AFC7F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139,5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5437F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OF20110372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B0AD2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54AF028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46296</w:t>
            </w:r>
          </w:p>
        </w:tc>
      </w:tr>
      <w:tr w:rsidR="00E47622" w:rsidRPr="006707AE" w14:paraId="16CE35B0" w14:textId="77777777" w:rsidTr="0071767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8F5AB95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C42D7F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únor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8124E15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OF20110379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14A59AB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10,786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C5EA707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147552,5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A69F8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457,5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03DCD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OF20110380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FB684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B19C603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148010</w:t>
            </w:r>
          </w:p>
        </w:tc>
      </w:tr>
      <w:tr w:rsidR="00E47622" w:rsidRPr="006707AE" w14:paraId="269656F9" w14:textId="77777777" w:rsidTr="0071767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FEE572F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939364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březen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98A6421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OF20110394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D30291F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11,858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BA649A8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162217,5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458C6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635,5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E53E1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OF20110395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4E888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1E984BE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162853</w:t>
            </w:r>
          </w:p>
        </w:tc>
      </w:tr>
      <w:tr w:rsidR="00E47622" w:rsidRPr="006707AE" w14:paraId="1BFF3F7E" w14:textId="77777777" w:rsidTr="0071767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093624D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2F07A0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duben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4447571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OF20110511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15A549B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20,642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16C8F01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282382,5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70B40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1610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79A0D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OF20110512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DABAF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A500C92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283992,5</w:t>
            </w:r>
          </w:p>
        </w:tc>
      </w:tr>
      <w:tr w:rsidR="00E47622" w:rsidRPr="006707AE" w14:paraId="65736C13" w14:textId="77777777" w:rsidTr="0071767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A338CC8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AC9D7D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květen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7228D2A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OF20110628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38E6C6A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33,26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9E1BE35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454997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AA45D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2474,5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04499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OF20110629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47FFD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4CF0805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457471,5</w:t>
            </w:r>
          </w:p>
        </w:tc>
      </w:tr>
      <w:tr w:rsidR="00E47622" w:rsidRPr="006707AE" w14:paraId="1A5E1F2E" w14:textId="77777777" w:rsidTr="0071767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80600F4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5F4145" w14:textId="77777777" w:rsidR="00E47622" w:rsidRPr="006707AE" w:rsidRDefault="00E47622" w:rsidP="00717672">
            <w:pPr>
              <w:spacing w:after="0"/>
              <w:rPr>
                <w:b/>
                <w:bCs/>
                <w:color w:val="FF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FF0000"/>
                <w:sz w:val="16"/>
                <w:szCs w:val="16"/>
                <w:lang w:eastAsia="cs-CZ" w:bidi="ar-SA"/>
              </w:rPr>
              <w:t>červen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657C97D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OF20110766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0D97695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31,729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1A7187A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434052,5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3052B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2418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A1E69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OF20110767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D692D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BB8C4AF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436470,5</w:t>
            </w:r>
          </w:p>
        </w:tc>
      </w:tr>
      <w:tr w:rsidR="00E47622" w:rsidRPr="006707AE" w14:paraId="2E1F04D4" w14:textId="77777777" w:rsidTr="0071767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7DEE4A1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F5C1D1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červenec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B1933C8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OF20110859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0E47D16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27,229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89F9188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372492,5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ECE65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2421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0D72D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OF20110860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BB510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8CDE6E1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374913,5</w:t>
            </w:r>
          </w:p>
        </w:tc>
      </w:tr>
      <w:tr w:rsidR="00E47622" w:rsidRPr="006707AE" w14:paraId="4B10814E" w14:textId="77777777" w:rsidTr="0071767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709109B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CEF11D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srpen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B04A11A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OF20110980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BA54BCC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32,58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F599391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445694,5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F264D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2691,5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D1EED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OF20110981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86AD4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4B6FCE4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448386</w:t>
            </w:r>
          </w:p>
        </w:tc>
      </w:tr>
      <w:tr w:rsidR="00E47622" w:rsidRPr="006707AE" w14:paraId="193F6BDF" w14:textId="77777777" w:rsidTr="0071767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33D7C4E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8D6968C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září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B5A6D5F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OF20111105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722C0BC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29,438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B48C35D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402712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BA32C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2622,5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FA766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OF20111104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5DAC9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717059F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405334,5</w:t>
            </w:r>
          </w:p>
        </w:tc>
      </w:tr>
      <w:tr w:rsidR="00E47622" w:rsidRPr="006707AE" w14:paraId="76257A76" w14:textId="77777777" w:rsidTr="0071767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11A0BF3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493D1F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říjen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7BAB1EB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OF20111236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0484E2C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17,699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0EBEAF7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242122,5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1DEAD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1461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83744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OF20111237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CE9D2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EC2E704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243583,5</w:t>
            </w:r>
          </w:p>
        </w:tc>
      </w:tr>
      <w:tr w:rsidR="00E47622" w:rsidRPr="006707AE" w14:paraId="1E4E2EF7" w14:textId="77777777" w:rsidTr="0071767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6D8044B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8297BCC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listopad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A7F370B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OF20111356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D6F9D9A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7,509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DFDF969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102723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5EA2B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548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52FDE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OF20111357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A0C9F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89319B6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103271</w:t>
            </w:r>
          </w:p>
        </w:tc>
      </w:tr>
      <w:tr w:rsidR="00E47622" w:rsidRPr="006707AE" w14:paraId="4CFA7BED" w14:textId="77777777" w:rsidTr="0071767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86C7706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EEAFC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prosinec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1299C2B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OF20120008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458D032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5,785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E37FF4E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79139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54A37D0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441,5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B4C16BB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OF20120009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110DA9F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EA00C09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79580,5</w:t>
            </w:r>
          </w:p>
        </w:tc>
      </w:tr>
      <w:tr w:rsidR="00E47622" w:rsidRPr="006707AE" w14:paraId="0E896F9F" w14:textId="77777777" w:rsidTr="0071767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407117F4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součet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4DB0B1D9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0EA3B33E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9200A18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231,889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D3019E1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3172242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595D9A70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17920,5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6FAA263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083498CB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0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64D65BB7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3190162,5</w:t>
            </w:r>
          </w:p>
        </w:tc>
      </w:tr>
      <w:tr w:rsidR="00E47622" w:rsidRPr="006707AE" w14:paraId="350B28B3" w14:textId="77777777" w:rsidTr="00717672">
        <w:trPr>
          <w:trHeight w:val="2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98BEF11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85F43E2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9BBED60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98E3F29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119E614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11.570/</w:t>
            </w:r>
            <w:proofErr w:type="spellStart"/>
            <w:r w:rsidRPr="006707AE">
              <w:rPr>
                <w:color w:val="000000"/>
                <w:sz w:val="16"/>
                <w:szCs w:val="16"/>
                <w:lang w:eastAsia="cs-CZ" w:bidi="ar-SA"/>
              </w:rPr>
              <w:t>MWh</w:t>
            </w:r>
            <w:proofErr w:type="spellEnd"/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99C7378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2069325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147B008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0,-/</w:t>
            </w:r>
            <w:proofErr w:type="spellStart"/>
            <w:r w:rsidRPr="006707AE">
              <w:rPr>
                <w:color w:val="000000"/>
                <w:sz w:val="16"/>
                <w:szCs w:val="16"/>
                <w:lang w:eastAsia="cs-CZ" w:bidi="ar-SA"/>
              </w:rPr>
              <w:t>MWh</w:t>
            </w:r>
            <w:proofErr w:type="spellEnd"/>
          </w:p>
        </w:tc>
        <w:tc>
          <w:tcPr>
            <w:tcW w:w="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6390895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(škoda)</w:t>
            </w:r>
          </w:p>
        </w:tc>
      </w:tr>
      <w:tr w:rsidR="00E47622" w:rsidRPr="006707AE" w14:paraId="07D4E400" w14:textId="77777777" w:rsidTr="0071767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8253C70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78C4D43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C7CBC22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84A586A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72EC249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E.ON Distribuce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7E033F4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 xml:space="preserve">E.ON Energie 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F35CB6B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faktura č.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DC98F0E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0,-/</w:t>
            </w:r>
            <w:proofErr w:type="spellStart"/>
            <w:r w:rsidRPr="006707AE">
              <w:rPr>
                <w:color w:val="000000"/>
                <w:sz w:val="16"/>
                <w:szCs w:val="16"/>
                <w:lang w:eastAsia="cs-CZ" w:bidi="ar-SA"/>
              </w:rPr>
              <w:t>MWh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881D4FD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Kč</w:t>
            </w:r>
          </w:p>
        </w:tc>
      </w:tr>
      <w:tr w:rsidR="00E47622" w:rsidRPr="006707AE" w14:paraId="5F93887C" w14:textId="77777777" w:rsidTr="0071767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D3B91AB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501367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leden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8053ECB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OF20120135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C46CC8F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9,951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322697D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138159,5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5843A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1782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E782B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OF20120136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4E4F5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F0074F4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139941,5</w:t>
            </w:r>
          </w:p>
        </w:tc>
      </w:tr>
      <w:tr w:rsidR="00E47622" w:rsidRPr="006707AE" w14:paraId="6663ABCB" w14:textId="77777777" w:rsidTr="0071767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9E7E0B4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A42333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únor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6E70BC8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OF20120259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8BBD09A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15,839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283E485D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219908,5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AD5E6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3189,5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CC8A6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OF20120260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A57F4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F9D08B4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223098</w:t>
            </w:r>
          </w:p>
        </w:tc>
      </w:tr>
      <w:tr w:rsidR="00E47622" w:rsidRPr="006707AE" w14:paraId="4923F814" w14:textId="77777777" w:rsidTr="0071767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8C272C0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B8E7B8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březen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E9E71FC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OF20120409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F879901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29,427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00587A3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408564,5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174F8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6736,5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1387E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OF20120410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110EB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4B2C45D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415301</w:t>
            </w:r>
          </w:p>
        </w:tc>
      </w:tr>
      <w:tr w:rsidR="00E47622" w:rsidRPr="006707AE" w14:paraId="77549148" w14:textId="77777777" w:rsidTr="0071767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3F0FE5F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5B3397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duben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8D700B8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OF20120516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B437D04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29,043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171FEB21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403233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C2163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7697,5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9A8FC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OF20120517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4931B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D8C3832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410930,5</w:t>
            </w:r>
          </w:p>
        </w:tc>
      </w:tr>
      <w:tr w:rsidR="00E47622" w:rsidRPr="006707AE" w14:paraId="2F8D5B72" w14:textId="77777777" w:rsidTr="0071767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2565D10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3CE37D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květen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8F0007D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OF20120646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A4F903B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43,091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95CF295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598275,5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34572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10652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C286B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OF20120647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74A0B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5F0522D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608927,5</w:t>
            </w:r>
          </w:p>
        </w:tc>
      </w:tr>
      <w:tr w:rsidR="00E47622" w:rsidRPr="006707AE" w14:paraId="5C705647" w14:textId="77777777" w:rsidTr="0071767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CF9E8BF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A62DA66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červen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D61744A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OF20120794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EB710D3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36,736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00D559B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497352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9E4D1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7899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BE0AB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OF20120795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6E98C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A0A6923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505251</w:t>
            </w:r>
          </w:p>
        </w:tc>
      </w:tr>
      <w:tr w:rsidR="00E47622" w:rsidRPr="006707AE" w14:paraId="30015303" w14:textId="77777777" w:rsidTr="0071767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CAAD794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1D3749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červenec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8DEC249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OF20120922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4D05166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27,022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16CF78AB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364509,5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4FDF5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6636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F5E92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OF20120923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BD437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3091F45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371145,5</w:t>
            </w:r>
          </w:p>
        </w:tc>
      </w:tr>
      <w:tr w:rsidR="00E47622" w:rsidRPr="006707AE" w14:paraId="4B94F51F" w14:textId="77777777" w:rsidTr="0071767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DDA75BA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E34008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srpen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91C361E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OF20121044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A54F41E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43,226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825F25C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584782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F9249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9563,5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BAC59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OF20121045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FA427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9C9537E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594345,5</w:t>
            </w:r>
          </w:p>
        </w:tc>
      </w:tr>
      <w:tr w:rsidR="00E47622" w:rsidRPr="006707AE" w14:paraId="654BD221" w14:textId="77777777" w:rsidTr="0071767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C8C72C4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1B8E24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září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328B2BF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OF20121159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B5E4803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29,883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AFD9A64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412716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8DF8C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6844,5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4C305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OF20121160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A6364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BC3E598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419560,5</w:t>
            </w:r>
          </w:p>
        </w:tc>
      </w:tr>
      <w:tr w:rsidR="00E47622" w:rsidRPr="006707AE" w14:paraId="7A3C08FE" w14:textId="77777777" w:rsidTr="0071767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8C93AFE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E8F78B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říjen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66D5E18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OF20121324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CBFAD51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17,12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068B3CD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236569,5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67BDE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3511,5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AB68F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OF20121325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A6DA9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59D9A7A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240081</w:t>
            </w:r>
          </w:p>
        </w:tc>
      </w:tr>
      <w:tr w:rsidR="00E47622" w:rsidRPr="006707AE" w14:paraId="4E92A959" w14:textId="77777777" w:rsidTr="0071767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C31EDD5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7E046E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listopad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77CDA22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OF20121492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BC932F4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6,695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10B48400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92675,5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8A0CE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853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F7DF081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OF20121493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D804D79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28CED0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93528,5</w:t>
            </w:r>
          </w:p>
        </w:tc>
      </w:tr>
      <w:tr w:rsidR="00E47622" w:rsidRPr="006707AE" w14:paraId="645D79E7" w14:textId="77777777" w:rsidTr="0071767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B77A67A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A8CC8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prosinec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937B53E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OF20121574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930C42B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5,713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EE28BC0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78833,5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180E55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1505,5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9EA9496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OF20121575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7534A29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150D08D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80339</w:t>
            </w:r>
          </w:p>
        </w:tc>
      </w:tr>
      <w:tr w:rsidR="00E47622" w:rsidRPr="006707AE" w14:paraId="4292E611" w14:textId="77777777" w:rsidTr="0071767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11A7419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součet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1EE4D37A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4B91B47B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2FC59F43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293,746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4B7B993E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4035579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5FB2B970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66870,5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6680D653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77AB29C8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0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7C6ED29E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4102449,5</w:t>
            </w:r>
          </w:p>
        </w:tc>
      </w:tr>
      <w:tr w:rsidR="00E47622" w:rsidRPr="006707AE" w14:paraId="144E8669" w14:textId="77777777" w:rsidTr="00717672">
        <w:trPr>
          <w:trHeight w:val="2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890FEF5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D91BC3F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AEF7C0E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076DD48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B13F5D7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11.973/</w:t>
            </w:r>
            <w:proofErr w:type="spellStart"/>
            <w:r w:rsidRPr="006707AE">
              <w:rPr>
                <w:color w:val="000000"/>
                <w:sz w:val="16"/>
                <w:szCs w:val="16"/>
                <w:lang w:eastAsia="cs-CZ" w:bidi="ar-SA"/>
              </w:rPr>
              <w:t>MWh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7CAF50D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4.793/</w:t>
            </w:r>
            <w:proofErr w:type="spellStart"/>
            <w:r w:rsidRPr="006707AE">
              <w:rPr>
                <w:color w:val="000000"/>
                <w:sz w:val="16"/>
                <w:szCs w:val="16"/>
                <w:lang w:eastAsia="cs-CZ" w:bidi="ar-SA"/>
              </w:rPr>
              <w:t>MWh</w:t>
            </w:r>
            <w:proofErr w:type="spellEnd"/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027B331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E120C83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0,-/</w:t>
            </w:r>
            <w:proofErr w:type="spellStart"/>
            <w:r w:rsidRPr="006707AE">
              <w:rPr>
                <w:color w:val="000000"/>
                <w:sz w:val="16"/>
                <w:szCs w:val="16"/>
                <w:lang w:eastAsia="cs-CZ" w:bidi="ar-SA"/>
              </w:rPr>
              <w:t>MWh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576A96C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(škoda)</w:t>
            </w:r>
          </w:p>
        </w:tc>
      </w:tr>
      <w:tr w:rsidR="00E47622" w:rsidRPr="006707AE" w14:paraId="76EC957D" w14:textId="77777777" w:rsidTr="0071767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3871E99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1AD8CC1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9FD924B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FE21A58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019664E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OTE a.s.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9768AFD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 xml:space="preserve">E.ON Energie 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3BEDEC8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faktura č.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C757474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0,-/</w:t>
            </w:r>
            <w:proofErr w:type="spellStart"/>
            <w:r w:rsidRPr="006707AE">
              <w:rPr>
                <w:color w:val="000000"/>
                <w:sz w:val="16"/>
                <w:szCs w:val="16"/>
                <w:lang w:eastAsia="cs-CZ" w:bidi="ar-SA"/>
              </w:rPr>
              <w:t>MWh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10138CC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Kč</w:t>
            </w:r>
          </w:p>
        </w:tc>
      </w:tr>
      <w:tr w:rsidR="00E47622" w:rsidRPr="006707AE" w14:paraId="7A753B36" w14:textId="77777777" w:rsidTr="0071767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D2FE321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29599B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leden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A5F6973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1100003139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095D27F6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2,566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55D2D145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22135,33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33A28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388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ACE32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OF20130147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540CF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9A42D94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22523,33</w:t>
            </w:r>
          </w:p>
        </w:tc>
      </w:tr>
      <w:tr w:rsidR="00E47622" w:rsidRPr="006707AE" w14:paraId="24D92012" w14:textId="77777777" w:rsidTr="0071767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E6D8C83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B46E35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únor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3F4C164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1100010085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3FAC06E0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7,801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45908848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67296,51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901E1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3819,5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9F8C5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OF2013270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963DA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9686435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71116,01</w:t>
            </w:r>
          </w:p>
        </w:tc>
      </w:tr>
      <w:tr w:rsidR="00E47622" w:rsidRPr="006707AE" w14:paraId="2E1058C3" w14:textId="77777777" w:rsidTr="0071767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8B00BB6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BE0F4C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březen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A5DA9B5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1100027550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16444917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19,448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54B4C402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167820,05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05399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13455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3EA61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OF20130450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33DE4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8CA2593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181275,05</w:t>
            </w:r>
          </w:p>
        </w:tc>
      </w:tr>
      <w:tr w:rsidR="00E47622" w:rsidRPr="006707AE" w14:paraId="38A91FCD" w14:textId="77777777" w:rsidTr="0071767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429FAF2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8CE20B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duben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CC88874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1100036715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4427966B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29,882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3DC25D44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257860,08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0BDBC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20938,5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BD2CD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OF20130622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2E5D5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1C7CA50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278798,58</w:t>
            </w:r>
          </w:p>
        </w:tc>
      </w:tr>
      <w:tr w:rsidR="00E47622" w:rsidRPr="006707AE" w14:paraId="541D0D8D" w14:textId="77777777" w:rsidTr="0071767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B35D2EA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E933DF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květen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F77DC30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1100045061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0446DFC1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30,691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2E029913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264869,95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73CF4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23820,5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A2851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OF20130766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996CC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C7AF530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288690,45</w:t>
            </w:r>
          </w:p>
        </w:tc>
      </w:tr>
      <w:tr w:rsidR="00E47622" w:rsidRPr="006707AE" w14:paraId="2AE4FBE9" w14:textId="77777777" w:rsidTr="0071767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99DAF43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59A3C3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červen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6EC4495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1100063284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410FF2AD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34,088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1BDDBBEE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294188,61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F4E36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26602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842A9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OF20130884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22D73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2A68FBC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320790,61</w:t>
            </w:r>
          </w:p>
        </w:tc>
      </w:tr>
      <w:tr w:rsidR="00E47622" w:rsidRPr="006707AE" w14:paraId="693D907E" w14:textId="77777777" w:rsidTr="0071767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DA0E09A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D54E50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červenec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52A08CA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1100072894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389FE9ED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46,346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69DDF9F1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399980,27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A9262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36314,5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E686F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OF20131025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931F4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C5E505C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436294,77</w:t>
            </w:r>
          </w:p>
        </w:tc>
      </w:tr>
      <w:tr w:rsidR="00E47622" w:rsidRPr="006707AE" w14:paraId="1DC30AD3" w14:textId="77777777" w:rsidTr="0071767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9DD1F04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FBD636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srpen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255B5E7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1100082057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2D30220E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38,894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2A974357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335663,83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F1954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30204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B723F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OF20131172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AC6B5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605F634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365867,83</w:t>
            </w:r>
          </w:p>
        </w:tc>
      </w:tr>
      <w:tr w:rsidR="00E47622" w:rsidRPr="006707AE" w14:paraId="4E9B2272" w14:textId="77777777" w:rsidTr="0071767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E8303A3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2F6CE3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září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D713727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1100100935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6B5DA237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25,082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02250A07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216434,47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E4D56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17167,5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9CF2F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OF20131344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E20FA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8040E07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233601,97</w:t>
            </w:r>
          </w:p>
        </w:tc>
      </w:tr>
      <w:tr w:rsidR="00E47622" w:rsidRPr="006707AE" w14:paraId="112B98CC" w14:textId="77777777" w:rsidTr="0071767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0854BA7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B41027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říjen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ADC4A6A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1100111584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401F785C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19,745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12592F93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170384,35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2DF31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13776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90488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OF20131511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FDC47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9E27EE9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184160,35</w:t>
            </w:r>
          </w:p>
        </w:tc>
      </w:tr>
      <w:tr w:rsidR="00E47622" w:rsidRPr="006707AE" w14:paraId="53F6F406" w14:textId="77777777" w:rsidTr="0071767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0919004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4ED559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listopad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A5BA6C1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1100120372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4918F17C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8,086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5CF504CD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39752,53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615BF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3752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03D2218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OF20131670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451C729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5264EE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43504,53</w:t>
            </w:r>
          </w:p>
        </w:tc>
      </w:tr>
      <w:tr w:rsidR="00E47622" w:rsidRPr="006707AE" w14:paraId="0C28D7F8" w14:textId="77777777" w:rsidTr="0071767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3FC63CB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D45E0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prosinec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ABE8820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1100143832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7A792716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5,919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14DD73C0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51068,82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EAE50DD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3514,5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060E608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OF20131759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065A024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5BD59BF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54583,32</w:t>
            </w:r>
          </w:p>
        </w:tc>
      </w:tr>
      <w:tr w:rsidR="00E47622" w:rsidRPr="006707AE" w14:paraId="2AC21E1C" w14:textId="77777777" w:rsidTr="0071767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5F207EF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součet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01271034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52A54D17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2A8B6006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268,548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3FEF7E00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2287454,8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61C1AC33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193752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5DF81770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11A807A5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0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763A0441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2481206,8</w:t>
            </w:r>
          </w:p>
        </w:tc>
      </w:tr>
      <w:tr w:rsidR="00E47622" w:rsidRPr="006707AE" w14:paraId="070A05CB" w14:textId="77777777" w:rsidTr="00717672">
        <w:trPr>
          <w:trHeight w:val="2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409F29C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CAD2DBA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AC01781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6528F06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845A6E1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12.431/</w:t>
            </w:r>
            <w:proofErr w:type="spellStart"/>
            <w:r w:rsidRPr="006707AE">
              <w:rPr>
                <w:color w:val="000000"/>
                <w:sz w:val="16"/>
                <w:szCs w:val="16"/>
                <w:lang w:eastAsia="cs-CZ" w:bidi="ar-SA"/>
              </w:rPr>
              <w:t>MWh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31FED71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AE4CA84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639E1D9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0,-/</w:t>
            </w:r>
            <w:proofErr w:type="spellStart"/>
            <w:r w:rsidRPr="006707AE">
              <w:rPr>
                <w:color w:val="000000"/>
                <w:sz w:val="16"/>
                <w:szCs w:val="16"/>
                <w:lang w:eastAsia="cs-CZ" w:bidi="ar-SA"/>
              </w:rPr>
              <w:t>MWh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59A2F02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(škoda)</w:t>
            </w:r>
          </w:p>
        </w:tc>
      </w:tr>
      <w:tr w:rsidR="00E47622" w:rsidRPr="006707AE" w14:paraId="79F84B10" w14:textId="77777777" w:rsidTr="0071767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68CFAB7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97AFA47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DE02752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B51511A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9A123E4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OTE a.s.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5EACCAD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 xml:space="preserve">E.ON Energie 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BBAE36F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faktura č.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BB40A51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0,-/</w:t>
            </w:r>
            <w:proofErr w:type="spellStart"/>
            <w:r w:rsidRPr="006707AE">
              <w:rPr>
                <w:color w:val="000000"/>
                <w:sz w:val="16"/>
                <w:szCs w:val="16"/>
                <w:lang w:eastAsia="cs-CZ" w:bidi="ar-SA"/>
              </w:rPr>
              <w:t>MWh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4FC9BF8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Kč</w:t>
            </w:r>
          </w:p>
        </w:tc>
      </w:tr>
      <w:tr w:rsidR="00E47622" w:rsidRPr="006707AE" w14:paraId="6C183CD0" w14:textId="77777777" w:rsidTr="0071767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5649A13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77AF15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leden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D848CD9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1100156061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111C40F8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4,766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03F51F5F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52761,73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1389B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2492,5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57BE2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OF20140142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E6464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4AE419F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55254,23</w:t>
            </w:r>
          </w:p>
        </w:tc>
      </w:tr>
      <w:tr w:rsidR="00E47622" w:rsidRPr="006707AE" w14:paraId="10F29FAD" w14:textId="77777777" w:rsidTr="0071767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8E1DF69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44B60F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únor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3091B1E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1100165102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4F62142E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13,177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00AD1117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145856,42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553CF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5456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CE55F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OF20140308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84331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1569082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151312,42</w:t>
            </w:r>
          </w:p>
        </w:tc>
      </w:tr>
      <w:tr w:rsidR="00E47622" w:rsidRPr="006707AE" w14:paraId="52C0C81B" w14:textId="77777777" w:rsidTr="0071767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6E45829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16EC18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březen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76C2E56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1100176248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7C3A5601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27,828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6502707A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308129,53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1EBF0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19230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51414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OF29140466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01E74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4DD2428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327359,53</w:t>
            </w:r>
          </w:p>
        </w:tc>
      </w:tr>
      <w:tr w:rsidR="00E47622" w:rsidRPr="006707AE" w14:paraId="127623D5" w14:textId="77777777" w:rsidTr="0071767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8C988C7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911361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duben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6A16F51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1100194084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6A3852A9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38,303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0DC80E3D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424030,63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702C4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19992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1F36B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OF20140631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41E05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D7090F6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444022,63</w:t>
            </w:r>
          </w:p>
        </w:tc>
      </w:tr>
      <w:tr w:rsidR="00E47622" w:rsidRPr="006707AE" w14:paraId="3FEAEB8D" w14:textId="77777777" w:rsidTr="0071767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9495C99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723897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květen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EF1DEFC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1100203822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10043334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31,114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0C2D1A93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344512,83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13439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21393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D38BC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OF20140798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66FD2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CCC97DE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365905,83</w:t>
            </w:r>
          </w:p>
        </w:tc>
      </w:tr>
      <w:tr w:rsidR="00E47622" w:rsidRPr="006707AE" w14:paraId="16E81B47" w14:textId="77777777" w:rsidTr="0071767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25B5A23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9DC95A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červen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1427D54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1100219876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2ECECE44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41,047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4ECBDCDF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454434,81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52C80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23479,5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9345E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OF20140984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ADC62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635541A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477914,31</w:t>
            </w:r>
          </w:p>
        </w:tc>
      </w:tr>
      <w:tr w:rsidR="00E47622" w:rsidRPr="006707AE" w14:paraId="1A73FDCC" w14:textId="77777777" w:rsidTr="0071767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16B1E40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46493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červenec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D4347C0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1100231620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59245D40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12,431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631A4B8C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415909,63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2D117E6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22500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A8E8475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OF20141119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C554C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4E11875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438409,63</w:t>
            </w:r>
          </w:p>
        </w:tc>
      </w:tr>
      <w:tr w:rsidR="00E47622" w:rsidRPr="006707AE" w14:paraId="30E4AF68" w14:textId="77777777" w:rsidTr="00717672">
        <w:trPr>
          <w:trHeight w:val="2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6EDC44E9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součet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134C9BA1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7CFB2210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4956B0F4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168,666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1DCF6546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2145635,58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386CDFBC" w14:textId="77777777" w:rsidR="00E47622" w:rsidRPr="006707AE" w:rsidRDefault="00E47622" w:rsidP="00717672">
            <w:pPr>
              <w:spacing w:after="0"/>
              <w:rPr>
                <w:b/>
                <w:bCs/>
                <w:i/>
                <w:i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i/>
                <w:iCs/>
                <w:color w:val="000000"/>
                <w:sz w:val="16"/>
                <w:szCs w:val="16"/>
                <w:lang w:eastAsia="cs-CZ" w:bidi="ar-SA"/>
              </w:rPr>
              <w:t>114543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43CFF6B4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1C383534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0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335DCF41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2260178,58</w:t>
            </w:r>
          </w:p>
        </w:tc>
      </w:tr>
      <w:tr w:rsidR="00E47622" w:rsidRPr="006707AE" w14:paraId="6B358D38" w14:textId="77777777" w:rsidTr="00717672">
        <w:trPr>
          <w:trHeight w:val="2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029E480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celkem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22FD36B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FCEB6AB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8428F45" w14:textId="77777777" w:rsidR="00E47622" w:rsidRPr="006707AE" w:rsidRDefault="00E47622" w:rsidP="00717672">
            <w:pPr>
              <w:spacing w:after="0"/>
              <w:rPr>
                <w:b/>
                <w:bCs/>
                <w:i/>
                <w:i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i/>
                <w:iCs/>
                <w:color w:val="000000"/>
                <w:sz w:val="16"/>
                <w:szCs w:val="16"/>
                <w:lang w:eastAsia="cs-CZ" w:bidi="ar-SA"/>
              </w:rPr>
              <w:t>962,849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C7F190B" w14:textId="77777777" w:rsidR="00E47622" w:rsidRPr="006707AE" w:rsidRDefault="00E47622" w:rsidP="00717672">
            <w:pPr>
              <w:spacing w:after="0"/>
              <w:rPr>
                <w:b/>
                <w:bCs/>
                <w:i/>
                <w:i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i/>
                <w:iCs/>
                <w:color w:val="000000"/>
                <w:sz w:val="16"/>
                <w:szCs w:val="16"/>
                <w:lang w:eastAsia="cs-CZ" w:bidi="ar-SA"/>
              </w:rPr>
              <w:t>11.640.911,38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2F07FB4" w14:textId="77777777" w:rsidR="00E47622" w:rsidRPr="006707AE" w:rsidRDefault="00E47622" w:rsidP="00717672">
            <w:pPr>
              <w:spacing w:after="0"/>
              <w:rPr>
                <w:b/>
                <w:bCs/>
                <w:i/>
                <w:i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i/>
                <w:iCs/>
                <w:color w:val="000000"/>
                <w:sz w:val="16"/>
                <w:szCs w:val="16"/>
                <w:lang w:eastAsia="cs-CZ" w:bidi="ar-SA"/>
              </w:rPr>
              <w:t>393.086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F600BE2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2B4C1BB" w14:textId="77777777" w:rsidR="00E47622" w:rsidRPr="006707AE" w:rsidRDefault="00E47622" w:rsidP="00717672">
            <w:pPr>
              <w:spacing w:after="0"/>
              <w:rPr>
                <w:b/>
                <w:bCs/>
                <w:i/>
                <w:i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i/>
                <w:iCs/>
                <w:color w:val="000000"/>
                <w:sz w:val="16"/>
                <w:szCs w:val="16"/>
                <w:lang w:eastAsia="cs-CZ" w:bidi="ar-SA"/>
              </w:rPr>
              <w:t>0,-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B78FAAC" w14:textId="77777777" w:rsidR="00E47622" w:rsidRPr="006707AE" w:rsidRDefault="00E47622" w:rsidP="00717672">
            <w:pPr>
              <w:spacing w:after="0"/>
              <w:rPr>
                <w:color w:val="FF0000"/>
                <w:sz w:val="16"/>
                <w:szCs w:val="16"/>
                <w:lang w:eastAsia="cs-CZ" w:bidi="ar-SA"/>
              </w:rPr>
            </w:pPr>
            <w:r w:rsidRPr="006707AE">
              <w:rPr>
                <w:color w:val="FF0000"/>
                <w:sz w:val="16"/>
                <w:szCs w:val="16"/>
                <w:lang w:eastAsia="cs-CZ" w:bidi="ar-SA"/>
              </w:rPr>
              <w:t>12.033.997,4</w:t>
            </w:r>
          </w:p>
        </w:tc>
      </w:tr>
      <w:tr w:rsidR="00E47622" w:rsidRPr="006707AE" w14:paraId="6E2374C6" w14:textId="77777777" w:rsidTr="00717672">
        <w:trPr>
          <w:trHeight w:val="2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79D8D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</w:tcBorders>
            <w:noWrap/>
            <w:vAlign w:val="bottom"/>
            <w:hideMark/>
          </w:tcPr>
          <w:p w14:paraId="07E3D59C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A867BAB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44324BB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</w:tcBorders>
            <w:noWrap/>
            <w:vAlign w:val="bottom"/>
            <w:hideMark/>
          </w:tcPr>
          <w:p w14:paraId="3EE4CE62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</w:p>
        </w:tc>
        <w:tc>
          <w:tcPr>
            <w:tcW w:w="1281" w:type="dxa"/>
            <w:tcBorders>
              <w:top w:val="single" w:sz="8" w:space="0" w:color="auto"/>
              <w:right w:val="nil"/>
            </w:tcBorders>
            <w:noWrap/>
            <w:vAlign w:val="bottom"/>
            <w:hideMark/>
          </w:tcPr>
          <w:p w14:paraId="6ACE6522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AB9E6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A5970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5EFF6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</w:p>
        </w:tc>
      </w:tr>
      <w:tr w:rsidR="00E47622" w:rsidRPr="006707AE" w14:paraId="4904FCCC" w14:textId="77777777" w:rsidTr="00717672">
        <w:trPr>
          <w:trHeight w:val="2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3C9E9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00A5E4C3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škoda: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745BCA4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OTE a.s.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962DB6F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> 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0892071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4.433.090,38</w:t>
            </w:r>
          </w:p>
        </w:tc>
        <w:tc>
          <w:tcPr>
            <w:tcW w:w="1281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57AE7733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FCBF2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FFCBF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01290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</w:p>
        </w:tc>
      </w:tr>
      <w:tr w:rsidR="00E47622" w:rsidRPr="006707AE" w14:paraId="7ED7CA02" w14:textId="77777777" w:rsidTr="00717672">
        <w:trPr>
          <w:trHeight w:val="2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2F9D2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6D3B7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DC4F8EF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proofErr w:type="spellStart"/>
            <w:proofErr w:type="gramStart"/>
            <w:r w:rsidRPr="006707AE">
              <w:rPr>
                <w:color w:val="000000"/>
                <w:sz w:val="16"/>
                <w:szCs w:val="16"/>
                <w:lang w:eastAsia="cs-CZ" w:bidi="ar-SA"/>
              </w:rPr>
              <w:t>e.on</w:t>
            </w:r>
            <w:proofErr w:type="spellEnd"/>
            <w:proofErr w:type="gramEnd"/>
            <w:r w:rsidRPr="006707AE">
              <w:rPr>
                <w:color w:val="000000"/>
                <w:sz w:val="16"/>
                <w:szCs w:val="16"/>
                <w:lang w:eastAsia="cs-CZ" w:bidi="ar-SA"/>
              </w:rPr>
              <w:t xml:space="preserve"> Distribuce a.s.</w:t>
            </w: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88EC091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7.207.821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E490D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5516A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1133E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C1327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</w:p>
        </w:tc>
      </w:tr>
      <w:tr w:rsidR="00E47622" w:rsidRPr="006707AE" w14:paraId="65C42C4A" w14:textId="77777777" w:rsidTr="00717672">
        <w:trPr>
          <w:trHeight w:val="2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D9EE5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58DE3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FD0F702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  <w:proofErr w:type="spellStart"/>
            <w:proofErr w:type="gramStart"/>
            <w:r w:rsidRPr="006707AE">
              <w:rPr>
                <w:color w:val="000000"/>
                <w:sz w:val="16"/>
                <w:szCs w:val="16"/>
                <w:lang w:eastAsia="cs-CZ" w:bidi="ar-SA"/>
              </w:rPr>
              <w:t>e.on</w:t>
            </w:r>
            <w:proofErr w:type="spellEnd"/>
            <w:proofErr w:type="gramEnd"/>
            <w:r w:rsidRPr="006707AE">
              <w:rPr>
                <w:color w:val="000000"/>
                <w:sz w:val="16"/>
                <w:szCs w:val="16"/>
                <w:lang w:eastAsia="cs-CZ" w:bidi="ar-SA"/>
              </w:rPr>
              <w:t xml:space="preserve"> Energie a.s.</w:t>
            </w: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EA0F4C0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  <w:t>393.086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A283E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698BC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E1F58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52B8B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</w:p>
        </w:tc>
      </w:tr>
      <w:tr w:rsidR="00E47622" w:rsidRPr="006707AE" w14:paraId="4D2B5167" w14:textId="77777777" w:rsidTr="00717672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406F3" w14:textId="77777777" w:rsidR="00E47622" w:rsidRPr="006707AE" w:rsidRDefault="00E47622" w:rsidP="00717672">
            <w:pPr>
              <w:spacing w:after="0"/>
              <w:rPr>
                <w:b/>
                <w:bCs/>
                <w:color w:val="000000"/>
                <w:sz w:val="16"/>
                <w:szCs w:val="16"/>
                <w:lang w:eastAsia="cs-CZ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3EB599E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6D9C4DC" w14:textId="77777777" w:rsidR="00E47622" w:rsidRPr="006707AE" w:rsidRDefault="00E47622" w:rsidP="00717672">
            <w:pPr>
              <w:spacing w:after="0"/>
              <w:ind w:right="-135"/>
              <w:rPr>
                <w:color w:val="000000"/>
                <w:sz w:val="16"/>
                <w:szCs w:val="16"/>
                <w:lang w:eastAsia="cs-CZ" w:bidi="ar-SA"/>
              </w:rPr>
            </w:pPr>
            <w:r w:rsidRPr="006707AE">
              <w:rPr>
                <w:color w:val="000000"/>
                <w:sz w:val="16"/>
                <w:szCs w:val="16"/>
                <w:lang w:eastAsia="cs-CZ" w:bidi="ar-SA"/>
              </w:rPr>
              <w:t xml:space="preserve">Součet </w:t>
            </w:r>
          </w:p>
        </w:tc>
        <w:tc>
          <w:tcPr>
            <w:tcW w:w="1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B620A2F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B2D73E1" w14:textId="77777777" w:rsidR="00E47622" w:rsidRPr="006707AE" w:rsidRDefault="00E47622" w:rsidP="00717672">
            <w:pPr>
              <w:spacing w:after="0"/>
              <w:rPr>
                <w:color w:val="FF0000"/>
                <w:sz w:val="16"/>
                <w:szCs w:val="16"/>
                <w:lang w:eastAsia="cs-CZ" w:bidi="ar-SA"/>
              </w:rPr>
            </w:pPr>
            <w:r w:rsidRPr="006707AE">
              <w:rPr>
                <w:color w:val="FF0000"/>
                <w:sz w:val="16"/>
                <w:szCs w:val="16"/>
                <w:lang w:eastAsia="cs-CZ" w:bidi="ar-SA"/>
              </w:rPr>
              <w:t>12.033.997,38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9C37187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72C5F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E1AAA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1EA04" w14:textId="77777777" w:rsidR="00E47622" w:rsidRPr="006707AE" w:rsidRDefault="00E47622" w:rsidP="00717672">
            <w:pPr>
              <w:spacing w:after="0"/>
              <w:rPr>
                <w:color w:val="000000"/>
                <w:sz w:val="16"/>
                <w:szCs w:val="16"/>
                <w:lang w:eastAsia="cs-CZ" w:bidi="ar-SA"/>
              </w:rPr>
            </w:pPr>
          </w:p>
        </w:tc>
      </w:tr>
    </w:tbl>
    <w:p w14:paraId="11DEADDE" w14:textId="77777777" w:rsidR="00E47622" w:rsidRPr="006707AE" w:rsidRDefault="00E47622" w:rsidP="00E47622">
      <w:pPr>
        <w:spacing w:after="0"/>
        <w:rPr>
          <w:szCs w:val="24"/>
          <w:lang w:eastAsia="cs-CZ" w:bidi="ar-SA"/>
        </w:rPr>
      </w:pPr>
    </w:p>
    <w:p w14:paraId="26C0E222" w14:textId="77777777" w:rsidR="00E47622" w:rsidRPr="006707AE" w:rsidRDefault="00E47622" w:rsidP="00E47622">
      <w:pPr>
        <w:spacing w:after="0"/>
        <w:rPr>
          <w:szCs w:val="24"/>
          <w:lang w:eastAsia="cs-CZ" w:bidi="ar-SA"/>
        </w:rPr>
      </w:pPr>
    </w:p>
    <w:p w14:paraId="50B00CF0" w14:textId="77777777" w:rsidR="00E47622" w:rsidRPr="006707AE" w:rsidRDefault="00E47622" w:rsidP="00E47622">
      <w:pPr>
        <w:tabs>
          <w:tab w:val="left" w:pos="709"/>
          <w:tab w:val="left" w:pos="851"/>
        </w:tabs>
        <w:spacing w:after="0"/>
        <w:ind w:left="1260" w:hanging="1260"/>
        <w:jc w:val="center"/>
        <w:rPr>
          <w:szCs w:val="24"/>
          <w:lang w:eastAsia="cs-CZ" w:bidi="ar-SA"/>
        </w:rPr>
      </w:pPr>
      <w:r w:rsidRPr="006707AE">
        <w:rPr>
          <w:b/>
          <w:szCs w:val="24"/>
          <w:lang w:eastAsia="cs-CZ" w:bidi="ar-SA"/>
        </w:rPr>
        <w:t>tedy</w:t>
      </w:r>
    </w:p>
    <w:p w14:paraId="0CED442F" w14:textId="77777777" w:rsidR="00E47622" w:rsidRPr="006707AE" w:rsidRDefault="00E47622" w:rsidP="00E47622">
      <w:pPr>
        <w:tabs>
          <w:tab w:val="left" w:pos="709"/>
          <w:tab w:val="left" w:pos="851"/>
        </w:tabs>
        <w:spacing w:after="0"/>
        <w:ind w:left="1260" w:hanging="1260"/>
        <w:jc w:val="center"/>
        <w:rPr>
          <w:szCs w:val="24"/>
          <w:lang w:eastAsia="cs-CZ" w:bidi="ar-SA"/>
        </w:rPr>
      </w:pPr>
    </w:p>
    <w:p w14:paraId="055D6F42" w14:textId="77777777" w:rsidR="00E47622" w:rsidRPr="006707AE" w:rsidRDefault="00E47622" w:rsidP="00E47622">
      <w:pPr>
        <w:spacing w:after="0"/>
        <w:contextualSpacing/>
        <w:rPr>
          <w:b/>
          <w:szCs w:val="24"/>
          <w:lang w:bidi="ar-SA"/>
        </w:rPr>
      </w:pPr>
      <w:r w:rsidRPr="006707AE">
        <w:rPr>
          <w:szCs w:val="24"/>
          <w:lang w:bidi="ar-SA"/>
        </w:rPr>
        <w:t>- jednak jiného obohatil tím, že uvedl někoho v omyl, a způsobil tak na cizím majetku takovým činem škodu velkého rozsahu, a jednak se dopustil jednání, které bezprostředně směřovalo k dokonání toho, aby jiného obohatil tím, že uvedl někoho v omyl, a způsobil tak na cizím majetku takovým činem škodu velkého rozsahu, jehož se dopustil v úmyslu tento trestný čin spáchat, avšak k dokonání trestného činu nedošlo.</w:t>
      </w:r>
    </w:p>
    <w:p w14:paraId="6C81E295" w14:textId="77777777" w:rsidR="00E47622" w:rsidRPr="006707AE" w:rsidRDefault="00E47622" w:rsidP="00E47622">
      <w:pPr>
        <w:spacing w:after="0"/>
        <w:rPr>
          <w:b/>
          <w:szCs w:val="24"/>
          <w:lang w:eastAsia="cs-CZ" w:bidi="ar-SA"/>
        </w:rPr>
      </w:pPr>
    </w:p>
    <w:p w14:paraId="4DDE6364" w14:textId="77777777" w:rsidR="00E47622" w:rsidRPr="006707AE" w:rsidRDefault="00E47622" w:rsidP="00E47622">
      <w:pPr>
        <w:tabs>
          <w:tab w:val="left" w:pos="1134"/>
        </w:tabs>
        <w:spacing w:after="0"/>
        <w:ind w:left="1418" w:hanging="1418"/>
        <w:jc w:val="center"/>
        <w:rPr>
          <w:b/>
          <w:szCs w:val="24"/>
          <w:lang w:eastAsia="cs-CZ" w:bidi="ar-SA"/>
        </w:rPr>
      </w:pPr>
      <w:r w:rsidRPr="006707AE">
        <w:rPr>
          <w:b/>
          <w:szCs w:val="24"/>
          <w:lang w:eastAsia="cs-CZ" w:bidi="ar-SA"/>
        </w:rPr>
        <w:t xml:space="preserve">Tím spáchal  </w:t>
      </w:r>
    </w:p>
    <w:p w14:paraId="6797D781" w14:textId="77777777" w:rsidR="00E47622" w:rsidRPr="006707AE" w:rsidRDefault="00E47622" w:rsidP="00E47622">
      <w:pPr>
        <w:tabs>
          <w:tab w:val="left" w:pos="1134"/>
        </w:tabs>
        <w:spacing w:after="0"/>
        <w:ind w:left="1418" w:hanging="1418"/>
        <w:jc w:val="center"/>
        <w:rPr>
          <w:b/>
          <w:szCs w:val="24"/>
          <w:lang w:eastAsia="cs-CZ" w:bidi="ar-SA"/>
        </w:rPr>
      </w:pPr>
    </w:p>
    <w:p w14:paraId="47336A72" w14:textId="77777777" w:rsidR="00E47622" w:rsidRPr="006707AE" w:rsidRDefault="00E47622" w:rsidP="00E47622">
      <w:pPr>
        <w:overflowPunct w:val="0"/>
        <w:autoSpaceDE w:val="0"/>
        <w:autoSpaceDN w:val="0"/>
        <w:adjustRightInd w:val="0"/>
        <w:spacing w:after="0"/>
        <w:textAlignment w:val="baseline"/>
        <w:rPr>
          <w:szCs w:val="24"/>
          <w:lang w:eastAsia="cs-CZ" w:bidi="ar-SA"/>
        </w:rPr>
      </w:pPr>
      <w:r w:rsidRPr="006707AE">
        <w:rPr>
          <w:szCs w:val="24"/>
          <w:lang w:eastAsia="cs-CZ" w:bidi="ar-SA"/>
        </w:rPr>
        <w:t xml:space="preserve">- dílem dokonaný </w:t>
      </w:r>
      <w:r w:rsidRPr="006707AE">
        <w:rPr>
          <w:bCs/>
          <w:szCs w:val="24"/>
          <w:lang w:eastAsia="cs-CZ" w:bidi="ar-SA"/>
        </w:rPr>
        <w:t xml:space="preserve">zvlášť závažný zločin </w:t>
      </w:r>
      <w:r w:rsidRPr="006707AE">
        <w:rPr>
          <w:szCs w:val="24"/>
          <w:lang w:eastAsia="cs-CZ" w:bidi="ar-SA"/>
        </w:rPr>
        <w:t xml:space="preserve">podvodu podle § 209 odst. 1, odst. 5 písm. a) trestního zákoníku a dílem nedokonaný ve stádiu pokusu podle § 21 odst. 1 </w:t>
      </w:r>
      <w:proofErr w:type="spellStart"/>
      <w:r w:rsidRPr="006707AE">
        <w:rPr>
          <w:szCs w:val="24"/>
          <w:lang w:eastAsia="cs-CZ" w:bidi="ar-SA"/>
        </w:rPr>
        <w:t>tr</w:t>
      </w:r>
      <w:proofErr w:type="spellEnd"/>
      <w:r w:rsidRPr="006707AE">
        <w:rPr>
          <w:szCs w:val="24"/>
          <w:lang w:eastAsia="cs-CZ" w:bidi="ar-SA"/>
        </w:rPr>
        <w:t>. zákoníku</w:t>
      </w:r>
      <w:r w:rsidRPr="006707AE">
        <w:rPr>
          <w:b/>
          <w:szCs w:val="24"/>
          <w:lang w:eastAsia="cs-CZ" w:bidi="ar-SA"/>
        </w:rPr>
        <w:t xml:space="preserve"> </w:t>
      </w:r>
      <w:r w:rsidRPr="006707AE">
        <w:rPr>
          <w:bCs/>
          <w:szCs w:val="24"/>
          <w:lang w:eastAsia="cs-CZ" w:bidi="ar-SA"/>
        </w:rPr>
        <w:t xml:space="preserve">zvlášť závažný zločin </w:t>
      </w:r>
      <w:r w:rsidRPr="006707AE">
        <w:rPr>
          <w:szCs w:val="24"/>
          <w:lang w:eastAsia="cs-CZ" w:bidi="ar-SA"/>
        </w:rPr>
        <w:t xml:space="preserve">podvodu podle § 209 odst. 1, odst. 5 písm. a) trestního zákoníku, </w:t>
      </w:r>
    </w:p>
    <w:p w14:paraId="1A87778D" w14:textId="77777777" w:rsidR="00E47622" w:rsidRPr="006707AE" w:rsidRDefault="00E47622" w:rsidP="00E47622">
      <w:pPr>
        <w:tabs>
          <w:tab w:val="left" w:pos="1134"/>
        </w:tabs>
        <w:spacing w:after="0"/>
        <w:textAlignment w:val="baseline"/>
        <w:rPr>
          <w:szCs w:val="24"/>
          <w:lang w:eastAsia="cs-CZ" w:bidi="ar-SA"/>
        </w:rPr>
      </w:pPr>
    </w:p>
    <w:p w14:paraId="5A02116C" w14:textId="77777777" w:rsidR="00E47622" w:rsidRPr="006707AE" w:rsidRDefault="00E47622" w:rsidP="00E47622">
      <w:pPr>
        <w:spacing w:after="0"/>
        <w:jc w:val="center"/>
        <w:rPr>
          <w:b/>
          <w:szCs w:val="24"/>
          <w:lang w:eastAsia="cs-CZ" w:bidi="ar-SA"/>
        </w:rPr>
      </w:pPr>
      <w:r w:rsidRPr="006707AE">
        <w:rPr>
          <w:b/>
          <w:szCs w:val="24"/>
          <w:lang w:eastAsia="cs-CZ" w:bidi="ar-SA"/>
        </w:rPr>
        <w:t>a odsuzuje se</w:t>
      </w:r>
    </w:p>
    <w:p w14:paraId="1C6334BA" w14:textId="77777777" w:rsidR="00E47622" w:rsidRPr="006707AE" w:rsidRDefault="00E47622" w:rsidP="00E47622">
      <w:pPr>
        <w:spacing w:after="0"/>
        <w:ind w:left="720"/>
        <w:jc w:val="center"/>
        <w:rPr>
          <w:szCs w:val="24"/>
          <w:lang w:eastAsia="cs-CZ" w:bidi="ar-SA"/>
        </w:rPr>
      </w:pPr>
    </w:p>
    <w:p w14:paraId="24EA8AE7" w14:textId="77777777" w:rsidR="00E47622" w:rsidRPr="006707AE" w:rsidRDefault="00E47622" w:rsidP="00E47622">
      <w:pPr>
        <w:tabs>
          <w:tab w:val="left" w:pos="709"/>
          <w:tab w:val="left" w:pos="851"/>
        </w:tabs>
        <w:spacing w:after="0"/>
        <w:rPr>
          <w:b/>
          <w:szCs w:val="24"/>
          <w:u w:val="single"/>
          <w:lang w:eastAsia="cs-CZ" w:bidi="ar-SA"/>
        </w:rPr>
      </w:pPr>
      <w:r w:rsidRPr="006707AE">
        <w:rPr>
          <w:szCs w:val="24"/>
          <w:lang w:eastAsia="cs-CZ" w:bidi="ar-SA"/>
        </w:rPr>
        <w:t xml:space="preserve">podle § 209 odst. 5 </w:t>
      </w:r>
      <w:proofErr w:type="spellStart"/>
      <w:r w:rsidRPr="006707AE">
        <w:rPr>
          <w:szCs w:val="24"/>
          <w:lang w:eastAsia="cs-CZ" w:bidi="ar-SA"/>
        </w:rPr>
        <w:t>tr</w:t>
      </w:r>
      <w:proofErr w:type="spellEnd"/>
      <w:r w:rsidRPr="006707AE">
        <w:rPr>
          <w:szCs w:val="24"/>
          <w:lang w:eastAsia="cs-CZ" w:bidi="ar-SA"/>
        </w:rPr>
        <w:t xml:space="preserve">. zákoníku za použití § 58 odst. 2 písm. b) trestního zákoníku k trestu odnětí svobody v trvání </w:t>
      </w:r>
      <w:r w:rsidRPr="006707AE">
        <w:rPr>
          <w:b/>
          <w:szCs w:val="24"/>
          <w:u w:val="single"/>
          <w:lang w:eastAsia="cs-CZ" w:bidi="ar-SA"/>
        </w:rPr>
        <w:t>3 (tří) let.</w:t>
      </w:r>
    </w:p>
    <w:p w14:paraId="54DF96C2" w14:textId="77777777" w:rsidR="00E47622" w:rsidRPr="006707AE" w:rsidRDefault="00E47622" w:rsidP="00E47622">
      <w:pPr>
        <w:tabs>
          <w:tab w:val="left" w:pos="709"/>
          <w:tab w:val="left" w:pos="851"/>
        </w:tabs>
        <w:spacing w:after="0"/>
        <w:ind w:left="1260" w:hanging="1260"/>
        <w:rPr>
          <w:szCs w:val="24"/>
          <w:lang w:eastAsia="cs-CZ" w:bidi="ar-SA"/>
        </w:rPr>
      </w:pPr>
    </w:p>
    <w:p w14:paraId="20A77E53" w14:textId="77777777" w:rsidR="00E47622" w:rsidRPr="006707AE" w:rsidRDefault="00E47622" w:rsidP="00E47622">
      <w:pPr>
        <w:spacing w:after="200" w:line="276" w:lineRule="auto"/>
        <w:rPr>
          <w:rFonts w:eastAsia="Calibri" w:cs="ArialMT"/>
          <w:bCs/>
          <w:szCs w:val="24"/>
          <w:lang w:bidi="ar-SA"/>
        </w:rPr>
      </w:pPr>
      <w:r w:rsidRPr="006707AE">
        <w:rPr>
          <w:rFonts w:eastAsia="Calibri" w:cs="ArialMT"/>
          <w:bCs/>
          <w:szCs w:val="24"/>
          <w:lang w:bidi="ar-SA"/>
        </w:rPr>
        <w:t xml:space="preserve">Podle § 81 odst. 1 trestního zákoníku, § 82 odst. 1 trestního zákoníku se obžalovanému výkon trestu podmíněně odkládá na zkušební dobu v trvání </w:t>
      </w:r>
      <w:r w:rsidRPr="006707AE">
        <w:rPr>
          <w:rFonts w:eastAsia="Calibri" w:cs="ArialMT"/>
          <w:b/>
          <w:bCs/>
          <w:szCs w:val="24"/>
          <w:u w:val="single"/>
          <w:lang w:bidi="ar-SA"/>
        </w:rPr>
        <w:t>4 (čtyř) let.</w:t>
      </w:r>
    </w:p>
    <w:p w14:paraId="54A5F491" w14:textId="77777777" w:rsidR="00E47622" w:rsidRPr="006707AE" w:rsidRDefault="00E47622" w:rsidP="00E47622">
      <w:pPr>
        <w:spacing w:after="0"/>
        <w:rPr>
          <w:szCs w:val="24"/>
          <w:lang w:eastAsia="cs-CZ" w:bidi="ar-SA"/>
        </w:rPr>
      </w:pPr>
      <w:r w:rsidRPr="006707AE">
        <w:rPr>
          <w:szCs w:val="24"/>
          <w:lang w:eastAsia="cs-CZ" w:bidi="ar-SA"/>
        </w:rPr>
        <w:t xml:space="preserve">Podle § 229 odst. 1 </w:t>
      </w:r>
      <w:proofErr w:type="spellStart"/>
      <w:r w:rsidRPr="006707AE">
        <w:rPr>
          <w:szCs w:val="24"/>
          <w:lang w:eastAsia="cs-CZ" w:bidi="ar-SA"/>
        </w:rPr>
        <w:t>tr</w:t>
      </w:r>
      <w:proofErr w:type="spellEnd"/>
      <w:r w:rsidRPr="006707AE">
        <w:rPr>
          <w:szCs w:val="24"/>
          <w:lang w:eastAsia="cs-CZ" w:bidi="ar-SA"/>
        </w:rPr>
        <w:t xml:space="preserve">. řádu se poškozená OTE a.s. se sídlem Sokolská 192/79, Praha </w:t>
      </w:r>
      <w:proofErr w:type="gramStart"/>
      <w:r w:rsidRPr="006707AE">
        <w:rPr>
          <w:szCs w:val="24"/>
          <w:lang w:eastAsia="cs-CZ" w:bidi="ar-SA"/>
        </w:rPr>
        <w:t xml:space="preserve">8,  </w:t>
      </w:r>
      <w:r w:rsidRPr="006707AE">
        <w:rPr>
          <w:b/>
          <w:szCs w:val="24"/>
          <w:lang w:eastAsia="cs-CZ" w:bidi="ar-SA"/>
        </w:rPr>
        <w:t>odkazuje</w:t>
      </w:r>
      <w:proofErr w:type="gramEnd"/>
      <w:r w:rsidRPr="006707AE">
        <w:rPr>
          <w:b/>
          <w:szCs w:val="24"/>
          <w:lang w:eastAsia="cs-CZ" w:bidi="ar-SA"/>
        </w:rPr>
        <w:t xml:space="preserve"> </w:t>
      </w:r>
      <w:r w:rsidRPr="006707AE">
        <w:rPr>
          <w:szCs w:val="24"/>
          <w:lang w:eastAsia="cs-CZ" w:bidi="ar-SA"/>
        </w:rPr>
        <w:t>se svým nárokem na náhradu škody na řízení ve věcech občanskoprávních.</w:t>
      </w:r>
    </w:p>
    <w:p w14:paraId="7DA44446" w14:textId="77777777" w:rsidR="00E47622" w:rsidRPr="006707AE" w:rsidRDefault="00E47622" w:rsidP="00E47622">
      <w:pPr>
        <w:spacing w:after="0"/>
        <w:ind w:firstLine="708"/>
        <w:rPr>
          <w:szCs w:val="24"/>
          <w:lang w:eastAsia="cs-CZ" w:bidi="ar-SA"/>
        </w:rPr>
      </w:pPr>
    </w:p>
    <w:p w14:paraId="21DC3D53" w14:textId="77777777" w:rsidR="00E47622" w:rsidRDefault="00E47622" w:rsidP="00E47622">
      <w:pPr>
        <w:spacing w:after="0"/>
        <w:rPr>
          <w:szCs w:val="24"/>
          <w:lang w:eastAsia="cs-CZ" w:bidi="ar-SA"/>
        </w:rPr>
      </w:pPr>
      <w:r w:rsidRPr="006707AE">
        <w:rPr>
          <w:szCs w:val="24"/>
          <w:lang w:eastAsia="cs-CZ" w:bidi="ar-SA"/>
        </w:rPr>
        <w:t xml:space="preserve">Podle § 229 odst. 1 </w:t>
      </w:r>
      <w:proofErr w:type="spellStart"/>
      <w:r w:rsidRPr="006707AE">
        <w:rPr>
          <w:szCs w:val="24"/>
          <w:lang w:eastAsia="cs-CZ" w:bidi="ar-SA"/>
        </w:rPr>
        <w:t>tr</w:t>
      </w:r>
      <w:proofErr w:type="spellEnd"/>
      <w:r w:rsidRPr="006707AE">
        <w:rPr>
          <w:szCs w:val="24"/>
          <w:lang w:eastAsia="cs-CZ" w:bidi="ar-SA"/>
        </w:rPr>
        <w:t xml:space="preserve">. řádu se poškozená Česká </w:t>
      </w:r>
      <w:proofErr w:type="gramStart"/>
      <w:r w:rsidRPr="006707AE">
        <w:rPr>
          <w:szCs w:val="24"/>
          <w:lang w:eastAsia="cs-CZ" w:bidi="ar-SA"/>
        </w:rPr>
        <w:t>republika - Energetický</w:t>
      </w:r>
      <w:proofErr w:type="gramEnd"/>
      <w:r w:rsidRPr="006707AE">
        <w:rPr>
          <w:szCs w:val="24"/>
          <w:lang w:eastAsia="cs-CZ" w:bidi="ar-SA"/>
        </w:rPr>
        <w:t xml:space="preserve"> regulační úřad se sídlem Masarykovo nám. 5, Jihlava, </w:t>
      </w:r>
      <w:r w:rsidRPr="006707AE">
        <w:rPr>
          <w:b/>
          <w:szCs w:val="24"/>
          <w:lang w:eastAsia="cs-CZ" w:bidi="ar-SA"/>
        </w:rPr>
        <w:t xml:space="preserve">odkazuje </w:t>
      </w:r>
      <w:r w:rsidRPr="006707AE">
        <w:rPr>
          <w:szCs w:val="24"/>
          <w:lang w:eastAsia="cs-CZ" w:bidi="ar-SA"/>
        </w:rPr>
        <w:t>se svým nárokem na náhradu škody na řízení ve věcech občanskoprávních.</w:t>
      </w:r>
    </w:p>
    <w:p w14:paraId="1929516D" w14:textId="77777777" w:rsidR="00E47622" w:rsidRDefault="00E47622" w:rsidP="00E47622">
      <w:pPr>
        <w:spacing w:after="0"/>
        <w:rPr>
          <w:szCs w:val="24"/>
          <w:lang w:eastAsia="cs-CZ" w:bidi="ar-SA"/>
        </w:rPr>
      </w:pPr>
    </w:p>
    <w:p w14:paraId="612585E2" w14:textId="77777777" w:rsidR="00E47622" w:rsidRPr="006707AE" w:rsidRDefault="00E47622" w:rsidP="00E47622">
      <w:pPr>
        <w:jc w:val="center"/>
        <w:rPr>
          <w:rFonts w:eastAsia="Calibri"/>
          <w:b/>
          <w:szCs w:val="24"/>
          <w:lang w:bidi="ar-SA"/>
        </w:rPr>
      </w:pPr>
      <w:r w:rsidRPr="006707AE">
        <w:rPr>
          <w:rFonts w:eastAsia="Calibri"/>
          <w:b/>
          <w:szCs w:val="24"/>
          <w:lang w:bidi="ar-SA"/>
        </w:rPr>
        <w:t>Odůvodnění:</w:t>
      </w:r>
    </w:p>
    <w:p w14:paraId="778E0D49" w14:textId="77777777" w:rsidR="00E47622" w:rsidRPr="006707AE" w:rsidRDefault="00E47622" w:rsidP="00E47622">
      <w:pPr>
        <w:rPr>
          <w:rFonts w:eastAsia="Calibri"/>
          <w:color w:val="000000"/>
          <w:szCs w:val="24"/>
          <w:lang w:bidi="ar-SA"/>
        </w:rPr>
      </w:pPr>
      <w:r w:rsidRPr="006707AE">
        <w:rPr>
          <w:rFonts w:eastAsia="Calibri"/>
          <w:szCs w:val="24"/>
          <w:lang w:bidi="ar-SA"/>
        </w:rPr>
        <w:t xml:space="preserve">S ohledem na to, že se obžalovaný, státní zástupce i zmocněnec poškozené České republiky – Energetického regulačního úřadu po vyhlášení rozsudku vzdali práva odvolání do rozsudku a současně netrvali na písemném odůvodnění rozsudku, soud odůvodnil pouze výrok o náhradě škody poškozené </w:t>
      </w:r>
      <w:r w:rsidRPr="006707AE">
        <w:rPr>
          <w:rFonts w:eastAsia="Calibri"/>
          <w:color w:val="000000"/>
          <w:szCs w:val="24"/>
          <w:lang w:bidi="ar-SA"/>
        </w:rPr>
        <w:t>OTE a.s.</w:t>
      </w:r>
    </w:p>
    <w:p w14:paraId="1FA08FB9" w14:textId="7DD3D254" w:rsidR="00E47622" w:rsidRPr="006707AE" w:rsidRDefault="00E47622" w:rsidP="00E47622">
      <w:pPr>
        <w:rPr>
          <w:rFonts w:eastAsia="Calibri"/>
          <w:szCs w:val="24"/>
          <w:lang w:bidi="ar-SA"/>
        </w:rPr>
      </w:pPr>
      <w:r w:rsidRPr="006707AE">
        <w:rPr>
          <w:rFonts w:eastAsia="Calibri"/>
          <w:szCs w:val="24"/>
          <w:lang w:bidi="ar-SA"/>
        </w:rPr>
        <w:t>Společnost OTE a. s.  se připojila k trestnímu řízení s nár</w:t>
      </w:r>
      <w:r>
        <w:rPr>
          <w:rFonts w:eastAsia="Calibri"/>
          <w:szCs w:val="24"/>
          <w:lang w:bidi="ar-SA"/>
        </w:rPr>
        <w:t>okem na náhradu škody ve výši 4 359 </w:t>
      </w:r>
      <w:r w:rsidRPr="006707AE">
        <w:rPr>
          <w:rFonts w:eastAsia="Calibri"/>
          <w:szCs w:val="24"/>
          <w:lang w:bidi="ar-SA"/>
        </w:rPr>
        <w:t xml:space="preserve">186,67 Kč. Majetková škody byla vyčíslena jako celková částka odpovídající podpoře ve formě zeleného bonusu včetně vyplacené částky za decentrální výrobu a částky za odvod ze slunečního záření. Společnost OTE a.s. je distributorem elektrické energie, která mimo jiné prodává elektrickou energii koncovým uživatelům a elektrickou energii, kterou odebrala od společnosti </w:t>
      </w:r>
      <w:r w:rsidR="00020145">
        <w:rPr>
          <w:rFonts w:eastAsia="Calibri"/>
          <w:szCs w:val="24"/>
          <w:lang w:bidi="ar-SA"/>
        </w:rPr>
        <w:t>XXXXX</w:t>
      </w:r>
      <w:r w:rsidRPr="006707AE">
        <w:rPr>
          <w:rFonts w:eastAsia="Calibri"/>
          <w:szCs w:val="24"/>
          <w:lang w:bidi="ar-SA"/>
        </w:rPr>
        <w:t xml:space="preserve"> za cenu se zeleným bonusem, pak prodala koncovým uživatelům, kteří uhradili i cenu se zeleným bonusem. Elektrickou energii, za kterou pak společnost OTE elektrickou energii prodala, byla koncovým uživatelům prodána i s již výše zmíněným zeleným bonusem, kteří ji pak zaplatili. Ve stručnosti se dá říct, že škodu zaplatil každý z koncových uživatelů elektrické energie a společnosti OTE a.s. žádná škoda nevznikla. Soud proto odkázal oba poškozené podle § 229 odst. 1 trestního řádu se svými nároky na náhradu škody na řízení ve věcech občanskoprávních. </w:t>
      </w:r>
    </w:p>
    <w:p w14:paraId="6DB67CC1" w14:textId="77777777" w:rsidR="00E47622" w:rsidRPr="006707AE" w:rsidRDefault="00E47622" w:rsidP="00E47622">
      <w:pPr>
        <w:jc w:val="center"/>
        <w:rPr>
          <w:b/>
          <w:szCs w:val="24"/>
          <w:lang w:eastAsia="cs-CZ" w:bidi="ar-SA"/>
        </w:rPr>
      </w:pPr>
      <w:r w:rsidRPr="006707AE">
        <w:rPr>
          <w:b/>
          <w:szCs w:val="24"/>
          <w:lang w:eastAsia="cs-CZ" w:bidi="ar-SA"/>
        </w:rPr>
        <w:t>Poučení:</w:t>
      </w:r>
    </w:p>
    <w:p w14:paraId="0CDCDC12" w14:textId="77777777" w:rsidR="00E47622" w:rsidRPr="006707AE" w:rsidRDefault="00E47622" w:rsidP="00E47622">
      <w:pPr>
        <w:spacing w:after="0"/>
        <w:rPr>
          <w:szCs w:val="24"/>
          <w:lang w:eastAsia="cs-CZ" w:bidi="ar-SA"/>
        </w:rPr>
      </w:pPr>
      <w:r w:rsidRPr="006707AE">
        <w:rPr>
          <w:szCs w:val="24"/>
          <w:lang w:eastAsia="cs-CZ" w:bidi="ar-SA"/>
        </w:rPr>
        <w:lastRenderedPageBreak/>
        <w:t>Proti tomuto rozsudku je možno podat odvolání do osmi dnů od jeho doručení k Vrchnímu soudu v Olomouci prostřednictvím Krajského soudu v Brně. Rozsudek může odvoláním napadnout státní zástupce pro nesprávnost kteréhokoliv výroku, obžalovaný pro nesprávnost výroku, který se ho dotýká, zúčastněná osoba pro nesprávnost výroku o zabrání věci a poškozený, který uplatnil nárok na náhradu škody, pro nesprávnost výroku o náhradě škody.</w:t>
      </w:r>
    </w:p>
    <w:p w14:paraId="0FF35E02" w14:textId="77777777" w:rsidR="00E47622" w:rsidRPr="006707AE" w:rsidRDefault="00E47622" w:rsidP="00E47622">
      <w:pPr>
        <w:autoSpaceDE w:val="0"/>
        <w:autoSpaceDN w:val="0"/>
        <w:adjustRightInd w:val="0"/>
        <w:spacing w:before="120" w:after="0"/>
        <w:rPr>
          <w:rFonts w:eastAsia="Calibri"/>
          <w:szCs w:val="24"/>
          <w:lang w:bidi="ar-SA"/>
        </w:rPr>
      </w:pPr>
      <w:r w:rsidRPr="006707AE">
        <w:rPr>
          <w:rFonts w:eastAsia="Calibri"/>
          <w:szCs w:val="24"/>
          <w:lang w:bidi="ar-SA"/>
        </w:rPr>
        <w:t xml:space="preserve">Osoba, oprávněná napadat rozsudek pro </w:t>
      </w:r>
      <w:proofErr w:type="gramStart"/>
      <w:r w:rsidRPr="006707AE">
        <w:rPr>
          <w:rFonts w:eastAsia="Calibri"/>
          <w:szCs w:val="24"/>
          <w:lang w:bidi="ar-SA"/>
        </w:rPr>
        <w:t>nesprávnost  některého</w:t>
      </w:r>
      <w:proofErr w:type="gramEnd"/>
      <w:r w:rsidRPr="006707AE">
        <w:rPr>
          <w:rFonts w:eastAsia="Calibri"/>
          <w:szCs w:val="24"/>
          <w:lang w:bidi="ar-SA"/>
        </w:rPr>
        <w:t xml:space="preserve"> jeho výroku, může jej napadat také  proto, že takový výrok učiněn nebyl, jakož i pro  porušení ustanovení o řízení předcházejícím  rozsudku, jestliže toto porušení mohlo způsobit,  že výrok je nesprávný nebo, že chybí (§ 246 odst.  1, odst. 2 </w:t>
      </w:r>
      <w:proofErr w:type="spellStart"/>
      <w:r w:rsidRPr="006707AE">
        <w:rPr>
          <w:rFonts w:eastAsia="Calibri"/>
          <w:szCs w:val="24"/>
          <w:lang w:bidi="ar-SA"/>
        </w:rPr>
        <w:t>tr</w:t>
      </w:r>
      <w:proofErr w:type="spellEnd"/>
      <w:r w:rsidRPr="006707AE">
        <w:rPr>
          <w:rFonts w:eastAsia="Calibri"/>
          <w:szCs w:val="24"/>
          <w:lang w:bidi="ar-SA"/>
        </w:rPr>
        <w:t>. řádu).</w:t>
      </w:r>
    </w:p>
    <w:p w14:paraId="066A2070" w14:textId="77777777" w:rsidR="00E47622" w:rsidRPr="006707AE" w:rsidRDefault="00E47622" w:rsidP="00E47622">
      <w:pPr>
        <w:autoSpaceDE w:val="0"/>
        <w:autoSpaceDN w:val="0"/>
        <w:adjustRightInd w:val="0"/>
        <w:spacing w:before="120" w:after="0"/>
        <w:rPr>
          <w:rFonts w:eastAsia="Calibri"/>
          <w:szCs w:val="24"/>
          <w:lang w:bidi="ar-SA"/>
        </w:rPr>
      </w:pPr>
      <w:r w:rsidRPr="006707AE">
        <w:rPr>
          <w:rFonts w:eastAsia="Calibri"/>
          <w:szCs w:val="24"/>
          <w:lang w:bidi="ar-SA"/>
        </w:rPr>
        <w:t xml:space="preserve">Odvolání musí být v zákonné lhůtě případně v další lhůtě určené předsedou senátu odůvodněno tak, aby bylo patrno, v kterých výrocích je rozsudek napadán a jaké vady jsou rozsudku nebo řízení které mu předcházelo vytýkány. Státní zástupce je povinen uvést, zda odvolání podává ve prospěch či neprospěch obžalovaného. (§ 249 odst. 1, </w:t>
      </w:r>
      <w:proofErr w:type="gramStart"/>
      <w:r w:rsidRPr="006707AE">
        <w:rPr>
          <w:rFonts w:eastAsia="Calibri"/>
          <w:szCs w:val="24"/>
          <w:lang w:bidi="ar-SA"/>
        </w:rPr>
        <w:t xml:space="preserve">2  </w:t>
      </w:r>
      <w:proofErr w:type="spellStart"/>
      <w:r w:rsidRPr="006707AE">
        <w:rPr>
          <w:rFonts w:eastAsia="Calibri"/>
          <w:szCs w:val="24"/>
          <w:lang w:bidi="ar-SA"/>
        </w:rPr>
        <w:t>tr</w:t>
      </w:r>
      <w:proofErr w:type="spellEnd"/>
      <w:r w:rsidRPr="006707AE">
        <w:rPr>
          <w:rFonts w:eastAsia="Calibri"/>
          <w:szCs w:val="24"/>
          <w:lang w:bidi="ar-SA"/>
        </w:rPr>
        <w:t>.</w:t>
      </w:r>
      <w:proofErr w:type="gramEnd"/>
      <w:r w:rsidRPr="006707AE">
        <w:rPr>
          <w:rFonts w:eastAsia="Calibri"/>
          <w:szCs w:val="24"/>
          <w:lang w:bidi="ar-SA"/>
        </w:rPr>
        <w:t xml:space="preserve"> řádu)</w:t>
      </w:r>
    </w:p>
    <w:p w14:paraId="306B1486" w14:textId="77777777" w:rsidR="00E47622" w:rsidRPr="006707AE" w:rsidRDefault="00E47622" w:rsidP="00E47622">
      <w:pPr>
        <w:autoSpaceDE w:val="0"/>
        <w:autoSpaceDN w:val="0"/>
        <w:adjustRightInd w:val="0"/>
        <w:spacing w:before="120" w:after="0"/>
        <w:rPr>
          <w:rFonts w:eastAsia="Calibri"/>
          <w:szCs w:val="24"/>
          <w:lang w:bidi="ar-SA"/>
        </w:rPr>
      </w:pPr>
      <w:r w:rsidRPr="006707AE">
        <w:rPr>
          <w:rFonts w:eastAsia="Calibri"/>
          <w:szCs w:val="24"/>
          <w:lang w:bidi="ar-SA"/>
        </w:rPr>
        <w:t xml:space="preserve">Odvolacím soudem bude odmítnuto odvolání, které nesplňuje náležitosti obsahu odvolání. (§ 253 odst. 3 </w:t>
      </w:r>
      <w:proofErr w:type="spellStart"/>
      <w:r w:rsidRPr="006707AE">
        <w:rPr>
          <w:rFonts w:eastAsia="Calibri"/>
          <w:szCs w:val="24"/>
          <w:lang w:bidi="ar-SA"/>
        </w:rPr>
        <w:t>tr</w:t>
      </w:r>
      <w:proofErr w:type="spellEnd"/>
      <w:r w:rsidRPr="006707AE">
        <w:rPr>
          <w:rFonts w:eastAsia="Calibri"/>
          <w:szCs w:val="24"/>
          <w:lang w:bidi="ar-SA"/>
        </w:rPr>
        <w:t>. řádu)</w:t>
      </w:r>
    </w:p>
    <w:p w14:paraId="16FF1620" w14:textId="77777777" w:rsidR="00E47622" w:rsidRPr="006707AE" w:rsidRDefault="00E47622" w:rsidP="00E47622">
      <w:pPr>
        <w:keepNext/>
        <w:keepLines/>
        <w:spacing w:before="480"/>
        <w:rPr>
          <w:rFonts w:eastAsia="Calibri"/>
          <w:szCs w:val="24"/>
          <w:lang w:bidi="ar-SA"/>
        </w:rPr>
      </w:pPr>
      <w:r w:rsidRPr="006707AE">
        <w:rPr>
          <w:rFonts w:eastAsia="Calibri"/>
          <w:szCs w:val="24"/>
          <w:lang w:bidi="ar-SA"/>
        </w:rPr>
        <w:t>Brno 5. ledna 2022</w:t>
      </w:r>
    </w:p>
    <w:p w14:paraId="53007B00" w14:textId="77777777" w:rsidR="00E47622" w:rsidRPr="006707AE" w:rsidRDefault="00E47622" w:rsidP="00E47622">
      <w:pPr>
        <w:autoSpaceDE w:val="0"/>
        <w:autoSpaceDN w:val="0"/>
        <w:adjustRightInd w:val="0"/>
        <w:rPr>
          <w:szCs w:val="24"/>
        </w:rPr>
      </w:pPr>
      <w:bookmarkStart w:id="0" w:name="referent_typ"/>
    </w:p>
    <w:p w14:paraId="547BA3BD" w14:textId="77777777" w:rsidR="00E47622" w:rsidRPr="006707AE" w:rsidRDefault="00E47622" w:rsidP="00E47622">
      <w:pPr>
        <w:autoSpaceDE w:val="0"/>
        <w:autoSpaceDN w:val="0"/>
        <w:adjustRightInd w:val="0"/>
        <w:spacing w:after="0"/>
        <w:rPr>
          <w:szCs w:val="24"/>
        </w:rPr>
      </w:pPr>
      <w:r w:rsidRPr="006707AE">
        <w:rPr>
          <w:szCs w:val="24"/>
        </w:rPr>
        <w:t>Mgr. Michal Zámečník</w:t>
      </w:r>
      <w:r>
        <w:rPr>
          <w:szCs w:val="24"/>
        </w:rPr>
        <w:t xml:space="preserve"> v. r.</w:t>
      </w:r>
    </w:p>
    <w:p w14:paraId="2645635A" w14:textId="77777777" w:rsidR="00E47622" w:rsidRPr="006707AE" w:rsidRDefault="00E47622" w:rsidP="00E47622">
      <w:pPr>
        <w:autoSpaceDE w:val="0"/>
        <w:autoSpaceDN w:val="0"/>
        <w:adjustRightInd w:val="0"/>
        <w:spacing w:after="0"/>
        <w:rPr>
          <w:szCs w:val="24"/>
        </w:rPr>
      </w:pPr>
      <w:r w:rsidRPr="006707AE">
        <w:rPr>
          <w:szCs w:val="24"/>
        </w:rPr>
        <w:t>předseda senátu</w:t>
      </w:r>
      <w:bookmarkEnd w:id="0"/>
    </w:p>
    <w:p w14:paraId="4F01376E" w14:textId="77777777" w:rsidR="00E47622" w:rsidRPr="006707AE" w:rsidRDefault="00E47622" w:rsidP="00E47622">
      <w:pPr>
        <w:spacing w:after="0"/>
        <w:rPr>
          <w:szCs w:val="24"/>
          <w:lang w:eastAsia="cs-CZ" w:bidi="ar-SA"/>
        </w:rPr>
      </w:pPr>
    </w:p>
    <w:p w14:paraId="0690A6B1" w14:textId="77777777" w:rsidR="00282005" w:rsidRDefault="00282005"/>
    <w:sectPr w:rsidR="00282005" w:rsidSect="004E341D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44C6F" w14:textId="77777777" w:rsidR="006707AE" w:rsidRDefault="00155712">
    <w:pPr>
      <w:pStyle w:val="Zpat"/>
    </w:pPr>
    <w:r>
      <w:t>Shodu s prvopisem potvrzuje:</w:t>
    </w:r>
    <w:r>
      <w:t xml:space="preserve"> Kateřina Jedličková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17771" w14:textId="77777777" w:rsidR="00CD05DD" w:rsidRDefault="00155712">
    <w:pPr>
      <w:pStyle w:val="Zpat"/>
    </w:pPr>
    <w:r>
      <w:t>Shodu s prvopisem potvrzuje: Kateřina Jedličková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85897" w14:textId="77777777" w:rsidR="004E341D" w:rsidRPr="006707AE" w:rsidRDefault="00155712" w:rsidP="004E341D">
    <w:pPr>
      <w:pStyle w:val="Zhlav"/>
      <w:framePr w:wrap="around" w:vAnchor="text" w:hAnchor="margin" w:xAlign="center" w:y="1"/>
      <w:rPr>
        <w:rStyle w:val="slostrnky"/>
        <w:sz w:val="24"/>
        <w:szCs w:val="24"/>
      </w:rPr>
    </w:pPr>
    <w:r w:rsidRPr="006707AE">
      <w:rPr>
        <w:rStyle w:val="slostrnky"/>
        <w:sz w:val="24"/>
        <w:szCs w:val="24"/>
      </w:rPr>
      <w:fldChar w:fldCharType="begin"/>
    </w:r>
    <w:r w:rsidRPr="006707AE">
      <w:rPr>
        <w:rStyle w:val="slostrnky"/>
        <w:sz w:val="24"/>
        <w:szCs w:val="24"/>
      </w:rPr>
      <w:instrText xml:space="preserve">PAGE  </w:instrText>
    </w:r>
    <w:r w:rsidRPr="006707AE">
      <w:rPr>
        <w:rStyle w:val="slostrnky"/>
        <w:sz w:val="24"/>
        <w:szCs w:val="24"/>
      </w:rPr>
      <w:fldChar w:fldCharType="separate"/>
    </w:r>
    <w:r>
      <w:rPr>
        <w:rStyle w:val="slostrnky"/>
        <w:noProof/>
        <w:sz w:val="24"/>
        <w:szCs w:val="24"/>
      </w:rPr>
      <w:t>2</w:t>
    </w:r>
    <w:r w:rsidRPr="006707AE">
      <w:rPr>
        <w:rStyle w:val="slostrnky"/>
        <w:sz w:val="24"/>
        <w:szCs w:val="24"/>
      </w:rPr>
      <w:fldChar w:fldCharType="end"/>
    </w:r>
  </w:p>
  <w:p w14:paraId="472B8CB2" w14:textId="77777777" w:rsidR="004E341D" w:rsidRPr="006707AE" w:rsidRDefault="00155712" w:rsidP="004E341D">
    <w:pPr>
      <w:pStyle w:val="Zhlav"/>
      <w:rPr>
        <w:sz w:val="24"/>
        <w:szCs w:val="24"/>
      </w:rPr>
    </w:pPr>
    <w:r>
      <w:tab/>
    </w:r>
    <w:r>
      <w:tab/>
    </w:r>
    <w:r w:rsidRPr="006707AE">
      <w:rPr>
        <w:sz w:val="24"/>
        <w:szCs w:val="24"/>
      </w:rPr>
      <w:t>43 T 2/2015</w:t>
    </w:r>
    <w:r w:rsidRPr="006707AE">
      <w:rPr>
        <w:sz w:val="24"/>
        <w:szCs w:val="24"/>
      </w:rPr>
      <w:tab/>
    </w:r>
    <w:r w:rsidRPr="006707AE">
      <w:rPr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DD36" w14:textId="77777777" w:rsidR="004E341D" w:rsidRDefault="00155712" w:rsidP="004E341D">
    <w:pPr>
      <w:jc w:val="right"/>
    </w:pPr>
    <w:r>
      <w:rPr>
        <w:rFonts w:eastAsia="Calibri"/>
        <w:lang w:bidi="ar-SA"/>
      </w:rPr>
      <w:t xml:space="preserve">č. j. </w:t>
    </w:r>
    <w:bookmarkStart w:id="1" w:name="spisova_zn_M"/>
    <w:r>
      <w:rPr>
        <w:rFonts w:eastAsia="Calibri"/>
        <w:lang w:bidi="ar-SA"/>
      </w:rPr>
      <w:t>43 T 2/2015</w:t>
    </w:r>
    <w:bookmarkEnd w:id="1"/>
    <w:r>
      <w:rPr>
        <w:rFonts w:eastAsia="Calibri"/>
        <w:lang w:bidi="ar-SA"/>
      </w:rPr>
      <w:t>-</w:t>
    </w:r>
    <w:bookmarkStart w:id="2" w:name="NRCListu"/>
    <w:r>
      <w:rPr>
        <w:rFonts w:eastAsia="Calibri"/>
        <w:lang w:bidi="ar-SA"/>
      </w:rPr>
      <w:t>2161</w:t>
    </w:r>
    <w:r>
      <w:rPr>
        <w:rFonts w:eastAsia="Calibri"/>
        <w:lang w:bidi="ar-SA"/>
      </w:rPr>
      <w:t xml:space="preserve"> 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622"/>
    <w:rsid w:val="00020145"/>
    <w:rsid w:val="00155712"/>
    <w:rsid w:val="00282005"/>
    <w:rsid w:val="00397888"/>
    <w:rsid w:val="00E4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6B6134"/>
  <w15:chartTrackingRefBased/>
  <w15:docId w15:val="{BCCA3AA3-2944-4E87-97FE-49E91B85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7622"/>
    <w:pPr>
      <w:spacing w:after="120" w:line="240" w:lineRule="auto"/>
      <w:jc w:val="both"/>
    </w:pPr>
    <w:rPr>
      <w:rFonts w:ascii="Garamond" w:eastAsia="Times New Roman" w:hAnsi="Garamond" w:cs="Times New Roman"/>
      <w:sz w:val="24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styleId="Zhlav">
    <w:name w:val="header"/>
    <w:basedOn w:val="Normln"/>
    <w:link w:val="ZhlavChar"/>
    <w:uiPriority w:val="99"/>
    <w:unhideWhenUsed/>
    <w:rsid w:val="00E47622"/>
    <w:pPr>
      <w:tabs>
        <w:tab w:val="center" w:pos="4536"/>
        <w:tab w:val="right" w:pos="9072"/>
      </w:tabs>
    </w:pPr>
    <w:rPr>
      <w:sz w:val="20"/>
      <w:szCs w:val="20"/>
      <w:lang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E47622"/>
    <w:rPr>
      <w:rFonts w:ascii="Garamond" w:eastAsia="Times New Roman" w:hAnsi="Garamond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47622"/>
    <w:pPr>
      <w:tabs>
        <w:tab w:val="center" w:pos="4536"/>
        <w:tab w:val="right" w:pos="9072"/>
      </w:tabs>
    </w:pPr>
    <w:rPr>
      <w:sz w:val="20"/>
      <w:szCs w:val="20"/>
      <w:lang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E47622"/>
    <w:rPr>
      <w:rFonts w:ascii="Garamond" w:eastAsia="Times New Roman" w:hAnsi="Garamond" w:cs="Times New Roman"/>
      <w:sz w:val="20"/>
      <w:szCs w:val="20"/>
      <w:lang w:eastAsia="cs-CZ"/>
    </w:rPr>
  </w:style>
  <w:style w:type="character" w:styleId="slostrnky">
    <w:name w:val="page number"/>
    <w:uiPriority w:val="99"/>
    <w:semiHidden/>
    <w:unhideWhenUsed/>
    <w:rsid w:val="00E47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1711</Words>
  <Characters>10101</Characters>
  <Application>Microsoft Office Word</Application>
  <DocSecurity>0</DocSecurity>
  <Lines>84</Lines>
  <Paragraphs>23</Paragraphs>
  <ScaleCrop>false</ScaleCrop>
  <Company/>
  <LinksUpToDate>false</LinksUpToDate>
  <CharactersWithSpaces>11789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Belkovová Klára Mgr.</cp:lastModifiedBy>
  <cp:revision>3</cp:revision>
  <dcterms:created xsi:type="dcterms:W3CDTF">2023-10-24T12:22:00Z</dcterms:created>
  <dcterms:modified xsi:type="dcterms:W3CDTF">2023-10-24T13:03:00Z</dcterms:modified>
</cp:coreProperties>
</file>