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B75C" w14:textId="77777777" w:rsidR="00A7748B" w:rsidRDefault="00A7748B" w:rsidP="00A7748B">
      <w:pPr>
        <w:jc w:val="center"/>
        <w:rPr>
          <w:b/>
          <w:bCs/>
          <w:sz w:val="28"/>
        </w:rPr>
      </w:pPr>
      <w:r w:rsidRPr="00180BA1">
        <w:rPr>
          <w:b/>
          <w:bCs/>
          <w:sz w:val="28"/>
        </w:rPr>
        <w:t>Usnesení</w:t>
      </w:r>
    </w:p>
    <w:p w14:paraId="0F960C6E" w14:textId="77777777" w:rsidR="00A7748B" w:rsidRPr="00676418" w:rsidRDefault="00A7748B" w:rsidP="00A7748B"/>
    <w:p w14:paraId="0A67A0CB" w14:textId="6492CCB5" w:rsidR="00A7748B" w:rsidRPr="00676418" w:rsidRDefault="00A7748B" w:rsidP="00A7748B">
      <w:pPr>
        <w:spacing w:line="360" w:lineRule="auto"/>
      </w:pPr>
      <w:r>
        <w:t>Předseda senátu K</w:t>
      </w:r>
      <w:r w:rsidRPr="00676418">
        <w:t>rajsk</w:t>
      </w:r>
      <w:r>
        <w:t>ého soudu</w:t>
      </w:r>
      <w:r w:rsidRPr="00676418">
        <w:t xml:space="preserve"> v Brně rozhodl dne </w:t>
      </w:r>
      <w:r>
        <w:t>30. září 2019</w:t>
      </w:r>
      <w:r w:rsidRPr="00676418">
        <w:t xml:space="preserve"> v trestní věci obžalovaných jménem </w:t>
      </w:r>
      <w:r w:rsidR="0061441F">
        <w:rPr>
          <w:b/>
          <w:u w:val="single"/>
        </w:rPr>
        <w:t>M.R.</w:t>
      </w:r>
      <w:r>
        <w:t xml:space="preserve">, narozen </w:t>
      </w:r>
      <w:r w:rsidR="00312BC4">
        <w:t>XXXXX</w:t>
      </w:r>
      <w:r>
        <w:t xml:space="preserve">, </w:t>
      </w:r>
      <w:r w:rsidR="0061441F">
        <w:rPr>
          <w:b/>
          <w:u w:val="single"/>
        </w:rPr>
        <w:t>L.M.</w:t>
      </w:r>
      <w:r w:rsidRPr="00974F25">
        <w:rPr>
          <w:b/>
          <w:u w:val="single"/>
        </w:rPr>
        <w:t xml:space="preserve"> (dříve </w:t>
      </w:r>
      <w:r w:rsidR="0061441F">
        <w:rPr>
          <w:b/>
          <w:u w:val="single"/>
        </w:rPr>
        <w:t>R.</w:t>
      </w:r>
      <w:r w:rsidRPr="00974F25">
        <w:rPr>
          <w:b/>
          <w:u w:val="single"/>
        </w:rPr>
        <w:t>)</w:t>
      </w:r>
      <w:r>
        <w:t xml:space="preserve">, narozen </w:t>
      </w:r>
      <w:r w:rsidR="00312BC4">
        <w:t>XXXXX</w:t>
      </w:r>
      <w:r>
        <w:t xml:space="preserve">, </w:t>
      </w:r>
      <w:r w:rsidR="0061441F">
        <w:rPr>
          <w:b/>
          <w:u w:val="single"/>
        </w:rPr>
        <w:t>K.</w:t>
      </w:r>
      <w:r w:rsidRPr="00974F25">
        <w:rPr>
          <w:b/>
          <w:u w:val="single"/>
        </w:rPr>
        <w:t xml:space="preserve"> Š</w:t>
      </w:r>
      <w:r w:rsidR="0061441F">
        <w:rPr>
          <w:b/>
          <w:u w:val="single"/>
        </w:rPr>
        <w:t>.</w:t>
      </w:r>
      <w:r>
        <w:t xml:space="preserve">, narozen </w:t>
      </w:r>
      <w:r w:rsidR="00312BC4">
        <w:t>XXXXX</w:t>
      </w:r>
      <w:r>
        <w:t xml:space="preserve">, </w:t>
      </w:r>
      <w:r w:rsidRPr="00974F25">
        <w:rPr>
          <w:b/>
          <w:u w:val="single"/>
        </w:rPr>
        <w:t>U</w:t>
      </w:r>
      <w:r w:rsidR="0061441F">
        <w:rPr>
          <w:b/>
          <w:u w:val="single"/>
        </w:rPr>
        <w:t>.</w:t>
      </w:r>
      <w:r w:rsidRPr="00974F25">
        <w:rPr>
          <w:b/>
          <w:u w:val="single"/>
        </w:rPr>
        <w:t xml:space="preserve"> </w:t>
      </w:r>
      <w:r w:rsidR="0061441F">
        <w:rPr>
          <w:b/>
          <w:u w:val="single"/>
        </w:rPr>
        <w:t>D.</w:t>
      </w:r>
      <w:r>
        <w:t xml:space="preserve">, narozen </w:t>
      </w:r>
      <w:r w:rsidR="00312BC4">
        <w:t>XXXXX</w:t>
      </w:r>
      <w:r>
        <w:t xml:space="preserve"> </w:t>
      </w:r>
      <w:r w:rsidR="00312BC4">
        <w:t>a J.</w:t>
      </w:r>
      <w:r w:rsidRPr="00974F25">
        <w:rPr>
          <w:b/>
          <w:u w:val="single"/>
        </w:rPr>
        <w:t xml:space="preserve"> T</w:t>
      </w:r>
      <w:r w:rsidR="00312BC4">
        <w:rPr>
          <w:b/>
          <w:u w:val="single"/>
        </w:rPr>
        <w:t>.</w:t>
      </w:r>
      <w:r>
        <w:t xml:space="preserve">, narozen </w:t>
      </w:r>
      <w:r w:rsidR="00312BC4">
        <w:t>XXXXX</w:t>
      </w:r>
      <w:r w:rsidRPr="00676418">
        <w:t xml:space="preserve">, </w:t>
      </w:r>
      <w:r w:rsidRPr="00676418">
        <w:rPr>
          <w:b/>
        </w:rPr>
        <w:t>takto:</w:t>
      </w:r>
    </w:p>
    <w:p w14:paraId="44905480" w14:textId="77777777" w:rsidR="00A7748B" w:rsidRPr="00676418" w:rsidRDefault="00A7748B" w:rsidP="00A7748B">
      <w:pPr>
        <w:rPr>
          <w:i/>
          <w:iCs/>
        </w:rPr>
      </w:pPr>
    </w:p>
    <w:p w14:paraId="70069AA6" w14:textId="3D245B8A" w:rsidR="00A7748B" w:rsidRDefault="00A7748B" w:rsidP="00A7748B">
      <w:pPr>
        <w:autoSpaceDE w:val="0"/>
        <w:autoSpaceDN w:val="0"/>
        <w:adjustRightInd w:val="0"/>
        <w:spacing w:line="360" w:lineRule="auto"/>
      </w:pPr>
      <w:r w:rsidRPr="00974F25">
        <w:t xml:space="preserve">Podle § 131 odst. 1 tr. řádu se </w:t>
      </w:r>
      <w:r w:rsidRPr="00974F25">
        <w:rPr>
          <w:b/>
        </w:rPr>
        <w:t>opravuje písařská chyba</w:t>
      </w:r>
      <w:r w:rsidRPr="00974F25">
        <w:t xml:space="preserve">, k níž došlo ve vyhotovení </w:t>
      </w:r>
      <w:r>
        <w:t xml:space="preserve">usnesení </w:t>
      </w:r>
      <w:r w:rsidRPr="00974F25">
        <w:t xml:space="preserve">Krajského soudu v Brně ze dne </w:t>
      </w:r>
      <w:r>
        <w:t xml:space="preserve">20. 8. 2019, č. j. 11 T 3/2012-3637 tak, že </w:t>
      </w:r>
      <w:r w:rsidRPr="00974F25">
        <w:t xml:space="preserve">se namísto nesprávného </w:t>
      </w:r>
      <w:r>
        <w:t>data narození odsouzeného U</w:t>
      </w:r>
      <w:r w:rsidR="007778B7">
        <w:t>.</w:t>
      </w:r>
      <w:r>
        <w:t xml:space="preserve"> </w:t>
      </w:r>
      <w:r w:rsidR="007778B7">
        <w:t>D.</w:t>
      </w:r>
      <w:r>
        <w:t xml:space="preserve"> „</w:t>
      </w:r>
      <w:r w:rsidR="007778B7">
        <w:t>XXXXX</w:t>
      </w:r>
      <w:r>
        <w:t>“</w:t>
      </w:r>
      <w:r w:rsidRPr="00974F25">
        <w:t xml:space="preserve">, uvádí správné datum </w:t>
      </w:r>
      <w:r>
        <w:t xml:space="preserve">narození </w:t>
      </w:r>
      <w:r w:rsidRPr="00974F25">
        <w:t>„</w:t>
      </w:r>
      <w:r w:rsidR="007778B7">
        <w:t>XXXXX</w:t>
      </w:r>
      <w:r w:rsidRPr="00974F25">
        <w:rPr>
          <w:b/>
        </w:rPr>
        <w:t>“.</w:t>
      </w:r>
    </w:p>
    <w:p w14:paraId="4867BE93" w14:textId="77777777" w:rsidR="00A7748B" w:rsidRPr="00676418" w:rsidRDefault="00A7748B" w:rsidP="00A7748B">
      <w:pPr>
        <w:jc w:val="center"/>
        <w:rPr>
          <w:b/>
          <w:bCs/>
        </w:rPr>
      </w:pPr>
      <w:r w:rsidRPr="00676418">
        <w:rPr>
          <w:b/>
          <w:bCs/>
        </w:rPr>
        <w:t>Odůvodnění</w:t>
      </w:r>
      <w:r>
        <w:rPr>
          <w:b/>
          <w:bCs/>
        </w:rPr>
        <w:t>:</w:t>
      </w:r>
      <w:r w:rsidRPr="00676418">
        <w:rPr>
          <w:b/>
          <w:bCs/>
        </w:rPr>
        <w:t xml:space="preserve"> </w:t>
      </w:r>
    </w:p>
    <w:p w14:paraId="4F06F960" w14:textId="77777777" w:rsidR="00A7748B" w:rsidRPr="00676418" w:rsidRDefault="00A7748B" w:rsidP="00A7748B">
      <w:pPr>
        <w:jc w:val="center"/>
      </w:pPr>
    </w:p>
    <w:p w14:paraId="5999A7E6" w14:textId="77777777" w:rsidR="00A7748B" w:rsidRDefault="00A7748B" w:rsidP="00A7748B">
      <w:r>
        <w:t xml:space="preserve">Usnesením Krajského soudu v Brně ze dne 20. 8. 2019 bylo podle § 344 odst. 3 tr. řádu rozhodnuto o nařízení poměrné části náhradního trestu odnětí svobody ve výměře 17 měsíců, který byl pro případ neuhrazení peněžitého trestu uloženého rozsudkem Krajského soudu v Brně ze dne 20. 12. 2012, sp. zn. 11 T 3/2012, ve spojení s usnesením Vrchního soudu v Olomouci ze dne 20. 6. 2013, sp. zn. 6 To 23/2013, stanoven v trvání 24 měsíců. </w:t>
      </w:r>
    </w:p>
    <w:p w14:paraId="76CAFC17" w14:textId="77777777" w:rsidR="00A7748B" w:rsidRDefault="00A7748B" w:rsidP="00A7748B"/>
    <w:p w14:paraId="643600E1" w14:textId="6BDBD2F8" w:rsidR="00A7748B" w:rsidRPr="00974F25" w:rsidRDefault="00A7748B" w:rsidP="00A7748B">
      <w:r w:rsidRPr="00974F25">
        <w:t>Jak bylo v mezidobí zjištěno, ve vyhotovení rozsudku a jeho opisech se nachází pí</w:t>
      </w:r>
      <w:r>
        <w:t>sařská chyba v podobě překlepu -</w:t>
      </w:r>
      <w:r w:rsidRPr="00974F25">
        <w:t xml:space="preserve"> nesprávně uvedené datum </w:t>
      </w:r>
      <w:r>
        <w:t xml:space="preserve">narození </w:t>
      </w:r>
      <w:r w:rsidR="008A02F0">
        <w:t>XXXXX</w:t>
      </w:r>
      <w:r w:rsidRPr="00974F25">
        <w:t xml:space="preserve">. </w:t>
      </w:r>
    </w:p>
    <w:p w14:paraId="06CCA1C4" w14:textId="77777777" w:rsidR="00A7748B" w:rsidRDefault="00A7748B" w:rsidP="00A7748B"/>
    <w:p w14:paraId="73669080" w14:textId="77777777" w:rsidR="00A7748B" w:rsidRDefault="00A7748B" w:rsidP="00A7748B">
      <w:r>
        <w:t xml:space="preserve">Podle § 131 odst. 1 tr. řádu předseda senátu může zvláštním usnesením kdykoliv opravit písařské chyby a jiné zřejmé nesprávnosti, k nimž došlo ve vyhotovení rozsudku a jeho opisech tak, aby jeho vyhotovení bylo v naprosté shodě s obsahem rozsudku, jak byl vyhlášen. </w:t>
      </w:r>
    </w:p>
    <w:p w14:paraId="40C27676" w14:textId="77777777" w:rsidR="00A7748B" w:rsidRDefault="00A7748B" w:rsidP="00A7748B"/>
    <w:p w14:paraId="7F475F5C" w14:textId="77777777" w:rsidR="00A7748B" w:rsidRPr="00676418" w:rsidRDefault="00A7748B" w:rsidP="00A7748B">
      <w:r w:rsidRPr="00974F25">
        <w:t xml:space="preserve">S ohledem na výše uvedené vydal předseda senátu toto usnesení, kterým uvedl do souladu obsah vyhlášeného </w:t>
      </w:r>
      <w:r>
        <w:t>usnesení</w:t>
      </w:r>
      <w:r w:rsidRPr="00974F25">
        <w:t xml:space="preserve"> s jeho vyhotovením a opisy.</w:t>
      </w:r>
    </w:p>
    <w:p w14:paraId="70224C19" w14:textId="77777777" w:rsidR="00A7748B" w:rsidRPr="00974F25" w:rsidRDefault="00A7748B" w:rsidP="00A7748B">
      <w:pPr>
        <w:ind w:left="1418" w:hanging="1418"/>
        <w:rPr>
          <w:b/>
          <w:iCs/>
          <w:spacing w:val="60"/>
          <w:u w:val="single"/>
        </w:rPr>
      </w:pPr>
    </w:p>
    <w:p w14:paraId="6ECE48B3" w14:textId="77777777" w:rsidR="00A7748B" w:rsidRDefault="00A7748B" w:rsidP="00A7748B">
      <w:pPr>
        <w:ind w:left="1418" w:hanging="1418"/>
        <w:jc w:val="center"/>
        <w:rPr>
          <w:b/>
        </w:rPr>
      </w:pPr>
      <w:r w:rsidRPr="00974F25">
        <w:rPr>
          <w:b/>
        </w:rPr>
        <w:t>Poučení:</w:t>
      </w:r>
    </w:p>
    <w:p w14:paraId="7AC7F156" w14:textId="77777777" w:rsidR="00A7748B" w:rsidRPr="00974F25" w:rsidRDefault="00A7748B" w:rsidP="00A7748B">
      <w:pPr>
        <w:ind w:left="1418" w:hanging="1418"/>
        <w:jc w:val="center"/>
        <w:rPr>
          <w:b/>
        </w:rPr>
      </w:pPr>
    </w:p>
    <w:p w14:paraId="63826940" w14:textId="77777777" w:rsidR="00A7748B" w:rsidRDefault="00A7748B" w:rsidP="00A7748B">
      <w:pPr>
        <w:spacing w:after="0" w:line="360" w:lineRule="auto"/>
        <w:ind w:left="1418" w:hanging="1418"/>
      </w:pPr>
      <w:r w:rsidRPr="00676418">
        <w:t xml:space="preserve">Proti tomuto usnesení je možné podat stížnost do tří dnů od oznámení usnesení </w:t>
      </w:r>
      <w:r>
        <w:t>k Vrchnímu</w:t>
      </w:r>
    </w:p>
    <w:p w14:paraId="1D0CA394" w14:textId="77777777" w:rsidR="00A7748B" w:rsidRPr="00676418" w:rsidRDefault="00A7748B" w:rsidP="00A7748B">
      <w:pPr>
        <w:spacing w:after="0" w:line="360" w:lineRule="auto"/>
        <w:ind w:left="1418" w:hanging="1418"/>
      </w:pPr>
      <w:r w:rsidRPr="00676418">
        <w:t>soudu v Olomouci prostřednictvím Krajského soudu v Brně.</w:t>
      </w:r>
    </w:p>
    <w:p w14:paraId="08EC2AC1" w14:textId="77777777" w:rsidR="00A7748B" w:rsidRDefault="00A7748B" w:rsidP="00A7748B">
      <w:pPr>
        <w:spacing w:after="0"/>
        <w:jc w:val="center"/>
      </w:pPr>
    </w:p>
    <w:p w14:paraId="6730D440" w14:textId="77777777" w:rsidR="00A7748B" w:rsidRPr="00676418" w:rsidRDefault="00A7748B" w:rsidP="00A7748B">
      <w:pPr>
        <w:spacing w:after="0"/>
        <w:jc w:val="center"/>
      </w:pPr>
    </w:p>
    <w:p w14:paraId="574B868C" w14:textId="77777777" w:rsidR="00A7748B" w:rsidRPr="00676418" w:rsidRDefault="00A7748B" w:rsidP="00A7748B">
      <w:pPr>
        <w:spacing w:after="0"/>
      </w:pPr>
      <w:r>
        <w:t>Brno 30. září 2019</w:t>
      </w:r>
    </w:p>
    <w:p w14:paraId="077586E6" w14:textId="77777777" w:rsidR="00A7748B" w:rsidRPr="00676418" w:rsidRDefault="00A7748B" w:rsidP="00A7748B">
      <w:pPr>
        <w:spacing w:after="0"/>
      </w:pPr>
    </w:p>
    <w:p w14:paraId="42C4D775" w14:textId="77777777" w:rsidR="00A7748B" w:rsidRPr="00676418" w:rsidRDefault="00A7748B" w:rsidP="00A7748B">
      <w:pPr>
        <w:tabs>
          <w:tab w:val="left" w:pos="0"/>
          <w:tab w:val="center" w:pos="6804"/>
        </w:tabs>
        <w:spacing w:after="0"/>
      </w:pPr>
      <w:r w:rsidRPr="00676418">
        <w:t xml:space="preserve">Mgr. </w:t>
      </w:r>
      <w:r>
        <w:t>Martin Vrbík, v. r.</w:t>
      </w:r>
    </w:p>
    <w:p w14:paraId="148A7C4C" w14:textId="77777777" w:rsidR="00A7748B" w:rsidRPr="00676418" w:rsidRDefault="00A7748B" w:rsidP="00A7748B">
      <w:pPr>
        <w:tabs>
          <w:tab w:val="left" w:pos="0"/>
          <w:tab w:val="center" w:pos="6804"/>
        </w:tabs>
        <w:spacing w:after="0"/>
      </w:pPr>
      <w:r w:rsidRPr="00676418">
        <w:t>předseda senátu</w:t>
      </w:r>
    </w:p>
    <w:p w14:paraId="1FCF2C74" w14:textId="77777777" w:rsidR="00A7748B" w:rsidRPr="00A4678C" w:rsidRDefault="00A7748B" w:rsidP="00A7748B">
      <w:pPr>
        <w:spacing w:after="0"/>
      </w:pPr>
    </w:p>
    <w:p w14:paraId="459D989C" w14:textId="77777777" w:rsidR="00282005" w:rsidRDefault="00282005"/>
    <w:sectPr w:rsidR="00282005" w:rsidSect="00F45E91">
      <w:headerReference w:type="first" r:id="rId6"/>
      <w:foot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F664" w14:textId="77777777" w:rsidR="00000000" w:rsidRDefault="008A02F0">
      <w:pPr>
        <w:spacing w:after="0"/>
      </w:pPr>
      <w:r>
        <w:separator/>
      </w:r>
    </w:p>
  </w:endnote>
  <w:endnote w:type="continuationSeparator" w:id="0">
    <w:p w14:paraId="6A9A971C" w14:textId="77777777" w:rsidR="00000000" w:rsidRDefault="008A0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4460" w14:textId="77777777" w:rsidR="00B03F1A" w:rsidRDefault="00A7748B">
    <w:pPr>
      <w:pStyle w:val="Zpat"/>
    </w:pPr>
    <w:r>
      <w:t>Shodu s prvopisem potvrzuje L. Galochová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2D3F" w14:textId="77777777" w:rsidR="00000000" w:rsidRDefault="008A02F0">
      <w:pPr>
        <w:spacing w:after="0"/>
      </w:pPr>
      <w:r>
        <w:separator/>
      </w:r>
    </w:p>
  </w:footnote>
  <w:footnote w:type="continuationSeparator" w:id="0">
    <w:p w14:paraId="77E7C5CA" w14:textId="77777777" w:rsidR="00000000" w:rsidRDefault="008A0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247F" w14:textId="77777777" w:rsidR="00B03F1A" w:rsidRDefault="00A7748B">
    <w:pPr>
      <w:pStyle w:val="Zhlav"/>
    </w:pPr>
    <w:r>
      <w:tab/>
    </w:r>
    <w:r>
      <w:tab/>
      <w:t>11 T 3/2012-3673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8B"/>
    <w:rsid w:val="00282005"/>
    <w:rsid w:val="00312BC4"/>
    <w:rsid w:val="00397888"/>
    <w:rsid w:val="0061441F"/>
    <w:rsid w:val="007778B7"/>
    <w:rsid w:val="008A02F0"/>
    <w:rsid w:val="00A7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8E85"/>
  <w15:chartTrackingRefBased/>
  <w15:docId w15:val="{C2B53960-2294-4A9B-B85C-30FDE5AA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48B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A77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748B"/>
    <w:rPr>
      <w:rFonts w:ascii="Garamond" w:eastAsia="Times New Roman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74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748B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5</cp:revision>
  <cp:lastPrinted>2023-02-28T14:44:00Z</cp:lastPrinted>
  <dcterms:created xsi:type="dcterms:W3CDTF">2023-02-20T14:21:00Z</dcterms:created>
  <dcterms:modified xsi:type="dcterms:W3CDTF">2023-02-28T14:44:00Z</dcterms:modified>
</cp:coreProperties>
</file>