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8F0" w:rsidRDefault="008558F0" w:rsidP="00FA6899">
      <w:pPr>
        <w:spacing w:after="0" w:line="360" w:lineRule="auto"/>
        <w:ind w:right="-108"/>
        <w:jc w:val="center"/>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lang w:eastAsia="cs-CZ"/>
        </w:rPr>
        <w:t>Příloha II k Organizačnímu řádu Ministerstva spravedlnosti</w:t>
      </w:r>
    </w:p>
    <w:p w:rsidR="008558F0" w:rsidRDefault="008558F0" w:rsidP="008558F0">
      <w:pPr>
        <w:spacing w:after="0" w:line="240" w:lineRule="auto"/>
        <w:jc w:val="center"/>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lang w:eastAsia="cs-CZ"/>
        </w:rPr>
        <w:t>č. j. MSP-43/2021-ORLZ-ORG/</w:t>
      </w:r>
      <w:r w:rsidR="00FA6899">
        <w:rPr>
          <w:rFonts w:ascii="Times New Roman" w:eastAsia="Times New Roman" w:hAnsi="Times New Roman" w:cs="Times New Roman"/>
          <w:b/>
          <w:bCs/>
          <w:sz w:val="28"/>
          <w:szCs w:val="28"/>
          <w:lang w:eastAsia="cs-CZ"/>
        </w:rPr>
        <w:t>36</w:t>
      </w:r>
      <w:r>
        <w:rPr>
          <w:rFonts w:ascii="Times New Roman" w:eastAsia="Times New Roman" w:hAnsi="Times New Roman" w:cs="Times New Roman"/>
          <w:b/>
          <w:bCs/>
          <w:sz w:val="28"/>
          <w:szCs w:val="28"/>
          <w:lang w:eastAsia="cs-CZ"/>
        </w:rPr>
        <w:t xml:space="preserve">, ze dne </w:t>
      </w:r>
      <w:r w:rsidR="003841CB">
        <w:rPr>
          <w:rFonts w:ascii="Times New Roman" w:eastAsia="Times New Roman" w:hAnsi="Times New Roman" w:cs="Times New Roman"/>
          <w:b/>
          <w:bCs/>
          <w:sz w:val="28"/>
          <w:szCs w:val="28"/>
          <w:lang w:eastAsia="cs-CZ"/>
        </w:rPr>
        <w:t>10</w:t>
      </w:r>
      <w:r>
        <w:rPr>
          <w:rFonts w:ascii="Times New Roman" w:eastAsia="Times New Roman" w:hAnsi="Times New Roman" w:cs="Times New Roman"/>
          <w:b/>
          <w:bCs/>
          <w:sz w:val="28"/>
          <w:szCs w:val="28"/>
          <w:lang w:eastAsia="cs-CZ"/>
        </w:rPr>
        <w:t xml:space="preserve">. 12. 2021 </w:t>
      </w:r>
    </w:p>
    <w:p w:rsidR="008558F0" w:rsidRDefault="008558F0" w:rsidP="008558F0">
      <w:pPr>
        <w:spacing w:after="0" w:line="240" w:lineRule="auto"/>
        <w:jc w:val="both"/>
        <w:rPr>
          <w:rFonts w:ascii="Times New Roman" w:eastAsia="Times New Roman" w:hAnsi="Times New Roman" w:cs="Times New Roman"/>
          <w:sz w:val="20"/>
          <w:szCs w:val="20"/>
          <w:lang w:eastAsia="cs-CZ"/>
        </w:rPr>
      </w:pPr>
    </w:p>
    <w:p w:rsidR="008558F0" w:rsidRDefault="008558F0" w:rsidP="008558F0">
      <w:pPr>
        <w:spacing w:after="0" w:line="240" w:lineRule="auto"/>
        <w:jc w:val="center"/>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lang w:eastAsia="cs-CZ"/>
        </w:rPr>
        <w:t>Aprobační řád Ministerstva spravedlnosti</w:t>
      </w:r>
    </w:p>
    <w:p w:rsidR="008558F0" w:rsidRDefault="008558F0" w:rsidP="008558F0">
      <w:pPr>
        <w:spacing w:after="0" w:line="240" w:lineRule="auto"/>
        <w:ind w:firstLine="708"/>
        <w:jc w:val="both"/>
        <w:rPr>
          <w:rFonts w:ascii="Times New Roman" w:eastAsia="Times New Roman" w:hAnsi="Times New Roman" w:cs="Times New Roman"/>
          <w:b/>
          <w:bCs/>
          <w:color w:val="000000"/>
          <w:sz w:val="24"/>
          <w:szCs w:val="24"/>
          <w:lang w:eastAsia="cs-CZ"/>
        </w:rPr>
      </w:pPr>
    </w:p>
    <w:p w:rsidR="008558F0" w:rsidRDefault="008558F0" w:rsidP="008558F0">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K zajištění řádné činnosti resortu Ministerstva spravedlnosti a řádného plněn</w:t>
      </w:r>
      <w:bookmarkStart w:id="0" w:name="_GoBack"/>
      <w:bookmarkEnd w:id="0"/>
      <w:r>
        <w:rPr>
          <w:rFonts w:ascii="Times New Roman" w:eastAsia="Times New Roman" w:hAnsi="Times New Roman" w:cs="Times New Roman"/>
          <w:color w:val="000000"/>
          <w:sz w:val="24"/>
          <w:szCs w:val="24"/>
          <w:lang w:eastAsia="cs-CZ"/>
        </w:rPr>
        <w:t xml:space="preserve">í povinností zaměstnanců Ministerstva spravedlnosti stanovuji tato pravidla aprobace, při jejichž užití je nutné řídit se i ostatními vnitřními předpisy Ministerstva spravedlnosti, zejména pak spisovým řádem Ministerstva spravedlnosti: </w:t>
      </w:r>
    </w:p>
    <w:p w:rsidR="008558F0" w:rsidRDefault="008558F0" w:rsidP="008558F0">
      <w:pPr>
        <w:spacing w:after="0" w:line="240" w:lineRule="auto"/>
        <w:jc w:val="both"/>
        <w:rPr>
          <w:rFonts w:ascii="Times New Roman" w:eastAsia="Times New Roman" w:hAnsi="Times New Roman" w:cs="Times New Roman"/>
          <w:color w:val="000000"/>
          <w:sz w:val="24"/>
          <w:szCs w:val="24"/>
          <w:lang w:eastAsia="cs-CZ"/>
        </w:rPr>
      </w:pPr>
    </w:p>
    <w:p w:rsidR="008558F0" w:rsidRDefault="008558F0" w:rsidP="008558F0">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I.</w:t>
      </w:r>
    </w:p>
    <w:p w:rsidR="008558F0" w:rsidRDefault="008558F0" w:rsidP="008558F0">
      <w:pPr>
        <w:spacing w:after="0" w:line="360" w:lineRule="auto"/>
        <w:jc w:val="both"/>
        <w:rPr>
          <w:rFonts w:ascii="Times New Roman" w:eastAsia="Times New Roman" w:hAnsi="Times New Roman" w:cs="Times New Roman"/>
          <w:b/>
          <w:bCs/>
          <w:sz w:val="24"/>
          <w:szCs w:val="24"/>
          <w:u w:val="single"/>
          <w:lang w:eastAsia="cs-CZ"/>
        </w:rPr>
      </w:pPr>
    </w:p>
    <w:p w:rsidR="008558F0" w:rsidRDefault="008558F0" w:rsidP="008558F0">
      <w:p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u w:val="single"/>
          <w:lang w:eastAsia="cs-CZ"/>
        </w:rPr>
        <w:t>Ministr spravedlnosti</w:t>
      </w:r>
      <w:r>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sz w:val="24"/>
          <w:szCs w:val="24"/>
          <w:lang w:eastAsia="cs-CZ"/>
        </w:rPr>
        <w:t xml:space="preserve">schvaluje: </w:t>
      </w:r>
    </w:p>
    <w:p w:rsidR="008558F0" w:rsidRDefault="008558F0" w:rsidP="008558F0">
      <w:pPr>
        <w:numPr>
          <w:ilvl w:val="0"/>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věci, které jsou k jeho rozhodnutí vyhrazeny právními předpisy, jednacím řádem vlády a legislativními pravidly vlády, příp. usneseními vlády, zejména: </w:t>
      </w:r>
    </w:p>
    <w:p w:rsidR="008558F0" w:rsidRDefault="008558F0" w:rsidP="008558F0">
      <w:pPr>
        <w:numPr>
          <w:ilvl w:val="2"/>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rozhodnutí ministra dle příslušných ustanovení trestního řádu a zákona o mezinárodní justiční spolupráci ve věcech trestních; </w:t>
      </w:r>
    </w:p>
    <w:p w:rsidR="008558F0" w:rsidRDefault="008558F0" w:rsidP="008558F0">
      <w:pPr>
        <w:numPr>
          <w:ilvl w:val="2"/>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rozhodnutí ministra dle zákona č. 6/2002 Sb., zákon o soudech a soudcích, ve znění pozdějších předpisů, a nálezu Ústavního soudu vyhlášeného pod č. 294/2010 Sb.; zákona č. 358/1992 Sb., notářský řád, ve znění pozdějších předpisů; zákona č. 120/2001 Sb., exekuční řád, ve znění pozdějších předpisů; zákona č. 257/2000 Sb., zákon o Probační a mediační službě, ve znění pozdějších předpisů; zákona č. 218/2003 Sb., zákon o soudnictví ve věcech mládeže, ve znění pozdějších předpisů; zákona č. 283/1993 Sb., o státním zastupitelství, ve znění pozdějších předpisů; zákona č. 555/1992 Sb., o Vězeňské službě a justiční stráži České republiky, ve znění pozdějších předpisů; zákona č. 361/2003 Sb., o služebním poměru příslušníků ozbrojených sborů, ve znění pozdějších předpisů; zákona č. 85/1996 Sb., o advokacii, ve znění pozdějších předpisů; zákona č. 254/2019 Sb., o znalcích, znaleckých kancelářích a znaleckých ústavech; zákona č. 354/2019 Sb., o soudních tlumočnících a soudních překladatelích, ve znění pozdějších předpisů; zákona č. 202/2012 Sb., zákon o mediaci, ve znění pozdějších změn; zákona č. 216/1994 Sb., o rozhodčím řízení a o výkonu rozhodčích nálezů, ve znění pozdějších předpisů;</w:t>
      </w:r>
    </w:p>
    <w:p w:rsidR="008558F0" w:rsidRDefault="008558F0" w:rsidP="008558F0">
      <w:pPr>
        <w:numPr>
          <w:ilvl w:val="2"/>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rozhodování o rozkladu podaném proti rozhodnutí Ministerstva spravedlnosti, o němž podle § 152 odst. 2 zákona č. 500/2004 Sb., správní řád, rozhoduje ministr spravedlnosti,</w:t>
      </w:r>
    </w:p>
    <w:p w:rsidR="008558F0" w:rsidRDefault="008558F0" w:rsidP="008558F0">
      <w:pPr>
        <w:numPr>
          <w:ilvl w:val="2"/>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podepisování účetní závěry Ministerstva spravedlnosti v souladu se zákonem č. 563/1991 Sb., o účetnictví, ve znění pozdějších předpisů, a podepisování inventarizace majetku a závazků Ministerstva spravedlnosti dle vyhlášky č. 270/2010 Sb., o inventarizaci majetku a závazků, ve znění pozdějších předpisů;</w:t>
      </w:r>
    </w:p>
    <w:p w:rsidR="008558F0" w:rsidRDefault="008558F0" w:rsidP="008558F0">
      <w:pPr>
        <w:numPr>
          <w:ilvl w:val="0"/>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věci jemu obecně vyhrazené ke schválení tímto aprobačním řádem;  </w:t>
      </w:r>
    </w:p>
    <w:p w:rsidR="008558F0" w:rsidRDefault="008558F0" w:rsidP="008558F0">
      <w:pPr>
        <w:numPr>
          <w:ilvl w:val="0"/>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věci, které si ministr sám v jednotlivých případech vyhradil ke schválení. </w:t>
      </w:r>
    </w:p>
    <w:p w:rsidR="00FA6899" w:rsidRDefault="00FA6899" w:rsidP="008558F0">
      <w:pPr>
        <w:spacing w:after="0" w:line="360" w:lineRule="auto"/>
        <w:jc w:val="both"/>
        <w:rPr>
          <w:rFonts w:ascii="Times New Roman" w:eastAsia="Times New Roman" w:hAnsi="Times New Roman" w:cs="Times New Roman"/>
          <w:b/>
          <w:bCs/>
          <w:sz w:val="24"/>
          <w:szCs w:val="24"/>
          <w:u w:val="single"/>
          <w:lang w:eastAsia="cs-CZ"/>
        </w:rPr>
      </w:pPr>
    </w:p>
    <w:p w:rsidR="00FA6899" w:rsidRDefault="00FA6899" w:rsidP="008558F0">
      <w:pPr>
        <w:spacing w:after="0" w:line="360" w:lineRule="auto"/>
        <w:jc w:val="both"/>
        <w:rPr>
          <w:rFonts w:ascii="Times New Roman" w:eastAsia="Times New Roman" w:hAnsi="Times New Roman" w:cs="Times New Roman"/>
          <w:b/>
          <w:bCs/>
          <w:sz w:val="24"/>
          <w:szCs w:val="24"/>
          <w:u w:val="single"/>
          <w:lang w:eastAsia="cs-CZ"/>
        </w:rPr>
      </w:pPr>
    </w:p>
    <w:p w:rsidR="008558F0" w:rsidRDefault="008558F0" w:rsidP="008558F0">
      <w:pPr>
        <w:spacing w:after="0" w:line="360" w:lineRule="auto"/>
        <w:jc w:val="both"/>
        <w:rPr>
          <w:rFonts w:ascii="Times New Roman" w:eastAsia="Times New Roman" w:hAnsi="Times New Roman" w:cs="Times New Roman"/>
          <w:b/>
          <w:bCs/>
          <w:color w:val="FF0000"/>
          <w:sz w:val="24"/>
          <w:szCs w:val="24"/>
          <w:lang w:eastAsia="cs-CZ"/>
        </w:rPr>
      </w:pPr>
      <w:r>
        <w:rPr>
          <w:rFonts w:ascii="Times New Roman" w:eastAsia="Times New Roman" w:hAnsi="Times New Roman" w:cs="Times New Roman"/>
          <w:b/>
          <w:bCs/>
          <w:sz w:val="24"/>
          <w:szCs w:val="24"/>
          <w:u w:val="single"/>
          <w:lang w:eastAsia="cs-CZ"/>
        </w:rPr>
        <w:lastRenderedPageBreak/>
        <w:t>Obecně vyhrazenými věcmi jsou:</w:t>
      </w:r>
      <w:r>
        <w:rPr>
          <w:rFonts w:ascii="Times New Roman" w:eastAsia="Times New Roman" w:hAnsi="Times New Roman" w:cs="Times New Roman"/>
          <w:b/>
          <w:bCs/>
          <w:color w:val="FF0000"/>
          <w:sz w:val="24"/>
          <w:szCs w:val="24"/>
          <w:lang w:eastAsia="cs-CZ"/>
        </w:rPr>
        <w:t xml:space="preserve">   </w:t>
      </w:r>
    </w:p>
    <w:p w:rsidR="008558F0" w:rsidRDefault="008558F0" w:rsidP="008558F0">
      <w:pPr>
        <w:numPr>
          <w:ilvl w:val="1"/>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plány hlavních úkolů resortu, </w:t>
      </w:r>
    </w:p>
    <w:p w:rsidR="008558F0" w:rsidRDefault="008558F0" w:rsidP="008558F0">
      <w:pPr>
        <w:numPr>
          <w:ilvl w:val="1"/>
          <w:numId w:val="1"/>
        </w:num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návrhy věcných záměrů zákonů, návrhy zákonů a jiných právních předpisů, návrhy materiálů určených pro jednání vlády, návrhy na uzavírání mezinárodních</w:t>
      </w:r>
      <w:r>
        <w:rPr>
          <w:rFonts w:ascii="Times New Roman" w:eastAsia="Times New Roman" w:hAnsi="Times New Roman" w:cs="Times New Roman"/>
          <w:color w:val="FF0000"/>
          <w:sz w:val="24"/>
          <w:szCs w:val="24"/>
          <w:lang w:eastAsia="cs-CZ"/>
        </w:rPr>
        <w:t xml:space="preserve"> </w:t>
      </w:r>
      <w:r>
        <w:rPr>
          <w:rFonts w:ascii="Times New Roman" w:eastAsia="Times New Roman" w:hAnsi="Times New Roman" w:cs="Times New Roman"/>
          <w:color w:val="000000"/>
          <w:sz w:val="24"/>
          <w:szCs w:val="24"/>
          <w:lang w:eastAsia="cs-CZ"/>
        </w:rPr>
        <w:t xml:space="preserve">smluv předkládané vládě, prohlášení vzájemnosti ve vztahu k cizímu státu podle zákona o mezinárodním právu soukromém a procesním,  </w:t>
      </w:r>
    </w:p>
    <w:p w:rsidR="008558F0" w:rsidRDefault="008558F0" w:rsidP="008558F0">
      <w:pPr>
        <w:numPr>
          <w:ilvl w:val="1"/>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vyhlášky a sdělení Ministerstva spravedlnosti, jež se vyhlašují ve Sbírce zákonů,</w:t>
      </w:r>
    </w:p>
    <w:p w:rsidR="008558F0" w:rsidRDefault="008558F0" w:rsidP="008558F0">
      <w:pPr>
        <w:numPr>
          <w:ilvl w:val="1"/>
          <w:numId w:val="1"/>
        </w:num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sz w:val="24"/>
          <w:szCs w:val="24"/>
          <w:lang w:eastAsia="cs-CZ"/>
        </w:rPr>
        <w:t>vnitřní předpisy Ministerstva spravedlnosti</w:t>
      </w:r>
      <w:bookmarkStart w:id="1" w:name="_Ref437954578"/>
      <w:r>
        <w:rPr>
          <w:rFonts w:ascii="Times New Roman" w:eastAsia="Times New Roman" w:hAnsi="Times New Roman" w:cs="Times New Roman"/>
          <w:sz w:val="24"/>
          <w:szCs w:val="24"/>
          <w:vertAlign w:val="superscript"/>
          <w:lang w:eastAsia="cs-CZ"/>
        </w:rPr>
        <w:footnoteReference w:id="1"/>
      </w:r>
      <w:bookmarkEnd w:id="1"/>
      <w:r>
        <w:rPr>
          <w:rFonts w:ascii="Times New Roman" w:eastAsia="Times New Roman" w:hAnsi="Times New Roman" w:cs="Times New Roman"/>
          <w:sz w:val="24"/>
          <w:szCs w:val="24"/>
          <w:lang w:eastAsia="cs-CZ"/>
        </w:rPr>
        <w:t>, nařízení ministra o VS, zřizovací listiny organizačních složek,</w:t>
      </w:r>
    </w:p>
    <w:p w:rsidR="008558F0" w:rsidRDefault="008558F0" w:rsidP="008558F0">
      <w:pPr>
        <w:numPr>
          <w:ilvl w:val="1"/>
          <w:numId w:val="1"/>
        </w:num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sz w:val="24"/>
          <w:szCs w:val="24"/>
          <w:lang w:eastAsia="cs-CZ"/>
        </w:rPr>
        <w:t xml:space="preserve">vyžádání stanovisek ministrů a vedoucích ústředních orgánů státní správy k vlastním návrhům právních </w:t>
      </w:r>
      <w:r>
        <w:rPr>
          <w:rFonts w:ascii="Times New Roman" w:eastAsia="Times New Roman" w:hAnsi="Times New Roman" w:cs="Times New Roman"/>
          <w:color w:val="000000"/>
          <w:sz w:val="24"/>
          <w:szCs w:val="24"/>
          <w:lang w:eastAsia="cs-CZ"/>
        </w:rPr>
        <w:t xml:space="preserve">předpisů či jiných materiálů určených pro jednání vlády, </w:t>
      </w:r>
    </w:p>
    <w:p w:rsidR="008558F0" w:rsidRDefault="008558F0" w:rsidP="008558F0">
      <w:pPr>
        <w:numPr>
          <w:ilvl w:val="1"/>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pracovní pokyny a příkazy:</w:t>
      </w:r>
    </w:p>
    <w:p w:rsidR="008558F0" w:rsidRDefault="008558F0" w:rsidP="008558F0">
      <w:pPr>
        <w:spacing w:after="0" w:line="240" w:lineRule="auto"/>
        <w:ind w:left="1985" w:hanging="425"/>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sz w:val="24"/>
          <w:szCs w:val="24"/>
          <w:lang w:eastAsia="cs-CZ"/>
        </w:rPr>
        <w:t>fa)</w:t>
      </w:r>
      <w:r>
        <w:rPr>
          <w:rFonts w:ascii="Times New Roman" w:eastAsia="Times New Roman" w:hAnsi="Times New Roman" w:cs="Times New Roman"/>
          <w:sz w:val="24"/>
          <w:szCs w:val="24"/>
          <w:lang w:eastAsia="cs-CZ"/>
        </w:rPr>
        <w:tab/>
        <w:t>v</w:t>
      </w:r>
      <w:r>
        <w:rPr>
          <w:rFonts w:ascii="Times New Roman" w:eastAsia="Times New Roman" w:hAnsi="Times New Roman" w:cs="Times New Roman"/>
          <w:color w:val="000000"/>
          <w:sz w:val="24"/>
          <w:szCs w:val="24"/>
          <w:lang w:eastAsia="cs-CZ"/>
        </w:rPr>
        <w:t xml:space="preserve">e věcech správy soudů sdělované předsedovi Nejvyššího soudu a ve věcech správy státního zastupitelství sdělované nejvyššímu státnímu zástupci, </w:t>
      </w:r>
    </w:p>
    <w:p w:rsidR="008558F0" w:rsidRDefault="008558F0" w:rsidP="008558F0">
      <w:pPr>
        <w:spacing w:after="0" w:line="240" w:lineRule="auto"/>
        <w:ind w:left="1985" w:hanging="425"/>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fb)</w:t>
      </w:r>
      <w:r>
        <w:rPr>
          <w:rFonts w:ascii="Times New Roman" w:eastAsia="Times New Roman" w:hAnsi="Times New Roman" w:cs="Times New Roman"/>
          <w:color w:val="000000"/>
          <w:sz w:val="24"/>
          <w:szCs w:val="24"/>
          <w:lang w:eastAsia="cs-CZ"/>
        </w:rPr>
        <w:tab/>
        <w:t xml:space="preserve">týkající se závažných a dlouhodobých pracovních úkolů ve věcech správy soudů sdělované předsedům vrchních soudů a všem předsedům krajských a okresních soudů, </w:t>
      </w:r>
    </w:p>
    <w:p w:rsidR="008558F0" w:rsidRDefault="008558F0" w:rsidP="008558F0">
      <w:pPr>
        <w:spacing w:after="0" w:line="240" w:lineRule="auto"/>
        <w:ind w:left="1985" w:hanging="425"/>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fc)</w:t>
      </w:r>
      <w:r>
        <w:rPr>
          <w:rFonts w:ascii="Times New Roman" w:eastAsia="Times New Roman" w:hAnsi="Times New Roman" w:cs="Times New Roman"/>
          <w:color w:val="000000"/>
          <w:sz w:val="24"/>
          <w:szCs w:val="24"/>
          <w:lang w:eastAsia="cs-CZ"/>
        </w:rPr>
        <w:tab/>
        <w:t xml:space="preserve">týkající se závažných a dlouhodobých pracovních úkolů ve věcech správy státního zastupitelství sdělované vrchním státním zástupcům, všem krajským a okresním státním zástupcům,    </w:t>
      </w:r>
    </w:p>
    <w:p w:rsidR="008558F0" w:rsidRDefault="008558F0" w:rsidP="008558F0">
      <w:pPr>
        <w:numPr>
          <w:ilvl w:val="1"/>
          <w:numId w:val="1"/>
        </w:num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usnesení Resortního krizového štábu,</w:t>
      </w:r>
      <w:r>
        <w:rPr>
          <w:rFonts w:ascii="Times New Roman" w:eastAsia="Times New Roman" w:hAnsi="Times New Roman" w:cs="Times New Roman"/>
          <w:color w:val="FF0000"/>
          <w:sz w:val="24"/>
          <w:szCs w:val="24"/>
          <w:lang w:eastAsia="cs-CZ"/>
        </w:rPr>
        <w:t xml:space="preserve">  </w:t>
      </w:r>
      <w:r>
        <w:rPr>
          <w:rFonts w:ascii="Times New Roman" w:eastAsia="Times New Roman" w:hAnsi="Times New Roman" w:cs="Times New Roman"/>
          <w:color w:val="000000"/>
          <w:sz w:val="24"/>
          <w:szCs w:val="24"/>
          <w:lang w:eastAsia="cs-CZ"/>
        </w:rPr>
        <w:t xml:space="preserve">     </w:t>
      </w:r>
    </w:p>
    <w:p w:rsidR="008558F0" w:rsidRDefault="008558F0" w:rsidP="008558F0">
      <w:pPr>
        <w:numPr>
          <w:ilvl w:val="1"/>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rozhodnutí o odložení podnětů ke stížnosti pro porušení zákona, </w:t>
      </w:r>
    </w:p>
    <w:p w:rsidR="008558F0" w:rsidRDefault="008558F0" w:rsidP="008558F0">
      <w:pPr>
        <w:numPr>
          <w:ilvl w:val="1"/>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rozhodnutí o zápisu do seznamu znaleckých ústavů,</w:t>
      </w:r>
    </w:p>
    <w:p w:rsidR="008558F0" w:rsidRDefault="008558F0" w:rsidP="008558F0">
      <w:pPr>
        <w:numPr>
          <w:ilvl w:val="1"/>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rozhodování o dočasném předání do ciziny k vykonání nezbytných procesních úkonů trestního řízení, </w:t>
      </w:r>
    </w:p>
    <w:p w:rsidR="008558F0" w:rsidRDefault="008558F0" w:rsidP="008558F0">
      <w:pPr>
        <w:numPr>
          <w:ilvl w:val="1"/>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oboru důležitých opatření personálních:</w:t>
      </w:r>
    </w:p>
    <w:p w:rsidR="008558F0" w:rsidRDefault="008558F0" w:rsidP="008558F0">
      <w:pPr>
        <w:spacing w:after="0" w:line="240" w:lineRule="auto"/>
        <w:ind w:left="1985" w:hanging="42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ka)</w:t>
      </w:r>
      <w:r>
        <w:rPr>
          <w:rFonts w:ascii="Times New Roman" w:eastAsia="Times New Roman" w:hAnsi="Times New Roman" w:cs="Times New Roman"/>
          <w:sz w:val="24"/>
          <w:szCs w:val="24"/>
          <w:lang w:eastAsia="cs-CZ"/>
        </w:rPr>
        <w:tab/>
        <w:t xml:space="preserve">vnitřní platové předpisy Ministerstva spravedlnosti a pracovněprávní dokumenty ředitelů organizačních složek Ministerstva spravedlnosti, </w:t>
      </w:r>
    </w:p>
    <w:p w:rsidR="008558F0" w:rsidRDefault="008558F0" w:rsidP="008558F0">
      <w:pPr>
        <w:spacing w:after="0" w:line="240" w:lineRule="auto"/>
        <w:ind w:left="1985" w:hanging="425"/>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sz w:val="24"/>
          <w:szCs w:val="24"/>
          <w:lang w:eastAsia="cs-CZ"/>
        </w:rPr>
        <w:t>kb)</w:t>
      </w:r>
      <w:r>
        <w:rPr>
          <w:rFonts w:ascii="Times New Roman" w:eastAsia="Times New Roman" w:hAnsi="Times New Roman" w:cs="Times New Roman"/>
          <w:sz w:val="24"/>
          <w:szCs w:val="24"/>
          <w:lang w:eastAsia="cs-CZ"/>
        </w:rPr>
        <w:tab/>
      </w:r>
      <w:r>
        <w:rPr>
          <w:rFonts w:ascii="Times New Roman" w:eastAsia="Times New Roman" w:hAnsi="Times New Roman" w:cs="Times New Roman"/>
          <w:color w:val="000000"/>
          <w:sz w:val="24"/>
          <w:szCs w:val="24"/>
          <w:lang w:eastAsia="cs-CZ"/>
        </w:rPr>
        <w:t>rozhodnutí o postupu při řešení náhrady škody způsobené Ministerstvem spravedlnosti,</w:t>
      </w:r>
    </w:p>
    <w:p w:rsidR="008558F0" w:rsidRDefault="008558F0" w:rsidP="008558F0">
      <w:pPr>
        <w:spacing w:after="0" w:line="240" w:lineRule="auto"/>
        <w:ind w:left="1985" w:hanging="425"/>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kc)</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sz w:val="24"/>
          <w:szCs w:val="24"/>
          <w:lang w:eastAsia="cs-CZ"/>
        </w:rPr>
        <w:t xml:space="preserve">jmenování, odvolání,  </w:t>
      </w:r>
    </w:p>
    <w:p w:rsidR="008558F0" w:rsidRDefault="008558F0" w:rsidP="008558F0">
      <w:pPr>
        <w:spacing w:after="0" w:line="240" w:lineRule="auto"/>
        <w:ind w:left="1985" w:hanging="42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kd)  platové výměry náměstků člena vlády,</w:t>
      </w:r>
    </w:p>
    <w:p w:rsidR="008558F0" w:rsidRDefault="008558F0" w:rsidP="008558F0">
      <w:pPr>
        <w:spacing w:after="0" w:line="240" w:lineRule="auto"/>
        <w:ind w:left="1985" w:hanging="42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ke)</w:t>
      </w:r>
      <w:r>
        <w:rPr>
          <w:rFonts w:ascii="Times New Roman" w:eastAsia="Times New Roman" w:hAnsi="Times New Roman" w:cs="Times New Roman"/>
          <w:sz w:val="24"/>
          <w:szCs w:val="24"/>
          <w:lang w:eastAsia="cs-CZ"/>
        </w:rPr>
        <w:tab/>
        <w:t>schválení rozpisu objemu prostředků určených na mimořádné odměny,</w:t>
      </w:r>
    </w:p>
    <w:p w:rsidR="008558F0" w:rsidRDefault="008558F0" w:rsidP="008558F0">
      <w:pPr>
        <w:spacing w:after="0" w:line="240" w:lineRule="auto"/>
        <w:ind w:left="1985" w:hanging="425"/>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sz w:val="24"/>
          <w:szCs w:val="24"/>
          <w:lang w:eastAsia="cs-CZ"/>
        </w:rPr>
        <w:t>kf)</w:t>
      </w:r>
      <w:r>
        <w:rPr>
          <w:rFonts w:ascii="Times New Roman" w:eastAsia="Times New Roman" w:hAnsi="Times New Roman" w:cs="Times New Roman"/>
          <w:sz w:val="24"/>
          <w:szCs w:val="24"/>
          <w:lang w:eastAsia="cs-CZ"/>
        </w:rPr>
        <w:tab/>
        <w:t xml:space="preserve">odměny náměstkům pro řízení sekce, vedoucím zaměstnancům útvarů jim řízených, </w:t>
      </w:r>
      <w:r>
        <w:rPr>
          <w:rFonts w:ascii="Times New Roman" w:eastAsia="Times New Roman" w:hAnsi="Times New Roman" w:cs="Times New Roman"/>
          <w:color w:val="000000"/>
          <w:sz w:val="24"/>
          <w:szCs w:val="24"/>
          <w:lang w:eastAsia="cs-CZ"/>
        </w:rPr>
        <w:t>generálnímu řediteli VS a ředitelům organizačních složek Ministerstva spravedlnosti,</w:t>
      </w:r>
    </w:p>
    <w:p w:rsidR="008558F0" w:rsidRDefault="008558F0" w:rsidP="008558F0">
      <w:pPr>
        <w:spacing w:after="0" w:line="240" w:lineRule="auto"/>
        <w:ind w:left="1985" w:hanging="425"/>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kg)</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sz w:val="24"/>
          <w:szCs w:val="24"/>
          <w:lang w:eastAsia="cs-CZ"/>
        </w:rPr>
        <w:t xml:space="preserve">jmenování a odvolání členů poradních orgánů ministra, členů zkušebních komisí pro justiční zkoušku </w:t>
      </w:r>
      <w:r>
        <w:rPr>
          <w:rFonts w:ascii="Times New Roman" w:eastAsia="Times New Roman" w:hAnsi="Times New Roman" w:cs="Times New Roman"/>
          <w:color w:val="000000"/>
          <w:sz w:val="24"/>
          <w:szCs w:val="24"/>
          <w:lang w:eastAsia="cs-CZ"/>
        </w:rPr>
        <w:t xml:space="preserve">a závěrečnou zkoušku právních čekatelů, </w:t>
      </w:r>
      <w:r>
        <w:rPr>
          <w:rFonts w:ascii="Times New Roman" w:eastAsia="Times New Roman" w:hAnsi="Times New Roman" w:cs="Times New Roman"/>
          <w:sz w:val="24"/>
          <w:szCs w:val="24"/>
          <w:lang w:eastAsia="cs-CZ"/>
        </w:rPr>
        <w:t>osobu odborně způsobilou pro resort a osobu odpovědnou pro Ministerstvo spravedlnosti na úseku požární ochrany,</w:t>
      </w:r>
    </w:p>
    <w:p w:rsidR="008558F0" w:rsidRDefault="008558F0" w:rsidP="008558F0">
      <w:pPr>
        <w:numPr>
          <w:ilvl w:val="1"/>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oboru důležitých opatření hospodářsko-finančních:</w:t>
      </w:r>
    </w:p>
    <w:p w:rsidR="008558F0" w:rsidRDefault="008558F0" w:rsidP="008558F0">
      <w:pPr>
        <w:spacing w:after="0" w:line="240" w:lineRule="auto"/>
        <w:ind w:left="1985" w:hanging="42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la)</w:t>
      </w:r>
      <w:r>
        <w:rPr>
          <w:rFonts w:ascii="Times New Roman" w:eastAsia="Times New Roman" w:hAnsi="Times New Roman" w:cs="Times New Roman"/>
          <w:sz w:val="24"/>
          <w:szCs w:val="24"/>
          <w:lang w:eastAsia="cs-CZ"/>
        </w:rPr>
        <w:tab/>
        <w:t xml:space="preserve">návrh státního rozpočtu ČR </w:t>
      </w:r>
      <w:r>
        <w:rPr>
          <w:rFonts w:ascii="Times New Roman" w:eastAsia="Times New Roman" w:hAnsi="Times New Roman" w:cs="Times New Roman"/>
          <w:color w:val="000000"/>
          <w:sz w:val="24"/>
          <w:szCs w:val="24"/>
          <w:lang w:eastAsia="cs-CZ"/>
        </w:rPr>
        <w:t>kapitoly M</w:t>
      </w:r>
      <w:r>
        <w:rPr>
          <w:rFonts w:ascii="Times New Roman" w:eastAsia="Times New Roman" w:hAnsi="Times New Roman" w:cs="Times New Roman"/>
          <w:sz w:val="24"/>
          <w:szCs w:val="24"/>
          <w:lang w:eastAsia="cs-CZ"/>
        </w:rPr>
        <w:t>inisterstva spravedlnosti na příslušný rozpočtový rok,</w:t>
      </w:r>
    </w:p>
    <w:p w:rsidR="008558F0" w:rsidRDefault="008558F0" w:rsidP="008558F0">
      <w:pPr>
        <w:spacing w:after="0" w:line="240" w:lineRule="auto"/>
        <w:ind w:left="1985" w:hanging="42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lb)</w:t>
      </w:r>
      <w:r>
        <w:rPr>
          <w:rFonts w:ascii="Times New Roman" w:eastAsia="Times New Roman" w:hAnsi="Times New Roman" w:cs="Times New Roman"/>
          <w:sz w:val="24"/>
          <w:szCs w:val="24"/>
          <w:lang w:eastAsia="cs-CZ"/>
        </w:rPr>
        <w:tab/>
        <w:t>státní závěrečný účet kapitoly Ministerstva spravedlnosti za příslušný rozpočtový rok,</w:t>
      </w:r>
    </w:p>
    <w:p w:rsidR="008558F0" w:rsidRDefault="008558F0" w:rsidP="008558F0">
      <w:pPr>
        <w:spacing w:after="0" w:line="240" w:lineRule="auto"/>
        <w:ind w:left="1984" w:hanging="42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lc)</w:t>
      </w:r>
      <w:r>
        <w:rPr>
          <w:rFonts w:ascii="Times New Roman" w:eastAsia="Times New Roman" w:hAnsi="Times New Roman" w:cs="Times New Roman"/>
          <w:sz w:val="24"/>
          <w:szCs w:val="24"/>
          <w:lang w:eastAsia="cs-CZ"/>
        </w:rPr>
        <w:tab/>
        <w:t xml:space="preserve">závazné limity regulace zaměstnanosti resortu,  </w:t>
      </w:r>
    </w:p>
    <w:p w:rsidR="008558F0" w:rsidRDefault="008558F0" w:rsidP="008558F0">
      <w:pPr>
        <w:spacing w:after="0" w:line="240" w:lineRule="auto"/>
        <w:ind w:left="1984" w:hanging="42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ld)</w:t>
      </w:r>
      <w:r>
        <w:rPr>
          <w:rFonts w:ascii="Times New Roman" w:eastAsia="Times New Roman" w:hAnsi="Times New Roman" w:cs="Times New Roman"/>
          <w:sz w:val="24"/>
          <w:szCs w:val="24"/>
          <w:lang w:eastAsia="cs-CZ"/>
        </w:rPr>
        <w:tab/>
        <w:t>záměry investičních aktivit resortu Ministerstva spravedlnosti,</w:t>
      </w:r>
    </w:p>
    <w:p w:rsidR="008558F0" w:rsidRDefault="008558F0" w:rsidP="008558F0">
      <w:pPr>
        <w:spacing w:after="0" w:line="240" w:lineRule="auto"/>
        <w:ind w:left="1985" w:hanging="42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le)</w:t>
      </w:r>
      <w:r>
        <w:rPr>
          <w:rFonts w:ascii="Times New Roman" w:eastAsia="Times New Roman" w:hAnsi="Times New Roman" w:cs="Times New Roman"/>
          <w:sz w:val="24"/>
          <w:szCs w:val="24"/>
          <w:lang w:eastAsia="cs-CZ"/>
        </w:rPr>
        <w:tab/>
        <w:t>vyjádření k výsledkům kontrol prováděných nadresortními orgány v Ministerstvu spravedlnosti a zprávy o kontrolách provedených Ministerstvem spravedlnosti u podřízených organizací státní správy soudů a státního zastupitelství,</w:t>
      </w:r>
    </w:p>
    <w:p w:rsidR="008558F0" w:rsidRDefault="008558F0" w:rsidP="008558F0">
      <w:pPr>
        <w:spacing w:after="0" w:line="240" w:lineRule="auto"/>
        <w:ind w:left="1985" w:hanging="425"/>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sz w:val="24"/>
          <w:szCs w:val="24"/>
          <w:lang w:eastAsia="cs-CZ"/>
        </w:rPr>
        <w:t>lf)</w:t>
      </w:r>
      <w:r>
        <w:rPr>
          <w:rFonts w:ascii="Times New Roman" w:eastAsia="Times New Roman" w:hAnsi="Times New Roman" w:cs="Times New Roman"/>
          <w:sz w:val="24"/>
          <w:szCs w:val="24"/>
          <w:lang w:eastAsia="cs-CZ"/>
        </w:rPr>
        <w:tab/>
      </w:r>
      <w:r>
        <w:rPr>
          <w:rFonts w:ascii="Times New Roman" w:eastAsia="Times New Roman" w:hAnsi="Times New Roman" w:cs="Times New Roman"/>
          <w:color w:val="000000"/>
          <w:sz w:val="24"/>
          <w:szCs w:val="24"/>
          <w:lang w:eastAsia="cs-CZ"/>
        </w:rPr>
        <w:t>právní jednání v rámci řízení podle evropské Úmluvy o ochraně lidských práv a základních svobod a Opčního protokolu k Mezinárodnímu paktu o občanských a politických právech, pokud tak stanoví pravidla schválená vládou,</w:t>
      </w:r>
    </w:p>
    <w:p w:rsidR="008558F0" w:rsidRDefault="008558F0" w:rsidP="008558F0">
      <w:pPr>
        <w:numPr>
          <w:ilvl w:val="1"/>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dopisy, zprávy, vyřízení a návrhy určené:</w:t>
      </w:r>
    </w:p>
    <w:p w:rsidR="008558F0" w:rsidRDefault="008558F0" w:rsidP="008558F0">
      <w:pPr>
        <w:numPr>
          <w:ilvl w:val="0"/>
          <w:numId w:val="2"/>
        </w:numPr>
        <w:tabs>
          <w:tab w:val="num" w:pos="1985"/>
        </w:tabs>
        <w:spacing w:after="0" w:line="240" w:lineRule="auto"/>
        <w:ind w:left="198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prezidentu republiky, </w:t>
      </w:r>
      <w:r>
        <w:rPr>
          <w:rFonts w:ascii="Times New Roman" w:eastAsia="Times New Roman" w:hAnsi="Times New Roman" w:cs="Times New Roman"/>
          <w:color w:val="000000"/>
          <w:sz w:val="24"/>
          <w:szCs w:val="24"/>
          <w:lang w:eastAsia="cs-CZ"/>
        </w:rPr>
        <w:t>předsedovi a místopředsedům</w:t>
      </w:r>
      <w:r>
        <w:rPr>
          <w:rFonts w:ascii="Times New Roman" w:eastAsia="Times New Roman" w:hAnsi="Times New Roman" w:cs="Times New Roman"/>
          <w:color w:val="FF0000"/>
          <w:sz w:val="24"/>
          <w:szCs w:val="24"/>
          <w:lang w:eastAsia="cs-CZ"/>
        </w:rPr>
        <w:t xml:space="preserve"> </w:t>
      </w:r>
      <w:r>
        <w:rPr>
          <w:rFonts w:ascii="Times New Roman" w:eastAsia="Times New Roman" w:hAnsi="Times New Roman" w:cs="Times New Roman"/>
          <w:sz w:val="24"/>
          <w:szCs w:val="24"/>
          <w:lang w:eastAsia="cs-CZ"/>
        </w:rPr>
        <w:t xml:space="preserve">Parlamentu, předsedovi a ostatním členům vlády, představitelům cizích států nebo mezinárodních orgánů a organizací, a pokud obsahují odpovědi na vznesené interpelace, též poslancům Parlamentu, </w:t>
      </w:r>
    </w:p>
    <w:p w:rsidR="008558F0" w:rsidRDefault="008558F0" w:rsidP="008558F0">
      <w:pPr>
        <w:numPr>
          <w:ilvl w:val="0"/>
          <w:numId w:val="2"/>
        </w:numPr>
        <w:tabs>
          <w:tab w:val="num" w:pos="1985"/>
        </w:tabs>
        <w:spacing w:after="0" w:line="240" w:lineRule="auto"/>
        <w:ind w:left="198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vedoucím ostatních ústředních správních úřadů, představitelům mezinárodních orgánů, předsedům Ústavního soudu, Nejvyššího soudu a Nejvyššího správního soudu a veřejnému ochránci práv, nejedná-li se o úkony vládního zmocněnce při zastupování České republiky v řízení podle evropské Úmluvy o ochraně lidských práv a základních svobod a Opčního protokolu k Mezinárodnímu paktu o občanských a politických právech a úkony podle zákona č. 186/2011 Sb.</w:t>
      </w:r>
      <w:r>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4"/>
          <w:szCs w:val="24"/>
          <w:lang w:eastAsia="cs-CZ"/>
        </w:rPr>
        <w:t>o poskytování součinnosti pro účely řízení před některými mezinárodními soudy a jinými mezinárodními kontrolními orgány,</w:t>
      </w:r>
    </w:p>
    <w:p w:rsidR="008558F0" w:rsidRDefault="008558F0" w:rsidP="008558F0">
      <w:pPr>
        <w:numPr>
          <w:ilvl w:val="1"/>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oboru bezpečnosti</w:t>
      </w:r>
      <w:r>
        <w:rPr>
          <w:rFonts w:ascii="Times New Roman" w:eastAsia="Times New Roman" w:hAnsi="Times New Roman" w:cs="Times New Roman"/>
          <w:color w:val="FF0000"/>
          <w:sz w:val="24"/>
          <w:szCs w:val="24"/>
          <w:lang w:eastAsia="cs-CZ"/>
        </w:rPr>
        <w:t xml:space="preserve"> </w:t>
      </w:r>
      <w:r>
        <w:rPr>
          <w:rFonts w:ascii="Times New Roman" w:eastAsia="Times New Roman" w:hAnsi="Times New Roman" w:cs="Times New Roman"/>
          <w:color w:val="000000"/>
          <w:sz w:val="24"/>
          <w:szCs w:val="24"/>
          <w:lang w:eastAsia="cs-CZ"/>
        </w:rPr>
        <w:t xml:space="preserve">a </w:t>
      </w:r>
      <w:r>
        <w:rPr>
          <w:rFonts w:ascii="Times New Roman" w:eastAsia="Times New Roman" w:hAnsi="Times New Roman" w:cs="Times New Roman"/>
          <w:sz w:val="24"/>
          <w:szCs w:val="24"/>
          <w:lang w:eastAsia="cs-CZ"/>
        </w:rPr>
        <w:t>krizového řízení:</w:t>
      </w:r>
    </w:p>
    <w:p w:rsidR="008558F0" w:rsidRDefault="008558F0" w:rsidP="008558F0">
      <w:pPr>
        <w:tabs>
          <w:tab w:val="left" w:pos="1440"/>
        </w:tabs>
        <w:spacing w:after="0" w:line="240" w:lineRule="auto"/>
        <w:ind w:left="1440" w:firstLine="1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w:t>
      </w:r>
      <w:r>
        <w:rPr>
          <w:rFonts w:ascii="Times New Roman" w:eastAsia="Times New Roman" w:hAnsi="Times New Roman" w:cs="Times New Roman"/>
          <w:sz w:val="24"/>
          <w:szCs w:val="24"/>
          <w:lang w:eastAsia="cs-CZ"/>
        </w:rPr>
        <w:tab/>
        <w:t>bezpečnostní politiku, resortní krizový plán a další zásadní dokumenty</w:t>
      </w:r>
    </w:p>
    <w:p w:rsidR="008558F0" w:rsidRDefault="008558F0" w:rsidP="008558F0">
      <w:pPr>
        <w:tabs>
          <w:tab w:val="left" w:pos="1440"/>
        </w:tabs>
        <w:spacing w:after="0" w:line="240" w:lineRule="auto"/>
        <w:ind w:left="1440" w:firstLine="1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bezpečnosti a krizového řízení,</w:t>
      </w:r>
    </w:p>
    <w:p w:rsidR="008558F0" w:rsidRDefault="008558F0" w:rsidP="008558F0">
      <w:pPr>
        <w:tabs>
          <w:tab w:val="left" w:pos="2127"/>
        </w:tabs>
        <w:spacing w:after="0" w:line="240" w:lineRule="auto"/>
        <w:ind w:left="2127" w:hanging="50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nb)</w:t>
      </w:r>
      <w:r>
        <w:rPr>
          <w:rFonts w:ascii="Times New Roman" w:eastAsia="Times New Roman" w:hAnsi="Times New Roman" w:cs="Times New Roman"/>
          <w:sz w:val="24"/>
          <w:szCs w:val="24"/>
          <w:lang w:eastAsia="cs-CZ"/>
        </w:rPr>
        <w:tab/>
        <w:t>jmenování zaměstnanců resortu do orgánů odpovědných v resortu a Ministerstvu spravedlnosti za bezpečnost a krizové řízení,</w:t>
      </w:r>
    </w:p>
    <w:p w:rsidR="008558F0" w:rsidRDefault="008558F0" w:rsidP="008558F0">
      <w:pPr>
        <w:tabs>
          <w:tab w:val="left" w:pos="1440"/>
        </w:tabs>
        <w:spacing w:after="0" w:line="240" w:lineRule="auto"/>
        <w:ind w:left="1440" w:firstLine="18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nc)</w:t>
      </w:r>
      <w:r>
        <w:rPr>
          <w:rFonts w:ascii="Times New Roman" w:eastAsia="Times New Roman" w:hAnsi="Times New Roman" w:cs="Times New Roman"/>
          <w:sz w:val="24"/>
          <w:szCs w:val="24"/>
          <w:lang w:eastAsia="cs-CZ"/>
        </w:rPr>
        <w:tab/>
        <w:t xml:space="preserve">zprošťování zaměstnanců resortu a dalších osob mlčenlivosti ve věcech </w:t>
      </w:r>
      <w:r>
        <w:rPr>
          <w:rFonts w:ascii="Times New Roman" w:eastAsia="Times New Roman" w:hAnsi="Times New Roman" w:cs="Times New Roman"/>
          <w:sz w:val="24"/>
          <w:szCs w:val="24"/>
          <w:lang w:eastAsia="cs-CZ"/>
        </w:rPr>
        <w:tab/>
        <w:t>ochrany utajovaných informací resortu,</w:t>
      </w:r>
    </w:p>
    <w:p w:rsidR="008558F0" w:rsidRDefault="008558F0" w:rsidP="008558F0">
      <w:pPr>
        <w:numPr>
          <w:ilvl w:val="1"/>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vystavené právní posudky k úvěrovým a garančním</w:t>
      </w:r>
      <w:r>
        <w:rPr>
          <w:rFonts w:ascii="Times New Roman" w:eastAsia="Times New Roman" w:hAnsi="Times New Roman" w:cs="Times New Roman"/>
          <w:sz w:val="24"/>
          <w:szCs w:val="24"/>
          <w:lang w:eastAsia="cs-CZ"/>
        </w:rPr>
        <w:t xml:space="preserve"> dohodám, v nichž je smluvní stranou ČR dle zákona č. 2/1969 Sb.,</w:t>
      </w:r>
      <w:r>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4"/>
          <w:szCs w:val="24"/>
          <w:lang w:eastAsia="cs-CZ"/>
        </w:rPr>
        <w:t>o zřízení ministerstev a jiných ústředních orgánů státní správy České republiky, ve znění pozdějších předpisů,</w:t>
      </w:r>
    </w:p>
    <w:p w:rsidR="008558F0" w:rsidRDefault="008558F0" w:rsidP="008558F0">
      <w:pPr>
        <w:numPr>
          <w:ilvl w:val="1"/>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vydávání rozhodnutí, která mu jsou vyhrazena právními předpisy.</w:t>
      </w:r>
    </w:p>
    <w:p w:rsidR="008558F0" w:rsidRDefault="008558F0" w:rsidP="008558F0">
      <w:pPr>
        <w:spacing w:after="0" w:line="240" w:lineRule="auto"/>
        <w:jc w:val="center"/>
        <w:rPr>
          <w:rFonts w:ascii="Times New Roman" w:eastAsia="Times New Roman" w:hAnsi="Times New Roman" w:cs="Times New Roman"/>
          <w:b/>
          <w:bCs/>
          <w:color w:val="000000"/>
          <w:sz w:val="24"/>
          <w:szCs w:val="24"/>
          <w:lang w:eastAsia="cs-CZ"/>
        </w:rPr>
      </w:pPr>
    </w:p>
    <w:p w:rsidR="008558F0" w:rsidRDefault="008558F0" w:rsidP="008558F0">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II.</w:t>
      </w:r>
    </w:p>
    <w:p w:rsidR="008558F0" w:rsidRDefault="008558F0" w:rsidP="008558F0">
      <w:pPr>
        <w:spacing w:after="0" w:line="240" w:lineRule="auto"/>
        <w:jc w:val="center"/>
        <w:rPr>
          <w:rFonts w:ascii="Times New Roman" w:eastAsia="Times New Roman" w:hAnsi="Times New Roman" w:cs="Times New Roman"/>
          <w:b/>
          <w:bCs/>
          <w:color w:val="000000"/>
          <w:sz w:val="24"/>
          <w:szCs w:val="24"/>
          <w:lang w:eastAsia="cs-CZ"/>
        </w:rPr>
      </w:pPr>
    </w:p>
    <w:p w:rsidR="008558F0" w:rsidRDefault="008558F0" w:rsidP="008558F0">
      <w:pPr>
        <w:keepNext/>
        <w:spacing w:after="0" w:line="360" w:lineRule="auto"/>
        <w:outlineLvl w:val="3"/>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b/>
          <w:bCs/>
          <w:sz w:val="24"/>
          <w:szCs w:val="24"/>
          <w:u w:val="single"/>
          <w:lang w:eastAsia="cs-CZ"/>
        </w:rPr>
        <w:t>Státní tajemník a náměstci pro řízení sekcí</w:t>
      </w:r>
      <w:r w:rsidRPr="00A46F6F">
        <w:rPr>
          <w:rFonts w:ascii="Times New Roman" w:eastAsia="Times New Roman" w:hAnsi="Times New Roman" w:cs="Times New Roman"/>
          <w:b/>
          <w:bCs/>
          <w:sz w:val="24"/>
          <w:szCs w:val="24"/>
          <w:lang w:eastAsia="cs-CZ"/>
        </w:rPr>
        <w:t>:</w:t>
      </w:r>
      <w:r>
        <w:rPr>
          <w:rFonts w:ascii="Times New Roman" w:eastAsia="Times New Roman" w:hAnsi="Times New Roman" w:cs="Times New Roman"/>
          <w:b/>
          <w:bCs/>
          <w:sz w:val="24"/>
          <w:szCs w:val="24"/>
          <w:u w:val="single"/>
          <w:lang w:eastAsia="cs-CZ"/>
        </w:rPr>
        <w:t xml:space="preserve"> </w:t>
      </w:r>
    </w:p>
    <w:p w:rsidR="008558F0" w:rsidRDefault="008558F0" w:rsidP="008558F0">
      <w:pPr>
        <w:numPr>
          <w:ilvl w:val="0"/>
          <w:numId w:val="3"/>
        </w:numPr>
        <w:tabs>
          <w:tab w:val="center" w:pos="4536"/>
          <w:tab w:val="right" w:pos="9072"/>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Navrhují odměny ředitelům odborů a vedoucím přímo řízených oddělení a schvalují odměny zaměstnancům jimi řízených útvarů.  </w:t>
      </w:r>
    </w:p>
    <w:p w:rsidR="008558F0" w:rsidRDefault="008558F0" w:rsidP="008558F0">
      <w:pPr>
        <w:numPr>
          <w:ilvl w:val="0"/>
          <w:numId w:val="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Evidují a schvalují všechny písemnosti nebo rozhodnutí předkládané ke schválení ministrovi organizačními útvary jimi řízenými a připojují k nim případně své stanovisko. Pokud schvalují písemnosti předkládané ve správním řízení, jsou oprávněnou úřední osobou.</w:t>
      </w:r>
    </w:p>
    <w:p w:rsidR="008558F0" w:rsidRDefault="008558F0" w:rsidP="008558F0">
      <w:pPr>
        <w:numPr>
          <w:ilvl w:val="0"/>
          <w:numId w:val="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Schvalují všechna písemná vyřízení, která jsou odpovědí na písemnosti jim adresované, pokud nestanoví jinak. </w:t>
      </w:r>
    </w:p>
    <w:p w:rsidR="008558F0" w:rsidRDefault="008558F0" w:rsidP="008558F0">
      <w:pPr>
        <w:numPr>
          <w:ilvl w:val="0"/>
          <w:numId w:val="3"/>
        </w:num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lastRenderedPageBreak/>
        <w:t>Právní jednání, kterým se zakládají či mění hmotněprávní vztahy spojené s vypořádáním nároku na náhradu škody způsobené rozhodnutím orgánu státu nebo jeho nesprávným úředním postupem schvaluje v případech, kdy odškodnění převyšuje částku 500.000,- Kč náměstek pro řízení sekce (vyjma náměstka sekce </w:t>
      </w:r>
      <w:r w:rsidR="00100F00">
        <w:rPr>
          <w:rFonts w:ascii="Times New Roman" w:eastAsia="Times New Roman" w:hAnsi="Times New Roman" w:cs="Times New Roman"/>
          <w:color w:val="000000"/>
          <w:sz w:val="24"/>
          <w:szCs w:val="24"/>
          <w:lang w:eastAsia="cs-CZ"/>
        </w:rPr>
        <w:t>koordinace tvorby právních předpisů a prevence korupce</w:t>
      </w:r>
      <w:r>
        <w:rPr>
          <w:rFonts w:ascii="Times New Roman" w:eastAsia="Times New Roman" w:hAnsi="Times New Roman" w:cs="Times New Roman"/>
          <w:color w:val="000000"/>
          <w:sz w:val="24"/>
          <w:szCs w:val="24"/>
          <w:lang w:eastAsia="cs-CZ"/>
        </w:rPr>
        <w:t>); to neplatí v rámci řízení podle evropské Úmluvy o ochraně lidských práv a základních svobod a Opčního protokolu k Mezinárodnímu paktu a občanských a politických právech.</w:t>
      </w:r>
    </w:p>
    <w:p w:rsidR="008558F0" w:rsidRDefault="008558F0" w:rsidP="008558F0">
      <w:pPr>
        <w:numPr>
          <w:ilvl w:val="0"/>
          <w:numId w:val="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Jsou oprávněni vyhradit si (i mimo dobu zastupování ministra) k vyřízení nebo schválení kteroukoliv resortní záležitost spadající do pravomoci jimi řízených ředitelů odborů a vedoucích oddělení.</w:t>
      </w:r>
    </w:p>
    <w:p w:rsidR="008558F0" w:rsidRDefault="008558F0" w:rsidP="008558F0">
      <w:pPr>
        <w:numPr>
          <w:ilvl w:val="0"/>
          <w:numId w:val="3"/>
        </w:num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Náměstci pro řízení sekcí a státní tajemník jsou oprávněni podepisovat smlouvy a zápisy za oblast své působnosti a činit právní jednání bez finančního limitu (vyjma činností spadajících do bodu 3. Náměstka pro řízení sekce </w:t>
      </w:r>
      <w:r w:rsidR="00100F00">
        <w:rPr>
          <w:rFonts w:ascii="Times New Roman" w:eastAsia="Times New Roman" w:hAnsi="Times New Roman" w:cs="Times New Roman"/>
          <w:color w:val="000000"/>
          <w:sz w:val="24"/>
          <w:szCs w:val="24"/>
          <w:lang w:eastAsia="cs-CZ"/>
        </w:rPr>
        <w:t>ekonomické a správní</w:t>
      </w:r>
      <w:r>
        <w:rPr>
          <w:rFonts w:ascii="Times New Roman" w:eastAsia="Times New Roman" w:hAnsi="Times New Roman" w:cs="Times New Roman"/>
          <w:color w:val="000000"/>
          <w:sz w:val="24"/>
          <w:szCs w:val="24"/>
          <w:lang w:eastAsia="cs-CZ"/>
        </w:rPr>
        <w:t>).</w:t>
      </w:r>
    </w:p>
    <w:p w:rsidR="008558F0" w:rsidRDefault="008558F0" w:rsidP="008558F0">
      <w:pPr>
        <w:spacing w:after="0" w:line="240" w:lineRule="auto"/>
        <w:jc w:val="center"/>
        <w:rPr>
          <w:rFonts w:ascii="Times New Roman" w:eastAsia="Times New Roman" w:hAnsi="Times New Roman" w:cs="Times New Roman"/>
          <w:b/>
          <w:bCs/>
          <w:sz w:val="24"/>
          <w:szCs w:val="24"/>
          <w:lang w:eastAsia="cs-CZ"/>
        </w:rPr>
      </w:pPr>
    </w:p>
    <w:p w:rsidR="008558F0" w:rsidRDefault="008558F0" w:rsidP="008558F0">
      <w:pPr>
        <w:spacing w:after="0" w:line="240" w:lineRule="auto"/>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b/>
          <w:bCs/>
          <w:sz w:val="24"/>
          <w:szCs w:val="24"/>
          <w:u w:val="single"/>
          <w:lang w:eastAsia="cs-CZ"/>
        </w:rPr>
        <w:t>Státní tajemník</w:t>
      </w:r>
      <w:r w:rsidRPr="00A46F6F">
        <w:rPr>
          <w:rFonts w:ascii="Times New Roman" w:eastAsia="Times New Roman" w:hAnsi="Times New Roman" w:cs="Times New Roman"/>
          <w:b/>
          <w:bCs/>
          <w:sz w:val="24"/>
          <w:szCs w:val="24"/>
          <w:lang w:eastAsia="cs-CZ"/>
        </w:rPr>
        <w:t>:</w:t>
      </w:r>
    </w:p>
    <w:p w:rsidR="008558F0" w:rsidRDefault="008558F0" w:rsidP="008558F0">
      <w:pPr>
        <w:spacing w:after="0" w:line="240" w:lineRule="auto"/>
        <w:rPr>
          <w:rFonts w:ascii="Times New Roman" w:eastAsia="Times New Roman" w:hAnsi="Times New Roman" w:cs="Times New Roman"/>
          <w:b/>
          <w:bCs/>
          <w:sz w:val="24"/>
          <w:szCs w:val="24"/>
          <w:u w:val="single"/>
          <w:lang w:eastAsia="cs-CZ"/>
        </w:rPr>
      </w:pPr>
    </w:p>
    <w:p w:rsidR="008558F0" w:rsidRDefault="008558F0" w:rsidP="008558F0">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Je pověřen za organizační složku státu – Ministerstvo spravedlnosti právně jednat v pracovněprávních vztazích zaměstnanců Ministerstva spravedlnosti v režimu dle zákona 262/2006 Sb., zákoník práce, ve znění pozdějších předpisů, s výjimkou zaměstnanců jmenovaných do funkcí náměstků člena vlády a uzavírat dohody o pracích konaných mimo pracovní poměr. Na návrh příslušného náměstka pro řízení sekce podepisuje pracovněprávní dokumenty, kterými se pověřují zaměstnanci zastupováním vedoucích zaměstnanců ve vyšším stupni řízení. Dále je oprávněn z pozice služebního orgánu právně jednat ve služebních vztazích, podepisovat rozhodnutí a ostatní dokumenty dle zákona 234/2014 Sb., o státní službě, ve znění pozdějších předpisů. Je oprávněn schvalovat rozpis objemu prostředků určených na mimořádné odměny a dále navrhovat</w:t>
      </w:r>
      <w:r>
        <w:rPr>
          <w:rFonts w:ascii="Times New Roman" w:eastAsia="Times New Roman" w:hAnsi="Times New Roman" w:cs="Times New Roman"/>
          <w:sz w:val="24"/>
          <w:szCs w:val="24"/>
          <w:lang w:eastAsia="cs-CZ"/>
        </w:rPr>
        <w:t xml:space="preserve"> odměny náměstkům pro řízení sekce a vedoucím zaměstnancům útvarů řízených ministrem.</w:t>
      </w:r>
    </w:p>
    <w:p w:rsidR="008558F0" w:rsidRDefault="008558F0" w:rsidP="008558F0">
      <w:pPr>
        <w:keepNext/>
        <w:spacing w:after="0" w:line="240" w:lineRule="auto"/>
        <w:outlineLvl w:val="1"/>
        <w:rPr>
          <w:rFonts w:ascii="Times New Roman" w:eastAsia="Times New Roman" w:hAnsi="Times New Roman" w:cs="Times New Roman"/>
          <w:b/>
          <w:bCs/>
          <w:sz w:val="24"/>
          <w:szCs w:val="24"/>
          <w:u w:val="single"/>
          <w:lang w:eastAsia="cs-CZ"/>
        </w:rPr>
      </w:pPr>
    </w:p>
    <w:p w:rsidR="008558F0" w:rsidRDefault="008558F0" w:rsidP="008558F0">
      <w:pPr>
        <w:keepNext/>
        <w:spacing w:after="0" w:line="240" w:lineRule="auto"/>
        <w:outlineLvl w:val="1"/>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u w:val="single"/>
          <w:lang w:eastAsia="cs-CZ"/>
        </w:rPr>
        <w:t xml:space="preserve">Náměstek pro řízení sekce </w:t>
      </w:r>
      <w:r w:rsidR="00A011C9">
        <w:rPr>
          <w:rFonts w:ascii="Times New Roman" w:eastAsia="Times New Roman" w:hAnsi="Times New Roman" w:cs="Times New Roman"/>
          <w:b/>
          <w:bCs/>
          <w:sz w:val="24"/>
          <w:szCs w:val="24"/>
          <w:u w:val="single"/>
          <w:lang w:eastAsia="cs-CZ"/>
        </w:rPr>
        <w:t>ekonomické a správní</w:t>
      </w:r>
      <w:r>
        <w:rPr>
          <w:rFonts w:ascii="Times New Roman" w:eastAsia="Times New Roman" w:hAnsi="Times New Roman" w:cs="Times New Roman"/>
          <w:b/>
          <w:bCs/>
          <w:sz w:val="24"/>
          <w:szCs w:val="24"/>
          <w:lang w:eastAsia="cs-CZ"/>
        </w:rPr>
        <w:t>:</w:t>
      </w:r>
    </w:p>
    <w:p w:rsidR="008558F0" w:rsidRDefault="008558F0" w:rsidP="008558F0">
      <w:pPr>
        <w:spacing w:after="0" w:line="240" w:lineRule="auto"/>
        <w:rPr>
          <w:rFonts w:ascii="Times New Roman" w:eastAsia="Times New Roman" w:hAnsi="Times New Roman" w:cs="Times New Roman"/>
          <w:sz w:val="20"/>
          <w:szCs w:val="20"/>
          <w:lang w:eastAsia="cs-CZ"/>
        </w:rPr>
      </w:pPr>
    </w:p>
    <w:p w:rsidR="008558F0" w:rsidRDefault="008558F0" w:rsidP="008558F0">
      <w:pPr>
        <w:tabs>
          <w:tab w:val="center" w:pos="4536"/>
          <w:tab w:val="right" w:pos="9072"/>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Schvaluje návrhy rozpočtových opatření předkládaných Ministerstvu financí v případech převyšujících částku 5.000.000,- Kč a v rámci programového financování schvaluje podklady předkládané Ministerstvu financí, a to dokumentaci programů, návrhy na rozhodnutí o účasti státního rozpočtu na financování akcí; podepisuje sumáře účetních a finančních výkazů za resort. Je oprávněn provádět následující úkony, pokud ministr nestanoví jinak:</w:t>
      </w:r>
    </w:p>
    <w:p w:rsidR="008558F0" w:rsidRDefault="008558F0" w:rsidP="008558F0">
      <w:pPr>
        <w:numPr>
          <w:ilvl w:val="0"/>
          <w:numId w:val="4"/>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Provádí právní jednání související se zadáváním veřejných zakázek v souladu se zákonem č. 134/2016 Sb., o zadávání veřejných zakázek, ve znění pozdějších předpisů.</w:t>
      </w:r>
    </w:p>
    <w:p w:rsidR="008558F0" w:rsidRDefault="008558F0" w:rsidP="008558F0">
      <w:pPr>
        <w:numPr>
          <w:ilvl w:val="0"/>
          <w:numId w:val="4"/>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Provádí právní jednání související se zadáváním veřejných zakázek malého rozsahu a dalších veřejných zakázek zadávaných na základě výjimky dle § 29 – 30 zákona č. 134/2016 Sb., o zadávání veřejných zakázek, ve znění pozdějších předpisů.</w:t>
      </w:r>
    </w:p>
    <w:p w:rsidR="008558F0" w:rsidRDefault="008558F0" w:rsidP="008558F0">
      <w:pPr>
        <w:numPr>
          <w:ilvl w:val="0"/>
          <w:numId w:val="4"/>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Uzavírá veškeré smlouvy a zápisy a činí právní jednání v souvislosti s nabýváním, převodem, vyřazováním nebo zhodnocováním dlouhodobého hmotného a nehmotného majetku a krátkodobého majetku bez finančního limitu. Dále uzavírá smlouvy a zápisy a činí právní jednání v souvislosti s nabýváním, užíváním, převodem nemovité věci nebo zatížením nemovité věci věcným břemenem a činí právní jednání, jímž se zřizuje, převádí nebo ruší věcné právo k nemovité věci</w:t>
      </w:r>
      <w:r>
        <w:rPr>
          <w:rFonts w:ascii="Times New Roman" w:eastAsia="Times New Roman" w:hAnsi="Times New Roman" w:cs="Times New Roman"/>
          <w:sz w:val="20"/>
          <w:szCs w:val="20"/>
          <w:lang w:eastAsia="cs-CZ"/>
        </w:rPr>
        <w:t xml:space="preserve">. </w:t>
      </w:r>
    </w:p>
    <w:p w:rsidR="008558F0" w:rsidRDefault="008558F0" w:rsidP="008558F0">
      <w:pPr>
        <w:numPr>
          <w:ilvl w:val="0"/>
          <w:numId w:val="4"/>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Rozhoduje o nepotřebnosti majetku, s nímž je příslušné hospodařit Ministerstvo spravedlnosti.</w:t>
      </w:r>
    </w:p>
    <w:p w:rsidR="008558F0" w:rsidRDefault="008558F0" w:rsidP="008558F0">
      <w:pPr>
        <w:numPr>
          <w:ilvl w:val="0"/>
          <w:numId w:val="4"/>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Schvaluje inventarizaci majetku a závazků Ministerstva spravedlnosti. </w:t>
      </w:r>
    </w:p>
    <w:p w:rsidR="008558F0" w:rsidRDefault="008558F0" w:rsidP="008558F0">
      <w:pPr>
        <w:numPr>
          <w:ilvl w:val="0"/>
          <w:numId w:val="4"/>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Schvaluje limity čerpání (vyúčtování) rozpočtování výdajů na pohoštění a dary.</w:t>
      </w:r>
    </w:p>
    <w:p w:rsidR="008558F0" w:rsidRDefault="008558F0" w:rsidP="008558F0">
      <w:pPr>
        <w:numPr>
          <w:ilvl w:val="0"/>
          <w:numId w:val="4"/>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Schvaluje souhrnné finanční výkazy za resort Ministerstva spravedlnosti.</w:t>
      </w:r>
    </w:p>
    <w:p w:rsidR="008558F0" w:rsidRDefault="008558F0" w:rsidP="008558F0">
      <w:pPr>
        <w:numPr>
          <w:ilvl w:val="0"/>
          <w:numId w:val="4"/>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0"/>
          <w:lang w:eastAsia="cs-CZ"/>
        </w:rPr>
        <w:t>Schvaluje účetní závěrky všech organizačních složek státu a příspěvkových organizací v resortu Ministerstva spravedlnosti dle zákona č. 219/2000 Sb., o majetku České republiky a jejím vystupování v právních vztazích, ve znění pozdějších předpisů, a vyhlášky č. 220/2013 Sb., o požadavcích na schvalování účetních závěrek některých vybraných účetních jednotek.</w:t>
      </w:r>
    </w:p>
    <w:p w:rsidR="008558F0" w:rsidRDefault="008558F0" w:rsidP="008558F0">
      <w:pPr>
        <w:numPr>
          <w:ilvl w:val="0"/>
          <w:numId w:val="4"/>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0"/>
          <w:lang w:eastAsia="cs-CZ"/>
        </w:rPr>
        <w:t>Schvaluje odměny a další platové náležitosti ředitelům příspěvkových organizací Ministerstva spravedlnosti.</w:t>
      </w:r>
    </w:p>
    <w:p w:rsidR="008558F0" w:rsidRDefault="008558F0" w:rsidP="008558F0">
      <w:pPr>
        <w:spacing w:after="0" w:line="240" w:lineRule="auto"/>
        <w:jc w:val="both"/>
        <w:rPr>
          <w:rFonts w:ascii="Times New Roman" w:eastAsia="Times New Roman" w:hAnsi="Times New Roman" w:cs="Times New Roman"/>
          <w:sz w:val="24"/>
          <w:szCs w:val="24"/>
          <w:lang w:eastAsia="cs-CZ"/>
        </w:rPr>
      </w:pPr>
    </w:p>
    <w:p w:rsidR="008558F0" w:rsidRDefault="008558F0" w:rsidP="008558F0">
      <w:pPr>
        <w:spacing w:after="0" w:line="276" w:lineRule="auto"/>
        <w:ind w:left="17"/>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u w:val="single"/>
          <w:lang w:eastAsia="cs-CZ"/>
        </w:rPr>
        <w:t xml:space="preserve">Náměstek pro řízení sekce koordinace </w:t>
      </w:r>
      <w:r w:rsidR="00A011C9">
        <w:rPr>
          <w:rFonts w:ascii="Times New Roman" w:eastAsia="Times New Roman" w:hAnsi="Times New Roman" w:cs="Times New Roman"/>
          <w:b/>
          <w:sz w:val="24"/>
          <w:szCs w:val="24"/>
          <w:u w:val="single"/>
          <w:lang w:eastAsia="cs-CZ"/>
        </w:rPr>
        <w:t>tvorby právních předpisů a prevence korupce</w:t>
      </w:r>
      <w:r>
        <w:rPr>
          <w:rFonts w:ascii="Times New Roman" w:eastAsia="Times New Roman" w:hAnsi="Times New Roman" w:cs="Times New Roman"/>
          <w:b/>
          <w:sz w:val="24"/>
          <w:szCs w:val="24"/>
          <w:lang w:eastAsia="cs-CZ"/>
        </w:rPr>
        <w:t>:</w:t>
      </w:r>
    </w:p>
    <w:p w:rsidR="008558F0" w:rsidRDefault="008558F0" w:rsidP="008558F0">
      <w:pPr>
        <w:spacing w:after="0" w:line="276" w:lineRule="auto"/>
        <w:ind w:left="17"/>
        <w:jc w:val="both"/>
        <w:rPr>
          <w:rFonts w:ascii="Times New Roman" w:eastAsia="Times New Roman" w:hAnsi="Times New Roman" w:cs="Times New Roman"/>
          <w:b/>
          <w:sz w:val="24"/>
          <w:szCs w:val="24"/>
          <w:lang w:eastAsia="cs-CZ"/>
        </w:rPr>
      </w:pPr>
    </w:p>
    <w:p w:rsidR="008558F0" w:rsidRDefault="008558F0" w:rsidP="00BC4A45">
      <w:pPr>
        <w:tabs>
          <w:tab w:val="left" w:pos="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Právní jednání, kterým se zakládají či mění hmotněprávní vztahy spojené s vypořádáním nároku na náhradu škody způsobené rozhodnutím orgánu státu nebo jeho nesprávným úředním postupem, schvaluje v případech, kdy odškodnění převyšuje částku 1.000.000 Kč; to neplatí v rámci řízení podle evropské Úmluvy o ochraně lidských práv a základních svobod a Opčního protokolu k Mezinárodnímu paktu a občanských a politických právech. Schvaluje rozhodnutí podle zákona č. 59/2017 Sb., o použití peněžních prostředků z majetkových trestních sankcí uložených v trestním řízení a o změně některých zákonů, ve znění pozdějších předpisů, kdy plnění převyšuje částku 1.000.000 Kč.</w:t>
      </w:r>
    </w:p>
    <w:p w:rsidR="00A011C9" w:rsidRDefault="00A011C9" w:rsidP="00C76718">
      <w:pPr>
        <w:tabs>
          <w:tab w:val="left" w:pos="0"/>
        </w:tabs>
        <w:spacing w:after="0" w:line="240" w:lineRule="auto"/>
        <w:jc w:val="both"/>
        <w:rPr>
          <w:rFonts w:ascii="Times New Roman" w:eastAsia="Times New Roman" w:hAnsi="Times New Roman" w:cs="Times New Roman"/>
          <w:sz w:val="24"/>
          <w:szCs w:val="24"/>
          <w:lang w:eastAsia="cs-CZ"/>
        </w:rPr>
      </w:pPr>
    </w:p>
    <w:p w:rsidR="00A011C9" w:rsidRDefault="00A011C9" w:rsidP="00C76718">
      <w:pPr>
        <w:tabs>
          <w:tab w:val="left" w:pos="0"/>
        </w:tabs>
        <w:spacing w:after="0" w:line="240" w:lineRule="auto"/>
        <w:jc w:val="both"/>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Náměstek pro řízení sekce vězeňství a resortní kontroly</w:t>
      </w:r>
      <w:r w:rsidRPr="00C76718">
        <w:rPr>
          <w:rFonts w:ascii="Times New Roman" w:eastAsia="Times New Roman" w:hAnsi="Times New Roman" w:cs="Times New Roman"/>
          <w:b/>
          <w:sz w:val="24"/>
          <w:szCs w:val="24"/>
          <w:lang w:eastAsia="cs-CZ"/>
        </w:rPr>
        <w:t>:</w:t>
      </w:r>
    </w:p>
    <w:p w:rsidR="00C76718" w:rsidRPr="00C76718" w:rsidRDefault="00C76718" w:rsidP="00C76718">
      <w:pPr>
        <w:tabs>
          <w:tab w:val="left" w:pos="0"/>
        </w:tabs>
        <w:spacing w:after="0" w:line="240" w:lineRule="auto"/>
        <w:jc w:val="both"/>
        <w:rPr>
          <w:rFonts w:ascii="Times New Roman" w:eastAsia="Times New Roman" w:hAnsi="Times New Roman" w:cs="Times New Roman"/>
          <w:b/>
          <w:sz w:val="24"/>
          <w:szCs w:val="24"/>
          <w:u w:val="single"/>
          <w:lang w:eastAsia="cs-CZ"/>
        </w:rPr>
      </w:pPr>
    </w:p>
    <w:p w:rsidR="008558F0" w:rsidRDefault="008558F0" w:rsidP="00C76718">
      <w:pPr>
        <w:tabs>
          <w:tab w:val="left" w:pos="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Schvaluje certifikace metodik spadajících do působnosti Ministerstva spravedlnosti podle platné Metodiky hodnocení výzkumných organizací a hodnocení programů účelové podpory výzkumu, vývoje a inovací</w:t>
      </w:r>
      <w:r>
        <w:rPr>
          <w:rFonts w:ascii="Times New Roman" w:eastAsia="Times New Roman" w:hAnsi="Times New Roman" w:cs="Times New Roman"/>
          <w:i/>
          <w:sz w:val="24"/>
          <w:szCs w:val="24"/>
          <w:lang w:eastAsia="cs-CZ"/>
        </w:rPr>
        <w:t xml:space="preserve"> </w:t>
      </w:r>
      <w:r>
        <w:rPr>
          <w:rFonts w:ascii="Times New Roman" w:eastAsia="Times New Roman" w:hAnsi="Times New Roman" w:cs="Times New Roman"/>
          <w:sz w:val="24"/>
          <w:szCs w:val="24"/>
          <w:lang w:eastAsia="cs-CZ"/>
        </w:rPr>
        <w:t>vydané na základě § 35 odst. 2 písm. c) zákona č. 130/2002 Sb., o podpoře výzkumu a vývoje, ve znění pozdějších předpisů.</w:t>
      </w:r>
    </w:p>
    <w:p w:rsidR="008558F0" w:rsidRDefault="008558F0" w:rsidP="008558F0">
      <w:pPr>
        <w:spacing w:after="0" w:line="240" w:lineRule="auto"/>
        <w:jc w:val="both"/>
        <w:rPr>
          <w:rFonts w:ascii="Times New Roman" w:eastAsia="Times New Roman" w:hAnsi="Times New Roman" w:cs="Times New Roman"/>
          <w:b/>
          <w:sz w:val="24"/>
          <w:szCs w:val="24"/>
          <w:lang w:eastAsia="cs-CZ"/>
        </w:rPr>
      </w:pPr>
    </w:p>
    <w:p w:rsidR="008558F0" w:rsidRDefault="008558F0" w:rsidP="008558F0">
      <w:pPr>
        <w:tabs>
          <w:tab w:val="center" w:pos="4536"/>
          <w:tab w:val="right" w:pos="9072"/>
        </w:tabs>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III.</w:t>
      </w:r>
    </w:p>
    <w:p w:rsidR="008558F0" w:rsidRDefault="008558F0" w:rsidP="008558F0">
      <w:pPr>
        <w:spacing w:after="0" w:line="360" w:lineRule="auto"/>
        <w:jc w:val="both"/>
        <w:rPr>
          <w:rFonts w:ascii="Times New Roman" w:eastAsia="Times New Roman" w:hAnsi="Times New Roman" w:cs="Times New Roman"/>
          <w:b/>
          <w:bCs/>
          <w:sz w:val="24"/>
          <w:szCs w:val="24"/>
          <w:u w:val="single"/>
          <w:lang w:eastAsia="cs-CZ"/>
        </w:rPr>
      </w:pPr>
    </w:p>
    <w:p w:rsidR="008558F0" w:rsidRDefault="008558F0" w:rsidP="008558F0">
      <w:pPr>
        <w:spacing w:after="0" w:line="360" w:lineRule="auto"/>
        <w:jc w:val="both"/>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b/>
          <w:bCs/>
          <w:sz w:val="24"/>
          <w:szCs w:val="24"/>
          <w:u w:val="single"/>
          <w:lang w:eastAsia="cs-CZ"/>
        </w:rPr>
        <w:t xml:space="preserve">Ředitelé odborů: </w:t>
      </w:r>
    </w:p>
    <w:p w:rsidR="00FA6899" w:rsidRDefault="008558F0" w:rsidP="00FA6899">
      <w:pPr>
        <w:pStyle w:val="Odstavecseseznamem"/>
        <w:numPr>
          <w:ilvl w:val="0"/>
          <w:numId w:val="17"/>
        </w:numPr>
        <w:spacing w:after="0" w:line="240" w:lineRule="auto"/>
        <w:jc w:val="both"/>
        <w:rPr>
          <w:rFonts w:ascii="Times New Roman" w:eastAsia="Times New Roman" w:hAnsi="Times New Roman" w:cs="Times New Roman"/>
          <w:sz w:val="24"/>
          <w:szCs w:val="24"/>
          <w:lang w:eastAsia="cs-CZ"/>
        </w:rPr>
      </w:pPr>
      <w:r w:rsidRPr="00FA6899">
        <w:rPr>
          <w:rFonts w:ascii="Times New Roman" w:eastAsia="Times New Roman" w:hAnsi="Times New Roman" w:cs="Times New Roman"/>
          <w:sz w:val="24"/>
          <w:szCs w:val="24"/>
          <w:lang w:eastAsia="cs-CZ"/>
        </w:rPr>
        <w:t xml:space="preserve">Schvalují věci tímto aprobačním řádem jim obecně vyhrazené, nebo které si v jednotlivých případech vyhradili ke schválení. </w:t>
      </w:r>
    </w:p>
    <w:p w:rsidR="00FA6899" w:rsidRDefault="008558F0" w:rsidP="00FA6899">
      <w:pPr>
        <w:pStyle w:val="Odstavecseseznamem"/>
        <w:numPr>
          <w:ilvl w:val="0"/>
          <w:numId w:val="17"/>
        </w:numPr>
        <w:spacing w:after="0" w:line="240" w:lineRule="auto"/>
        <w:jc w:val="both"/>
        <w:rPr>
          <w:rFonts w:ascii="Times New Roman" w:eastAsia="Times New Roman" w:hAnsi="Times New Roman" w:cs="Times New Roman"/>
          <w:sz w:val="24"/>
          <w:szCs w:val="24"/>
          <w:lang w:eastAsia="cs-CZ"/>
        </w:rPr>
      </w:pPr>
      <w:r w:rsidRPr="00FA6899">
        <w:rPr>
          <w:rFonts w:ascii="Times New Roman" w:eastAsia="Times New Roman" w:hAnsi="Times New Roman" w:cs="Times New Roman"/>
          <w:sz w:val="24"/>
          <w:szCs w:val="24"/>
          <w:lang w:eastAsia="cs-CZ"/>
        </w:rPr>
        <w:t xml:space="preserve">Odpovídají za to, že věci, jež se svou povahou dotýkají pracovní náplně několika odborů Ministerstva spravedlnosti, budou vyřizovány v součinnosti s těmito odbory. </w:t>
      </w:r>
    </w:p>
    <w:p w:rsidR="00FA6899" w:rsidRDefault="008558F0" w:rsidP="00FA6899">
      <w:pPr>
        <w:pStyle w:val="Odstavecseseznamem"/>
        <w:numPr>
          <w:ilvl w:val="0"/>
          <w:numId w:val="17"/>
        </w:numPr>
        <w:spacing w:after="0" w:line="240" w:lineRule="auto"/>
        <w:jc w:val="both"/>
        <w:rPr>
          <w:rFonts w:ascii="Times New Roman" w:eastAsia="Times New Roman" w:hAnsi="Times New Roman" w:cs="Times New Roman"/>
          <w:sz w:val="24"/>
          <w:szCs w:val="24"/>
          <w:lang w:eastAsia="cs-CZ"/>
        </w:rPr>
      </w:pPr>
      <w:r w:rsidRPr="00FA6899">
        <w:rPr>
          <w:rFonts w:ascii="Times New Roman" w:eastAsia="Times New Roman" w:hAnsi="Times New Roman" w:cs="Times New Roman"/>
          <w:sz w:val="24"/>
          <w:szCs w:val="24"/>
          <w:lang w:eastAsia="cs-CZ"/>
        </w:rPr>
        <w:t>Jsou oprávněni informovat, popř. vyžádat si rozhodnutí ministra spravedlnosti a příslušného náměstka pro řízení sekce nebo státního tajemníka, ve věci, která podle ustanovení tohoto aprobačního řádu spadá plně do jejich pravomoci, mají-li za to, že význam věci nebo jiné okolnosti takový postup zdůvodňují; obdobně to platí pro vedoucí oddělení.</w:t>
      </w:r>
    </w:p>
    <w:p w:rsidR="00FA6899" w:rsidRDefault="008558F0" w:rsidP="00FA6899">
      <w:pPr>
        <w:pStyle w:val="Odstavecseseznamem"/>
        <w:numPr>
          <w:ilvl w:val="0"/>
          <w:numId w:val="17"/>
        </w:numPr>
        <w:spacing w:after="0" w:line="240" w:lineRule="auto"/>
        <w:jc w:val="both"/>
        <w:rPr>
          <w:rFonts w:ascii="Times New Roman" w:eastAsia="Times New Roman" w:hAnsi="Times New Roman" w:cs="Times New Roman"/>
          <w:sz w:val="24"/>
          <w:szCs w:val="24"/>
          <w:lang w:eastAsia="cs-CZ"/>
        </w:rPr>
      </w:pPr>
      <w:r w:rsidRPr="00FA6899">
        <w:rPr>
          <w:rFonts w:ascii="Times New Roman" w:eastAsia="Times New Roman" w:hAnsi="Times New Roman" w:cs="Times New Roman"/>
          <w:sz w:val="24"/>
          <w:szCs w:val="24"/>
          <w:lang w:eastAsia="cs-CZ"/>
        </w:rPr>
        <w:t>Provádí právní jednání související se zadáváním veřejných zakázek, jejichž hodnota nepřesahuje 500.000,- Kč bez DPH.</w:t>
      </w:r>
    </w:p>
    <w:p w:rsidR="00FA6899" w:rsidRDefault="008558F0" w:rsidP="00FA6899">
      <w:pPr>
        <w:pStyle w:val="Odstavecseseznamem"/>
        <w:numPr>
          <w:ilvl w:val="0"/>
          <w:numId w:val="17"/>
        </w:numPr>
        <w:spacing w:after="0" w:line="240" w:lineRule="auto"/>
        <w:jc w:val="both"/>
        <w:rPr>
          <w:rFonts w:ascii="Times New Roman" w:eastAsia="Times New Roman" w:hAnsi="Times New Roman" w:cs="Times New Roman"/>
          <w:sz w:val="24"/>
          <w:szCs w:val="24"/>
          <w:lang w:eastAsia="cs-CZ"/>
        </w:rPr>
      </w:pPr>
      <w:r w:rsidRPr="00FA6899">
        <w:rPr>
          <w:rFonts w:ascii="Times New Roman" w:eastAsia="Times New Roman" w:hAnsi="Times New Roman" w:cs="Times New Roman"/>
          <w:sz w:val="24"/>
          <w:szCs w:val="24"/>
          <w:lang w:eastAsia="cs-CZ"/>
        </w:rPr>
        <w:t xml:space="preserve">Ředitel OBKŘ, ředitel OP, ředitel OI a ředitel OIM v rámci své působnosti provádí právní jednání související se zadáváním veřejných zakázek malého rozsahu a dalších veřejných zakázek zadávaných na základě výjimky dle § 29 – 30 zákona č. 134/2016 Sb., o zadávání veřejných zakázek, ve znění pozdějších předpisů. </w:t>
      </w:r>
    </w:p>
    <w:p w:rsidR="00FA6899" w:rsidRDefault="008558F0" w:rsidP="00FA6899">
      <w:pPr>
        <w:pStyle w:val="Odstavecseseznamem"/>
        <w:numPr>
          <w:ilvl w:val="0"/>
          <w:numId w:val="17"/>
        </w:numPr>
        <w:spacing w:after="0" w:line="240" w:lineRule="auto"/>
        <w:jc w:val="both"/>
        <w:rPr>
          <w:rFonts w:ascii="Times New Roman" w:eastAsia="Times New Roman" w:hAnsi="Times New Roman" w:cs="Times New Roman"/>
          <w:sz w:val="24"/>
          <w:szCs w:val="24"/>
          <w:lang w:eastAsia="cs-CZ"/>
        </w:rPr>
      </w:pPr>
      <w:r w:rsidRPr="00FA6899">
        <w:rPr>
          <w:rFonts w:ascii="Times New Roman" w:eastAsia="Times New Roman" w:hAnsi="Times New Roman" w:cs="Times New Roman"/>
          <w:sz w:val="24"/>
          <w:szCs w:val="24"/>
          <w:lang w:eastAsia="cs-CZ"/>
        </w:rPr>
        <w:t>Ředitel OBKŘ, ředitel OIM a ředitel OI podepisují smlouvy nebo zápisy v souvislosti s nabýváním, převodem, majetku Ministerstva spravedlnosti, s výjimkou nemovitých věcí do výše plnění 500.000,- Kč</w:t>
      </w:r>
      <w:r w:rsidRPr="00FA6899">
        <w:rPr>
          <w:rFonts w:ascii="Times New Roman" w:eastAsia="Times New Roman" w:hAnsi="Times New Roman" w:cs="Times New Roman"/>
          <w:sz w:val="24"/>
          <w:szCs w:val="24"/>
        </w:rPr>
        <w:t xml:space="preserve"> včetně DPH v rámci své působnosti.</w:t>
      </w:r>
    </w:p>
    <w:p w:rsidR="00FA6899" w:rsidRDefault="008558F0" w:rsidP="00FA6899">
      <w:pPr>
        <w:pStyle w:val="Odstavecseseznamem"/>
        <w:numPr>
          <w:ilvl w:val="0"/>
          <w:numId w:val="17"/>
        </w:numPr>
        <w:spacing w:after="0" w:line="240" w:lineRule="auto"/>
        <w:jc w:val="both"/>
        <w:rPr>
          <w:rFonts w:ascii="Times New Roman" w:eastAsia="Times New Roman" w:hAnsi="Times New Roman" w:cs="Times New Roman"/>
          <w:sz w:val="24"/>
          <w:szCs w:val="24"/>
          <w:lang w:eastAsia="cs-CZ"/>
        </w:rPr>
      </w:pPr>
      <w:r w:rsidRPr="00FA6899">
        <w:rPr>
          <w:rFonts w:ascii="Times New Roman" w:eastAsia="Times New Roman" w:hAnsi="Times New Roman" w:cs="Times New Roman"/>
          <w:sz w:val="24"/>
          <w:szCs w:val="24"/>
          <w:lang w:eastAsia="cs-CZ"/>
        </w:rPr>
        <w:lastRenderedPageBreak/>
        <w:t>Jsou oprávněni uzavírat smlouvy za oblast své působnosti a činit právní jednání (pokud se nejedná o právní jednání dle čl. III. bodu 6) do výše 500.000,- Kč včetně DPH.</w:t>
      </w:r>
    </w:p>
    <w:p w:rsidR="00FA6899" w:rsidRDefault="008558F0" w:rsidP="00FA6899">
      <w:pPr>
        <w:pStyle w:val="Odstavecseseznamem"/>
        <w:numPr>
          <w:ilvl w:val="0"/>
          <w:numId w:val="17"/>
        </w:numPr>
        <w:spacing w:after="0" w:line="240" w:lineRule="auto"/>
        <w:jc w:val="both"/>
        <w:rPr>
          <w:rFonts w:ascii="Times New Roman" w:eastAsia="Times New Roman" w:hAnsi="Times New Roman" w:cs="Times New Roman"/>
          <w:sz w:val="24"/>
          <w:szCs w:val="24"/>
          <w:lang w:eastAsia="cs-CZ"/>
        </w:rPr>
      </w:pPr>
      <w:r w:rsidRPr="00FA6899">
        <w:rPr>
          <w:rFonts w:ascii="Times New Roman" w:eastAsia="Times New Roman" w:hAnsi="Times New Roman" w:cs="Times New Roman"/>
          <w:sz w:val="24"/>
          <w:szCs w:val="24"/>
          <w:lang w:eastAsia="cs-CZ"/>
        </w:rPr>
        <w:t>Jsou oprávněnou úřední osobou a vydávají meritorní rozhodnutí ve správních řízeních a řízeních o přestupcích náležících do působnosti jimi řízeného odboru dle přílohy č. I Organizačního řádu, mimo rozhodnutí vyhrazených ministrovi nebo jiným osobám dle zákona nebo přílohy č. II Organizačního řádu.</w:t>
      </w:r>
    </w:p>
    <w:p w:rsidR="008558F0" w:rsidRPr="00FA6899" w:rsidRDefault="008558F0" w:rsidP="00FA6899">
      <w:pPr>
        <w:pStyle w:val="Odstavecseseznamem"/>
        <w:numPr>
          <w:ilvl w:val="0"/>
          <w:numId w:val="17"/>
        </w:numPr>
        <w:spacing w:after="0" w:line="240" w:lineRule="auto"/>
        <w:jc w:val="both"/>
        <w:rPr>
          <w:rFonts w:ascii="Times New Roman" w:eastAsia="Times New Roman" w:hAnsi="Times New Roman" w:cs="Times New Roman"/>
          <w:sz w:val="24"/>
          <w:szCs w:val="24"/>
          <w:lang w:eastAsia="cs-CZ"/>
        </w:rPr>
      </w:pPr>
      <w:r w:rsidRPr="00FA6899">
        <w:rPr>
          <w:rFonts w:ascii="Times New Roman" w:eastAsia="Times New Roman" w:hAnsi="Times New Roman" w:cs="Times New Roman"/>
          <w:sz w:val="24"/>
          <w:szCs w:val="24"/>
          <w:lang w:eastAsia="cs-CZ"/>
        </w:rPr>
        <w:t>Ředitelé odborů jsou oprávněni – při zachování své osobní odpovědnosti – stanovit, které ze záležitostí jim svěřených jsou oprávněni vyřizovat a schvalovat s konečnou platností vedoucí oddělení. Vedoucí těch oddělení, která nejsou součástí odboru, jsou za stejných podmínek oprávněni stanovit, které ze záležitostí jim svěřených bude vyřizovat a schvalovat s konečnou platností jimi pověřený zástupce.</w:t>
      </w:r>
    </w:p>
    <w:p w:rsidR="008558F0" w:rsidRDefault="008558F0" w:rsidP="008558F0">
      <w:pPr>
        <w:spacing w:after="0" w:line="240" w:lineRule="auto"/>
        <w:ind w:left="840"/>
        <w:jc w:val="both"/>
        <w:rPr>
          <w:rFonts w:ascii="Times New Roman" w:eastAsia="Times New Roman" w:hAnsi="Times New Roman" w:cs="Times New Roman"/>
          <w:sz w:val="24"/>
          <w:szCs w:val="24"/>
          <w:lang w:eastAsia="cs-CZ"/>
        </w:rPr>
      </w:pPr>
    </w:p>
    <w:p w:rsidR="008558F0" w:rsidRDefault="008558F0" w:rsidP="008558F0">
      <w:pPr>
        <w:spacing w:after="0" w:line="360" w:lineRule="auto"/>
        <w:jc w:val="both"/>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b/>
          <w:bCs/>
          <w:sz w:val="24"/>
          <w:szCs w:val="24"/>
          <w:u w:val="single"/>
          <w:lang w:eastAsia="cs-CZ"/>
        </w:rPr>
        <w:t>Obecně vyhrazenými věcmi jsou:</w:t>
      </w:r>
    </w:p>
    <w:p w:rsidR="008558F0" w:rsidRDefault="008558F0" w:rsidP="008558F0">
      <w:pPr>
        <w:numPr>
          <w:ilvl w:val="1"/>
          <w:numId w:val="6"/>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materiály a zprávy pro ministra, náměstky pro řízení sekcí a státního tajemníka, r</w:t>
      </w:r>
      <w:r>
        <w:rPr>
          <w:rFonts w:ascii="Times New Roman" w:eastAsia="Times New Roman" w:hAnsi="Times New Roman" w:cs="Times New Roman"/>
          <w:color w:val="000000"/>
          <w:sz w:val="24"/>
          <w:szCs w:val="24"/>
          <w:lang w:eastAsia="cs-CZ"/>
        </w:rPr>
        <w:t xml:space="preserve">esortní krizový štáb </w:t>
      </w:r>
      <w:r>
        <w:rPr>
          <w:rFonts w:ascii="Times New Roman" w:eastAsia="Times New Roman" w:hAnsi="Times New Roman" w:cs="Times New Roman"/>
          <w:sz w:val="24"/>
          <w:szCs w:val="24"/>
          <w:lang w:eastAsia="cs-CZ"/>
        </w:rPr>
        <w:t xml:space="preserve">a operativní porady, </w:t>
      </w:r>
    </w:p>
    <w:p w:rsidR="008558F0" w:rsidRDefault="008558F0" w:rsidP="008558F0">
      <w:pPr>
        <w:numPr>
          <w:ilvl w:val="1"/>
          <w:numId w:val="6"/>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resortní stanoviska vyžádaná státními orgány a organizacemi v závažných věcech, </w:t>
      </w:r>
    </w:p>
    <w:p w:rsidR="008558F0" w:rsidRDefault="008558F0" w:rsidP="008558F0">
      <w:pPr>
        <w:numPr>
          <w:ilvl w:val="1"/>
          <w:numId w:val="6"/>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statistické, účetní a jiné souhrnné výkazy obsahující celoresortní sumáře, </w:t>
      </w:r>
    </w:p>
    <w:p w:rsidR="008558F0" w:rsidRDefault="008558F0" w:rsidP="008558F0">
      <w:pPr>
        <w:numPr>
          <w:ilvl w:val="1"/>
          <w:numId w:val="6"/>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rozbory a zprávy hodnotící jednotlivé ucelené úseky resortní agendy, </w:t>
      </w:r>
    </w:p>
    <w:p w:rsidR="008558F0" w:rsidRDefault="008558F0" w:rsidP="008558F0">
      <w:pPr>
        <w:numPr>
          <w:ilvl w:val="1"/>
          <w:numId w:val="6"/>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vyřízení, v nichž se zaujímá zásadní stanovisko k některé právní otázce, </w:t>
      </w:r>
    </w:p>
    <w:p w:rsidR="008558F0" w:rsidRDefault="008558F0" w:rsidP="008558F0">
      <w:pPr>
        <w:numPr>
          <w:ilvl w:val="1"/>
          <w:numId w:val="6"/>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stanoviska k návrhům VS předkládaným ministrovi prostřednictvím příslušných odborů, </w:t>
      </w:r>
    </w:p>
    <w:p w:rsidR="008558F0" w:rsidRDefault="008558F0" w:rsidP="008558F0">
      <w:pPr>
        <w:numPr>
          <w:ilvl w:val="1"/>
          <w:numId w:val="6"/>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oboru důležitých opatření ekonomických:</w:t>
      </w:r>
    </w:p>
    <w:p w:rsidR="008558F0" w:rsidRDefault="008558F0" w:rsidP="008558F0">
      <w:pPr>
        <w:spacing w:after="0" w:line="240" w:lineRule="auto"/>
        <w:ind w:left="1985" w:hanging="42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ga)</w:t>
      </w:r>
      <w:r>
        <w:rPr>
          <w:rFonts w:ascii="Times New Roman" w:eastAsia="Times New Roman" w:hAnsi="Times New Roman" w:cs="Times New Roman"/>
          <w:sz w:val="24"/>
          <w:szCs w:val="24"/>
          <w:lang w:eastAsia="cs-CZ"/>
        </w:rPr>
        <w:tab/>
        <w:t xml:space="preserve">rozpis závazného limitu zaměstnanosti a rozpočtů příjmů a výdajů na organizační složky resortu, </w:t>
      </w:r>
    </w:p>
    <w:p w:rsidR="008558F0" w:rsidRDefault="008558F0" w:rsidP="008558F0">
      <w:pPr>
        <w:spacing w:after="0" w:line="240" w:lineRule="auto"/>
        <w:ind w:left="1980" w:hanging="4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gb)</w:t>
      </w:r>
      <w:r>
        <w:rPr>
          <w:rFonts w:ascii="Times New Roman" w:eastAsia="Times New Roman" w:hAnsi="Times New Roman" w:cs="Times New Roman"/>
          <w:sz w:val="24"/>
          <w:szCs w:val="24"/>
          <w:lang w:eastAsia="cs-CZ"/>
        </w:rPr>
        <w:tab/>
        <w:t xml:space="preserve">stanovení </w:t>
      </w:r>
      <w:r>
        <w:rPr>
          <w:rFonts w:ascii="Times New Roman" w:eastAsia="Times New Roman" w:hAnsi="Times New Roman" w:cs="Times New Roman"/>
          <w:color w:val="000000"/>
          <w:sz w:val="24"/>
          <w:szCs w:val="24"/>
          <w:lang w:eastAsia="cs-CZ"/>
        </w:rPr>
        <w:t>závazných ukazatelů, jakož</w:t>
      </w:r>
      <w:r>
        <w:rPr>
          <w:rFonts w:ascii="Times New Roman" w:eastAsia="Times New Roman" w:hAnsi="Times New Roman" w:cs="Times New Roman"/>
          <w:sz w:val="24"/>
          <w:szCs w:val="24"/>
          <w:lang w:eastAsia="cs-CZ"/>
        </w:rPr>
        <w:t xml:space="preserve"> i změn těchto ukazatelů,</w:t>
      </w:r>
    </w:p>
    <w:p w:rsidR="008558F0" w:rsidRDefault="008558F0" w:rsidP="008558F0">
      <w:pPr>
        <w:spacing w:after="0" w:line="240" w:lineRule="auto"/>
        <w:ind w:left="1980" w:hanging="420"/>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sz w:val="24"/>
          <w:szCs w:val="24"/>
          <w:lang w:eastAsia="cs-CZ"/>
        </w:rPr>
        <w:t>gc)</w:t>
      </w:r>
      <w:r>
        <w:rPr>
          <w:rFonts w:ascii="Times New Roman" w:eastAsia="Times New Roman" w:hAnsi="Times New Roman" w:cs="Times New Roman"/>
          <w:sz w:val="24"/>
          <w:szCs w:val="24"/>
          <w:lang w:eastAsia="cs-CZ"/>
        </w:rPr>
        <w:tab/>
        <w:t>rozhodnutí a opatření k usměrňování rozpočtových prostředků v rámci resortu v průběhu rozpočtového roku, která přesahují pravomoc podřízených organizací</w:t>
      </w:r>
      <w:r>
        <w:rPr>
          <w:rFonts w:ascii="Times New Roman" w:eastAsia="Times New Roman" w:hAnsi="Times New Roman" w:cs="Times New Roman"/>
          <w:color w:val="000000"/>
          <w:sz w:val="24"/>
          <w:szCs w:val="24"/>
          <w:lang w:eastAsia="cs-CZ"/>
        </w:rPr>
        <w:t xml:space="preserve">, </w:t>
      </w:r>
    </w:p>
    <w:p w:rsidR="008558F0" w:rsidRDefault="008558F0" w:rsidP="008558F0">
      <w:pPr>
        <w:spacing w:after="0" w:line="240" w:lineRule="auto"/>
        <w:ind w:left="1985" w:hanging="425"/>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gd)</w:t>
      </w:r>
      <w:r>
        <w:rPr>
          <w:rFonts w:ascii="Times New Roman" w:eastAsia="Times New Roman" w:hAnsi="Times New Roman" w:cs="Times New Roman"/>
          <w:color w:val="000000"/>
          <w:sz w:val="24"/>
          <w:szCs w:val="24"/>
          <w:lang w:eastAsia="cs-CZ"/>
        </w:rPr>
        <w:tab/>
        <w:t>schvalují čerpání (vyúčtování) rozpočtových výdajů na pohoštění a dary a dalších jmenovitě určených rozpočtových položek stanovených</w:t>
      </w:r>
      <w:r>
        <w:rPr>
          <w:rFonts w:ascii="Times New Roman" w:eastAsia="Times New Roman" w:hAnsi="Times New Roman" w:cs="Times New Roman"/>
          <w:sz w:val="24"/>
          <w:szCs w:val="24"/>
          <w:lang w:eastAsia="cs-CZ"/>
        </w:rPr>
        <w:t xml:space="preserve"> rozpisem rozpočtu pro příslušný rok, </w:t>
      </w:r>
    </w:p>
    <w:p w:rsidR="008558F0" w:rsidRDefault="008558F0" w:rsidP="008558F0">
      <w:pPr>
        <w:numPr>
          <w:ilvl w:val="1"/>
          <w:numId w:val="6"/>
        </w:num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sz w:val="24"/>
          <w:szCs w:val="24"/>
          <w:lang w:eastAsia="cs-CZ"/>
        </w:rPr>
        <w:t xml:space="preserve">v oboru mezinárodního práva a právních vztahů:  </w:t>
      </w:r>
    </w:p>
    <w:p w:rsidR="008558F0" w:rsidRDefault="008558F0" w:rsidP="008558F0">
      <w:pPr>
        <w:spacing w:after="0" w:line="240" w:lineRule="auto"/>
        <w:ind w:left="1985" w:hanging="42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ha)</w:t>
      </w:r>
      <w:r>
        <w:rPr>
          <w:rFonts w:ascii="Times New Roman" w:eastAsia="Times New Roman" w:hAnsi="Times New Roman" w:cs="Times New Roman"/>
          <w:sz w:val="24"/>
          <w:szCs w:val="24"/>
          <w:lang w:eastAsia="cs-CZ"/>
        </w:rPr>
        <w:tab/>
        <w:t>vyjádření Ministerstva spravedlnosti k dotazům justičních orgánů při projednávání věcí s mezinárodním prvkem,</w:t>
      </w:r>
    </w:p>
    <w:p w:rsidR="008558F0" w:rsidRDefault="008558F0" w:rsidP="008558F0">
      <w:pPr>
        <w:tabs>
          <w:tab w:val="left" w:pos="720"/>
        </w:tabs>
        <w:spacing w:after="0" w:line="240" w:lineRule="auto"/>
        <w:ind w:left="198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hb) žádost o zahájení mezinárodního pátrání, o jeho ukončení, anebo o změnu jeho rozsahu,</w:t>
      </w:r>
    </w:p>
    <w:p w:rsidR="008558F0" w:rsidRDefault="008558F0" w:rsidP="008558F0">
      <w:pPr>
        <w:tabs>
          <w:tab w:val="left" w:pos="720"/>
        </w:tabs>
        <w:spacing w:after="0" w:line="240" w:lineRule="auto"/>
        <w:ind w:left="198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hc) návrhy předkládané Nejvyššímu soudu podle hlavy XXV. trestního řádu nebo podle zákona o mezinárodní justiční spolupráci ve věcech trestních, pokud jejich podání není vyhrazeno ministrovi,</w:t>
      </w:r>
    </w:p>
    <w:p w:rsidR="008558F0" w:rsidRDefault="008558F0" w:rsidP="008558F0">
      <w:pPr>
        <w:spacing w:after="0" w:line="240" w:lineRule="auto"/>
        <w:ind w:left="1985" w:hanging="425"/>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sz w:val="24"/>
          <w:szCs w:val="24"/>
          <w:lang w:eastAsia="cs-CZ"/>
        </w:rPr>
        <w:t>hd) vrácení žádosti o převzetí trestního řízení zpět soudu podle § 106 odst. 2 zákona o mezinárodní justiční spolupráci ve věcech trestních,</w:t>
      </w:r>
      <w:r>
        <w:rPr>
          <w:rFonts w:ascii="Times New Roman" w:eastAsia="Times New Roman" w:hAnsi="Times New Roman" w:cs="Times New Roman"/>
          <w:color w:val="000000"/>
          <w:sz w:val="24"/>
          <w:szCs w:val="24"/>
          <w:lang w:eastAsia="cs-CZ"/>
        </w:rPr>
        <w:t xml:space="preserve"> </w:t>
      </w:r>
    </w:p>
    <w:p w:rsidR="008558F0" w:rsidRDefault="008558F0" w:rsidP="008558F0">
      <w:pPr>
        <w:tabs>
          <w:tab w:val="left" w:pos="1560"/>
        </w:tabs>
        <w:spacing w:after="0" w:line="240" w:lineRule="auto"/>
        <w:ind w:left="198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návrhy a opravné prostředky Ministerstva spravedlnosti podávané soudu v řízení o uznání a výkon cizozemského rozhodnutí podle části třetí hlavy IV dílu 1 zákona o mezinárodní justiční spolupráci ve věcech trestních a souhlas s převzetím výkonu uznaného cizozemského rozhodnutí,</w:t>
      </w:r>
    </w:p>
    <w:p w:rsidR="008558F0" w:rsidRDefault="008558F0" w:rsidP="008558F0">
      <w:pPr>
        <w:tabs>
          <w:tab w:val="left" w:pos="1560"/>
        </w:tabs>
        <w:spacing w:after="0" w:line="240" w:lineRule="auto"/>
        <w:ind w:left="198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hf) návrhy na uzavření dohod o sdílení majetku podle zákona o mezinárodní justiční spolupráci ve věcech trestních,</w:t>
      </w:r>
    </w:p>
    <w:p w:rsidR="008558F0" w:rsidRDefault="008558F0" w:rsidP="008558F0">
      <w:pPr>
        <w:tabs>
          <w:tab w:val="left" w:pos="1560"/>
        </w:tabs>
        <w:spacing w:after="0" w:line="240" w:lineRule="auto"/>
        <w:ind w:left="198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hg) povolení průvozu podle zákona o mezinárodní justiční spolupráci ve věcech trestních a návrhy Nejvyššímu soudu podle § 143 odst. 4 zákona o mezinárodní justiční spolupráci ve věcech trestních,</w:t>
      </w:r>
    </w:p>
    <w:p w:rsidR="008558F0" w:rsidRDefault="008558F0" w:rsidP="008558F0">
      <w:pPr>
        <w:spacing w:after="0" w:line="240" w:lineRule="auto"/>
        <w:ind w:left="198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 návrh Ministerstva spravedlnosti soudu podle § 174 odst. 2 zákona o mezinárodní justiční spolupráci ve věcech trestních a stanovení, že osoba převzatá k výkonu trestu odnětí svobody uloženého mezinárodním trestním soudem nebo tribunálem do České republiky má být po propuštění předána do některého cizího státu (§ 175 odst. 4 zákona o mezinárodní justiční spolupráci ve věcech trestních),</w:t>
      </w:r>
    </w:p>
    <w:p w:rsidR="008558F0" w:rsidRDefault="008558F0" w:rsidP="008558F0">
      <w:pPr>
        <w:spacing w:after="0" w:line="240" w:lineRule="auto"/>
        <w:ind w:left="198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hj) opravné prostředky Ministerstva spravedlnosti podávané mezinárodnímu trestnímu soudu nebo tribunálu podle § 181 odst. 3 zákona o mezinárodní justiční spolupráci ve věcech trestních,</w:t>
      </w:r>
    </w:p>
    <w:p w:rsidR="008558F0" w:rsidRDefault="008558F0" w:rsidP="008558F0">
      <w:pPr>
        <w:spacing w:after="0" w:line="240" w:lineRule="auto"/>
        <w:ind w:left="198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hk) návrhy Nejvyššímu soudu na zaznamenání údajů o cizozemských odsouzeních do evidence Rejstříku trestů podle § 4 odst. 2, 3 zákona o Rejstříku trestů a návrhy Nejvyššímu soudu na rozhodnutí, že se na odsouzení občana České republiky soudem jiného členského státu Evropské unie hledí jako na odsouzení soudem České republiky, podle § 4a odst. 3 zákona o Rejstříku trestů,</w:t>
      </w:r>
    </w:p>
    <w:p w:rsidR="008558F0" w:rsidRDefault="008558F0" w:rsidP="008558F0">
      <w:pPr>
        <w:spacing w:after="0" w:line="240" w:lineRule="auto"/>
        <w:ind w:left="198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hl) veškerá korespondence do zahraničí zasílaná podle zákona o mezinárodní justiční spolupráci ve věcech trestních,</w:t>
      </w:r>
    </w:p>
    <w:p w:rsidR="008558F0" w:rsidRDefault="008558F0" w:rsidP="008558F0">
      <w:pPr>
        <w:spacing w:after="0" w:line="240" w:lineRule="auto"/>
        <w:ind w:left="1985" w:hanging="425"/>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sz w:val="24"/>
          <w:szCs w:val="24"/>
          <w:lang w:eastAsia="cs-CZ"/>
        </w:rPr>
        <w:t>hm) další vybraná korespondence do zahraničí, zejména v oblasti mezinárodní justiční spolupráce,</w:t>
      </w:r>
    </w:p>
    <w:p w:rsidR="008558F0" w:rsidRDefault="008558F0" w:rsidP="008558F0">
      <w:pPr>
        <w:numPr>
          <w:ilvl w:val="1"/>
          <w:numId w:val="6"/>
        </w:num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návrhy písemností určených </w:t>
      </w:r>
    </w:p>
    <w:p w:rsidR="008558F0" w:rsidRDefault="008558F0" w:rsidP="008558F0">
      <w:pPr>
        <w:numPr>
          <w:ilvl w:val="0"/>
          <w:numId w:val="7"/>
        </w:num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Kanceláři Poslanecké sněmovny Parlamentu ČR, </w:t>
      </w:r>
    </w:p>
    <w:p w:rsidR="008558F0" w:rsidRDefault="008558F0" w:rsidP="008558F0">
      <w:pPr>
        <w:numPr>
          <w:ilvl w:val="0"/>
          <w:numId w:val="7"/>
        </w:num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Kanceláři Senátu Parlamentu ČR, </w:t>
      </w:r>
    </w:p>
    <w:p w:rsidR="008558F0" w:rsidRDefault="008558F0" w:rsidP="008558F0">
      <w:pPr>
        <w:numPr>
          <w:ilvl w:val="0"/>
          <w:numId w:val="7"/>
        </w:num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Kanceláři prezidenta ČR, </w:t>
      </w:r>
    </w:p>
    <w:p w:rsidR="008558F0" w:rsidRDefault="008558F0" w:rsidP="008558F0">
      <w:pPr>
        <w:numPr>
          <w:ilvl w:val="0"/>
          <w:numId w:val="7"/>
        </w:num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Úřadu vlády ČR, </w:t>
      </w:r>
    </w:p>
    <w:p w:rsidR="008558F0" w:rsidRDefault="008558F0" w:rsidP="008558F0">
      <w:pPr>
        <w:numPr>
          <w:ilvl w:val="0"/>
          <w:numId w:val="7"/>
        </w:num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ministerstvům a jiným ústředním orgánům.</w:t>
      </w:r>
    </w:p>
    <w:p w:rsidR="008558F0" w:rsidRDefault="008558F0" w:rsidP="008558F0">
      <w:pPr>
        <w:spacing w:after="0" w:line="240" w:lineRule="auto"/>
        <w:ind w:left="2670"/>
        <w:jc w:val="both"/>
        <w:rPr>
          <w:rFonts w:ascii="Times New Roman" w:eastAsia="Times New Roman" w:hAnsi="Times New Roman" w:cs="Times New Roman"/>
          <w:color w:val="000000"/>
          <w:sz w:val="24"/>
          <w:szCs w:val="24"/>
          <w:lang w:eastAsia="cs-CZ"/>
        </w:rPr>
      </w:pPr>
    </w:p>
    <w:p w:rsidR="008558F0" w:rsidRDefault="008558F0" w:rsidP="008558F0">
      <w:pPr>
        <w:spacing w:after="0" w:line="240" w:lineRule="auto"/>
        <w:jc w:val="both"/>
        <w:rPr>
          <w:rFonts w:ascii="Times New Roman" w:eastAsia="Times New Roman" w:hAnsi="Times New Roman" w:cs="Times New Roman"/>
          <w:bCs/>
          <w:iCs/>
          <w:sz w:val="24"/>
          <w:szCs w:val="24"/>
          <w:lang w:eastAsia="cs-CZ"/>
        </w:rPr>
      </w:pPr>
      <w:r>
        <w:rPr>
          <w:rFonts w:ascii="Times New Roman" w:eastAsia="Times New Roman" w:hAnsi="Times New Roman" w:cs="Times New Roman"/>
          <w:b/>
          <w:sz w:val="24"/>
          <w:szCs w:val="24"/>
          <w:u w:val="single"/>
          <w:lang w:eastAsia="cs-CZ"/>
        </w:rPr>
        <w:t>Bezpečnostní ředitel</w:t>
      </w:r>
      <w:r>
        <w:rPr>
          <w:rFonts w:ascii="Times New Roman" w:eastAsia="Times New Roman" w:hAnsi="Times New Roman" w:cs="Times New Roman"/>
          <w:bCs/>
          <w:iCs/>
          <w:sz w:val="24"/>
          <w:szCs w:val="24"/>
          <w:lang w:eastAsia="cs-CZ"/>
        </w:rPr>
        <w:t>:</w:t>
      </w:r>
    </w:p>
    <w:p w:rsidR="008558F0" w:rsidRDefault="008558F0" w:rsidP="008558F0">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plní povinnosti stanovené mu písemně ministrem podle § 71 zákona č. 412/2005 Sb., o ochraně utajovaných informací a bezpečnostní způsobilosti, ve znění pozdějších předpisů,</w:t>
      </w:r>
    </w:p>
    <w:p w:rsidR="008558F0" w:rsidRDefault="008558F0" w:rsidP="008558F0">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schvaluje přehledy míst nebo funkcí zaměstnanců Ministerstva spravedlnosti, na kterých je nezbytné mít přístup k utajovaným informacím,</w:t>
      </w:r>
    </w:p>
    <w:p w:rsidR="008558F0" w:rsidRDefault="008558F0" w:rsidP="008558F0">
      <w:pPr>
        <w:numPr>
          <w:ilvl w:val="0"/>
          <w:numId w:val="8"/>
        </w:num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cs-CZ"/>
        </w:rPr>
        <w:t>zpracovává návrh personálního projektu Ministerstva spravedlnosti v oblasti ochrany utajovaných informací</w:t>
      </w:r>
      <w:r>
        <w:rPr>
          <w:rFonts w:ascii="Times New Roman" w:eastAsia="Times New Roman" w:hAnsi="Times New Roman" w:cs="Times New Roman"/>
          <w:color w:val="FF0000"/>
          <w:sz w:val="24"/>
          <w:szCs w:val="24"/>
          <w:lang w:eastAsia="cs-CZ"/>
        </w:rPr>
        <w:t>.</w:t>
      </w:r>
    </w:p>
    <w:p w:rsidR="008558F0" w:rsidRDefault="008558F0" w:rsidP="008558F0">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sz w:val="24"/>
          <w:szCs w:val="24"/>
          <w:lang w:eastAsia="cs-CZ"/>
        </w:rPr>
        <w:t xml:space="preserve"> </w:t>
      </w:r>
    </w:p>
    <w:p w:rsidR="008558F0" w:rsidRDefault="00385EC0" w:rsidP="00385EC0">
      <w:pPr>
        <w:tabs>
          <w:tab w:val="num" w:pos="360"/>
          <w:tab w:val="num" w:pos="144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u w:val="single"/>
          <w:lang w:eastAsia="cs-CZ"/>
        </w:rPr>
        <w:t>Ř</w:t>
      </w:r>
      <w:r w:rsidR="008558F0">
        <w:rPr>
          <w:rFonts w:ascii="Times New Roman" w:eastAsia="Times New Roman" w:hAnsi="Times New Roman" w:cs="Times New Roman"/>
          <w:b/>
          <w:sz w:val="24"/>
          <w:szCs w:val="24"/>
          <w:u w:val="single"/>
          <w:lang w:eastAsia="cs-CZ"/>
        </w:rPr>
        <w:t>editel odboru bezpečnosti a krizového řízení</w:t>
      </w:r>
      <w:r w:rsidR="008558F0">
        <w:rPr>
          <w:rFonts w:ascii="Times New Roman" w:eastAsia="Times New Roman" w:hAnsi="Times New Roman" w:cs="Times New Roman"/>
          <w:b/>
          <w:sz w:val="24"/>
          <w:szCs w:val="24"/>
          <w:lang w:eastAsia="cs-CZ"/>
        </w:rPr>
        <w:t xml:space="preserve"> </w:t>
      </w:r>
      <w:r w:rsidR="008558F0">
        <w:rPr>
          <w:rFonts w:ascii="Times New Roman" w:eastAsia="Times New Roman" w:hAnsi="Times New Roman" w:cs="Times New Roman"/>
          <w:sz w:val="24"/>
          <w:szCs w:val="24"/>
          <w:lang w:eastAsia="cs-CZ"/>
        </w:rPr>
        <w:t>nařizuje</w:t>
      </w:r>
      <w:r>
        <w:rPr>
          <w:rFonts w:ascii="Times New Roman" w:eastAsia="Times New Roman" w:hAnsi="Times New Roman" w:cs="Times New Roman"/>
          <w:sz w:val="24"/>
          <w:szCs w:val="24"/>
          <w:lang w:eastAsia="cs-CZ"/>
        </w:rPr>
        <w:t xml:space="preserve"> </w:t>
      </w:r>
      <w:r w:rsidR="008558F0">
        <w:rPr>
          <w:rFonts w:ascii="Times New Roman" w:eastAsia="Times New Roman" w:hAnsi="Times New Roman" w:cs="Times New Roman"/>
          <w:sz w:val="24"/>
          <w:szCs w:val="24"/>
          <w:lang w:eastAsia="cs-CZ"/>
        </w:rPr>
        <w:t>krizová a bezpečnostní opatření v případech, kdy hrozí bezprostřední ohrožení života a zdraví osob nebo rozsáhlé majetkové škody a nemůže je schválit ministr nebo státní tajemník nebo mi</w:t>
      </w:r>
      <w:r>
        <w:rPr>
          <w:rFonts w:ascii="Times New Roman" w:eastAsia="Times New Roman" w:hAnsi="Times New Roman" w:cs="Times New Roman"/>
          <w:sz w:val="24"/>
          <w:szCs w:val="24"/>
          <w:lang w:eastAsia="cs-CZ"/>
        </w:rPr>
        <w:t>nistra zastupující náměstek pro </w:t>
      </w:r>
      <w:r w:rsidR="008558F0">
        <w:rPr>
          <w:rFonts w:ascii="Times New Roman" w:eastAsia="Times New Roman" w:hAnsi="Times New Roman" w:cs="Times New Roman"/>
          <w:sz w:val="24"/>
          <w:szCs w:val="24"/>
          <w:lang w:eastAsia="cs-CZ"/>
        </w:rPr>
        <w:t>řízení sekce. Tato opatření podléhají dodatečnému schválení oprávněné osoby.</w:t>
      </w:r>
    </w:p>
    <w:p w:rsidR="008558F0" w:rsidRDefault="008558F0" w:rsidP="008558F0">
      <w:pPr>
        <w:spacing w:after="0" w:line="120" w:lineRule="auto"/>
        <w:rPr>
          <w:rFonts w:ascii="Times New Roman" w:eastAsia="Times New Roman" w:hAnsi="Times New Roman" w:cs="Times New Roman"/>
          <w:sz w:val="20"/>
          <w:szCs w:val="20"/>
          <w:lang w:eastAsia="cs-CZ"/>
        </w:rPr>
      </w:pPr>
    </w:p>
    <w:p w:rsidR="008558F0" w:rsidRDefault="008558F0" w:rsidP="008558F0">
      <w:pPr>
        <w:spacing w:after="0" w:line="240" w:lineRule="auto"/>
        <w:jc w:val="both"/>
        <w:rPr>
          <w:rFonts w:ascii="Times New Roman" w:eastAsia="Times New Roman" w:hAnsi="Times New Roman" w:cs="Times New Roman"/>
          <w:b/>
          <w:bCs/>
          <w:sz w:val="20"/>
          <w:szCs w:val="20"/>
          <w:lang w:eastAsia="cs-CZ"/>
        </w:rPr>
      </w:pPr>
    </w:p>
    <w:p w:rsidR="008558F0" w:rsidRDefault="008558F0" w:rsidP="008558F0">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
          <w:bCs/>
          <w:color w:val="000000"/>
          <w:sz w:val="24"/>
          <w:szCs w:val="24"/>
          <w:u w:val="single"/>
          <w:lang w:eastAsia="cs-CZ"/>
        </w:rPr>
        <w:t>Ředitel odboru rozvoje lidských zdrojů</w:t>
      </w:r>
      <w:r>
        <w:rPr>
          <w:rFonts w:ascii="Times New Roman" w:eastAsia="Times New Roman" w:hAnsi="Times New Roman" w:cs="Times New Roman"/>
          <w:b/>
          <w:bCs/>
          <w:color w:val="000000"/>
          <w:sz w:val="24"/>
          <w:szCs w:val="24"/>
          <w:lang w:eastAsia="cs-CZ"/>
        </w:rPr>
        <w:t xml:space="preserve"> </w:t>
      </w:r>
      <w:r>
        <w:rPr>
          <w:rFonts w:ascii="Times New Roman" w:eastAsia="Times New Roman" w:hAnsi="Times New Roman" w:cs="Times New Roman"/>
          <w:sz w:val="24"/>
          <w:szCs w:val="24"/>
          <w:lang w:eastAsia="cs-CZ"/>
        </w:rPr>
        <w:t>je pověřen za organizační složku státu – Ministerstvo spravedlnosti právně jednat v pracovněprávních vztazích – uzavírat pracovní smlouvy a podepisovat platové výměry zaměstnanců Ministerstva spravedlnosti v režimu zákona č. </w:t>
      </w:r>
      <w:r>
        <w:rPr>
          <w:rFonts w:ascii="Times New Roman" w:eastAsia="Times New Roman" w:hAnsi="Times New Roman" w:cs="Times New Roman"/>
          <w:bCs/>
          <w:sz w:val="24"/>
          <w:szCs w:val="24"/>
          <w:lang w:eastAsia="cs-CZ"/>
        </w:rPr>
        <w:t>262/2006 Sb., zákoník práce</w:t>
      </w:r>
      <w:r>
        <w:rPr>
          <w:rFonts w:ascii="Times New Roman" w:eastAsia="Times New Roman" w:hAnsi="Times New Roman" w:cs="Times New Roman"/>
          <w:sz w:val="24"/>
          <w:szCs w:val="24"/>
          <w:lang w:eastAsia="cs-CZ"/>
        </w:rPr>
        <w:t xml:space="preserve">, ve znění pozdějších předpisů, s výjimkou zaměstnanců jmenovaných do funkcí náměstků pro řízení sekcí </w:t>
      </w:r>
      <w:r>
        <w:rPr>
          <w:rFonts w:ascii="Times New Roman" w:eastAsia="Times New Roman" w:hAnsi="Times New Roman" w:cs="Times New Roman"/>
          <w:bCs/>
          <w:sz w:val="24"/>
          <w:szCs w:val="24"/>
          <w:lang w:eastAsia="cs-CZ"/>
        </w:rPr>
        <w:t>a funkce ředitele odboru rozvoje lidských zdrojů,</w:t>
      </w:r>
      <w:r>
        <w:rPr>
          <w:rFonts w:ascii="Times New Roman" w:eastAsia="Times New Roman" w:hAnsi="Times New Roman" w:cs="Times New Roman"/>
          <w:sz w:val="24"/>
          <w:szCs w:val="24"/>
          <w:lang w:eastAsia="cs-CZ"/>
        </w:rPr>
        <w:t xml:space="preserve"> a uzavírat dohody o pracích konaných mimo pracovní poměr. Na návrh příslušného </w:t>
      </w:r>
      <w:r>
        <w:rPr>
          <w:rFonts w:ascii="Times New Roman" w:eastAsia="Times New Roman" w:hAnsi="Times New Roman" w:cs="Times New Roman"/>
          <w:sz w:val="24"/>
          <w:szCs w:val="24"/>
          <w:lang w:eastAsia="cs-CZ"/>
        </w:rPr>
        <w:lastRenderedPageBreak/>
        <w:t xml:space="preserve">náměstka pro řízení sekce podepisuje pracovněprávní dokumenty, kterými se pověřují zaměstnanci zastupováním vedoucích zaměstnanců ve vyšším stupni řízení. </w:t>
      </w:r>
    </w:p>
    <w:p w:rsidR="008558F0" w:rsidRDefault="008558F0" w:rsidP="008558F0">
      <w:pPr>
        <w:spacing w:after="0" w:line="240" w:lineRule="auto"/>
        <w:jc w:val="both"/>
        <w:rPr>
          <w:rFonts w:ascii="Times New Roman" w:eastAsia="Times New Roman" w:hAnsi="Times New Roman" w:cs="Times New Roman"/>
          <w:b/>
          <w:sz w:val="24"/>
          <w:szCs w:val="24"/>
          <w:u w:val="single"/>
          <w:lang w:eastAsia="cs-CZ"/>
        </w:rPr>
      </w:pPr>
    </w:p>
    <w:p w:rsidR="008558F0" w:rsidRDefault="008558F0" w:rsidP="008558F0">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u w:val="single"/>
          <w:lang w:eastAsia="cs-CZ"/>
        </w:rPr>
        <w:t>Ředitel mezinárodního odboru civilního</w:t>
      </w:r>
      <w:r>
        <w:rPr>
          <w:rFonts w:ascii="Times New Roman" w:eastAsia="Times New Roman" w:hAnsi="Times New Roman" w:cs="Times New Roman"/>
          <w:sz w:val="24"/>
          <w:szCs w:val="24"/>
          <w:lang w:eastAsia="cs-CZ"/>
        </w:rPr>
        <w:t xml:space="preserve"> podepisuje rozhodnutí vydaná v řízení o zajištění právní pomoci v přeshraničním sporu podle § 9 odst. 2, 4 a § 10 zákona č. 629/2004 Sb., o zajištění právní pomoci v přeshraničních sporech v rámci Evropské unie, ve znění pozdějších předpisů, a podle § 15 odst. 1 a § 69 odst. 1 </w:t>
      </w:r>
      <w:bookmarkStart w:id="2" w:name="_Hlk87865283"/>
      <w:r>
        <w:rPr>
          <w:rFonts w:ascii="Times New Roman" w:eastAsia="Times New Roman" w:hAnsi="Times New Roman" w:cs="Times New Roman"/>
          <w:sz w:val="24"/>
          <w:szCs w:val="24"/>
          <w:lang w:eastAsia="cs-CZ"/>
        </w:rPr>
        <w:t>zákona č. 500/2004 Sb., správní řád, ve znění pozdějších předpisů</w:t>
      </w:r>
      <w:bookmarkEnd w:id="2"/>
      <w:r>
        <w:rPr>
          <w:rFonts w:ascii="Times New Roman" w:eastAsia="Times New Roman" w:hAnsi="Times New Roman" w:cs="Times New Roman"/>
          <w:sz w:val="24"/>
          <w:szCs w:val="24"/>
          <w:lang w:eastAsia="cs-CZ"/>
        </w:rPr>
        <w:t>, jakož i osvědčení o českém právu vydaná podle § 108 zákona č. 91/2012 Sb., o mezinárodním právu soukromém, ve znění pozdějších předpisů, a podle části čtvrté zákona č. 500/2004 Sb., správní řád, ve znění pozdějších předpisů.</w:t>
      </w:r>
    </w:p>
    <w:p w:rsidR="008558F0" w:rsidRDefault="008558F0" w:rsidP="008558F0">
      <w:pPr>
        <w:spacing w:after="0" w:line="240" w:lineRule="auto"/>
        <w:jc w:val="both"/>
        <w:rPr>
          <w:rFonts w:ascii="Times New Roman" w:eastAsia="Times New Roman" w:hAnsi="Times New Roman" w:cs="Times New Roman"/>
          <w:sz w:val="24"/>
          <w:szCs w:val="24"/>
          <w:lang w:eastAsia="cs-CZ"/>
        </w:rPr>
      </w:pPr>
    </w:p>
    <w:p w:rsidR="008558F0" w:rsidRDefault="008558F0" w:rsidP="008558F0">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u w:val="single"/>
          <w:lang w:eastAsia="cs-CZ"/>
        </w:rPr>
        <w:t>Vládní zmocněnec</w:t>
      </w:r>
      <w:r>
        <w:rPr>
          <w:rFonts w:ascii="Times New Roman" w:eastAsia="Times New Roman" w:hAnsi="Times New Roman" w:cs="Times New Roman"/>
          <w:sz w:val="24"/>
          <w:szCs w:val="24"/>
          <w:lang w:eastAsia="cs-CZ"/>
        </w:rPr>
        <w:t xml:space="preserve"> činí veškeré úkony v rámci řízení podle evropské Úmluvy o ochraně lidských práv a základních svobod a podle dalších mezinárodních smluv o lidských právech v rozsahu schváleném vládou</w:t>
      </w:r>
      <w:r>
        <w:rPr>
          <w:rFonts w:ascii="Times New Roman" w:eastAsia="Times New Roman" w:hAnsi="Times New Roman" w:cs="Times New Roman"/>
          <w:sz w:val="24"/>
          <w:szCs w:val="24"/>
          <w:vertAlign w:val="superscript"/>
          <w:lang w:eastAsia="cs-CZ"/>
        </w:rPr>
        <w:footnoteReference w:id="2"/>
      </w:r>
      <w:r>
        <w:rPr>
          <w:rFonts w:ascii="Times New Roman" w:eastAsia="Times New Roman" w:hAnsi="Times New Roman" w:cs="Times New Roman"/>
          <w:sz w:val="24"/>
          <w:szCs w:val="24"/>
          <w:lang w:eastAsia="cs-CZ"/>
        </w:rPr>
        <w:t xml:space="preserve">, ledaže podle pravidel schválených vládou tyto úkony schvaluje vláda nebo ministr spravedlnosti. Vládní zmocněnec činí úkony podle zákona č. 186/2011 Sb., o poskytování součinnosti pro účely řízení před některými mezinárodními soudy a jinými mezinárodními kontrolními orgány. Vládní zmocněnec je oprávněn – při zachování své osobní odpovědnosti – stanovit, které ze záležitostí jemu svěřených bude vyřizovat a schvalovat s konečnou platností jím pověřený zástupce. </w:t>
      </w:r>
    </w:p>
    <w:p w:rsidR="008558F0" w:rsidRDefault="008558F0" w:rsidP="008558F0">
      <w:pPr>
        <w:spacing w:after="0" w:line="240" w:lineRule="auto"/>
        <w:jc w:val="both"/>
        <w:rPr>
          <w:rFonts w:ascii="Times New Roman" w:eastAsia="Times New Roman" w:hAnsi="Times New Roman" w:cs="Times New Roman"/>
          <w:b/>
          <w:sz w:val="24"/>
          <w:szCs w:val="24"/>
          <w:u w:val="single"/>
          <w:lang w:eastAsia="cs-CZ"/>
        </w:rPr>
      </w:pPr>
    </w:p>
    <w:p w:rsidR="008558F0" w:rsidRPr="00385EC0" w:rsidRDefault="008558F0" w:rsidP="00385EC0">
      <w:pPr>
        <w:spacing w:after="0" w:line="240" w:lineRule="auto"/>
        <w:jc w:val="both"/>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Ředitel odboru dohledu a kárné agendy</w:t>
      </w: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 xml:space="preserve">je oprávněnou úřední osobou a rozhoduje o všech procesních úkonech ve správních řízeních náležících do působnosti tohoto odboru dle přílohy č. I Organizačního řádu. </w:t>
      </w:r>
    </w:p>
    <w:p w:rsidR="008558F0" w:rsidRDefault="008558F0" w:rsidP="008558F0">
      <w:pPr>
        <w:spacing w:after="0" w:line="240" w:lineRule="auto"/>
        <w:jc w:val="both"/>
        <w:rPr>
          <w:rFonts w:ascii="Times New Roman" w:eastAsia="Times New Roman" w:hAnsi="Times New Roman" w:cs="Times New Roman"/>
          <w:b/>
          <w:sz w:val="24"/>
          <w:szCs w:val="24"/>
          <w:u w:val="single"/>
          <w:lang w:eastAsia="cs-CZ"/>
        </w:rPr>
      </w:pPr>
    </w:p>
    <w:p w:rsidR="008558F0" w:rsidRDefault="008558F0" w:rsidP="008558F0">
      <w:pPr>
        <w:spacing w:after="0" w:line="240" w:lineRule="auto"/>
        <w:jc w:val="both"/>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 xml:space="preserve">Ředitel odboru insolvenčního a soudních znalců </w:t>
      </w:r>
      <w:r>
        <w:rPr>
          <w:rFonts w:ascii="Times New Roman" w:eastAsia="Times New Roman" w:hAnsi="Times New Roman" w:cs="Times New Roman"/>
          <w:sz w:val="24"/>
          <w:szCs w:val="24"/>
          <w:lang w:eastAsia="cs-CZ"/>
        </w:rPr>
        <w:t xml:space="preserve">je oprávněnou úřední osobou a rozhoduje o všech procesních úkonech ve správních řízeních náležících do působnosti tohoto odboru dle přílohy č. I Organizačního řádu. </w:t>
      </w:r>
    </w:p>
    <w:p w:rsidR="008558F0" w:rsidRDefault="008558F0" w:rsidP="008558F0">
      <w:pPr>
        <w:spacing w:after="0" w:line="240" w:lineRule="auto"/>
        <w:jc w:val="both"/>
        <w:rPr>
          <w:rFonts w:ascii="Times New Roman" w:eastAsia="Times New Roman" w:hAnsi="Times New Roman" w:cs="Times New Roman"/>
          <w:b/>
          <w:bCs/>
          <w:color w:val="000000"/>
          <w:sz w:val="24"/>
          <w:szCs w:val="24"/>
          <w:u w:val="single"/>
          <w:lang w:eastAsia="cs-CZ"/>
        </w:rPr>
      </w:pPr>
    </w:p>
    <w:p w:rsidR="008558F0" w:rsidRDefault="008558F0" w:rsidP="008558F0">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
          <w:bCs/>
          <w:color w:val="000000"/>
          <w:sz w:val="24"/>
          <w:szCs w:val="24"/>
          <w:u w:val="single"/>
          <w:lang w:eastAsia="cs-CZ"/>
        </w:rPr>
        <w:t>Ředitel odboru investic a majetku</w:t>
      </w:r>
      <w:r>
        <w:rPr>
          <w:rFonts w:ascii="Times New Roman" w:eastAsia="Times New Roman" w:hAnsi="Times New Roman" w:cs="Times New Roman"/>
          <w:b/>
          <w:bCs/>
          <w:color w:val="000000"/>
          <w:sz w:val="24"/>
          <w:szCs w:val="24"/>
          <w:lang w:eastAsia="cs-CZ"/>
        </w:rPr>
        <w:t xml:space="preserve"> </w:t>
      </w:r>
      <w:r>
        <w:rPr>
          <w:rFonts w:ascii="Times New Roman" w:eastAsia="Times New Roman" w:hAnsi="Times New Roman" w:cs="Times New Roman"/>
          <w:color w:val="000000"/>
          <w:sz w:val="24"/>
          <w:szCs w:val="24"/>
          <w:lang w:eastAsia="cs-CZ"/>
        </w:rPr>
        <w:t xml:space="preserve">je </w:t>
      </w:r>
      <w:r>
        <w:rPr>
          <w:rFonts w:ascii="Times New Roman" w:eastAsia="Times New Roman" w:hAnsi="Times New Roman" w:cs="Times New Roman"/>
          <w:bCs/>
          <w:sz w:val="24"/>
          <w:szCs w:val="24"/>
          <w:lang w:eastAsia="cs-CZ"/>
        </w:rPr>
        <w:t>oprávněn:</w:t>
      </w:r>
    </w:p>
    <w:p w:rsidR="008558F0" w:rsidRDefault="008558F0" w:rsidP="008558F0">
      <w:pPr>
        <w:numPr>
          <w:ilvl w:val="0"/>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uzavírat veškeré smlouvy a činit právní jednání v souvislosti se zajištěním dodávky energií, vody a paliv pro Ministerstvo spravedlnosti bez finančního limitu. Dále je oprávněn uzavírat smlouvy a činit právní jednání v souvislosti s užíváním nemovité věci do výše plnění 100.000,- Kč/rok (s výjimkou užívání nemovité věci mezi organizačními složkami státu);</w:t>
      </w:r>
    </w:p>
    <w:p w:rsidR="008558F0" w:rsidRDefault="008558F0" w:rsidP="008558F0">
      <w:pPr>
        <w:numPr>
          <w:ilvl w:val="0"/>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u akcí programového financování vyjma akcí realizovaných odborem informatiky a odborem bezpečnosti a krizového řízení: </w:t>
      </w:r>
    </w:p>
    <w:p w:rsidR="008558F0" w:rsidRDefault="008558F0" w:rsidP="008558F0">
      <w:pPr>
        <w:numPr>
          <w:ilvl w:val="0"/>
          <w:numId w:val="10"/>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provádět právní jednání související se zadáváním veřejných zakázek s předpokládanou hodnotou nepřesahující 10.000.000,- Kč</w:t>
      </w:r>
      <w:r>
        <w:rPr>
          <w:rFonts w:ascii="Times New Roman" w:eastAsia="Times New Roman" w:hAnsi="Times New Roman" w:cs="Times New Roman"/>
          <w:sz w:val="24"/>
          <w:szCs w:val="24"/>
        </w:rPr>
        <w:t xml:space="preserve"> včetně DPH </w:t>
      </w:r>
      <w:r>
        <w:rPr>
          <w:rFonts w:ascii="Times New Roman" w:eastAsia="Times New Roman" w:hAnsi="Times New Roman" w:cs="Times New Roman"/>
          <w:sz w:val="24"/>
          <w:szCs w:val="24"/>
          <w:lang w:eastAsia="cs-CZ"/>
        </w:rPr>
        <w:t>v souladu se zákonem č. 134/2016 Sb., o zadávání veřejných zakázek, ve znění pozdějších předpisů;</w:t>
      </w:r>
    </w:p>
    <w:p w:rsidR="008558F0" w:rsidRDefault="008558F0" w:rsidP="008558F0">
      <w:pPr>
        <w:numPr>
          <w:ilvl w:val="0"/>
          <w:numId w:val="10"/>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provádět právní jednání související se zadáváním veřejných zakázek malého rozsahu a dalších veřejných zakázek s předpokládanou hodnotou nepřesahující 10.000.000,- Kč včetně DPH zadávaných na základě výjimky dle § 29 a 30 zákona č. 134/2016 Sb., o zadávání veřejných zakázek, ve znění pozdějších předpisů;</w:t>
      </w:r>
    </w:p>
    <w:p w:rsidR="008558F0" w:rsidRDefault="008558F0" w:rsidP="008558F0">
      <w:pPr>
        <w:numPr>
          <w:ilvl w:val="0"/>
          <w:numId w:val="1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podepisovat smlouvy nebo zápisy v souvislosti s nabýváním, převodem, vyřazováním nebo zhodnocováním dlouhodobého hmotného a nehmotného majetku a krátkodobého majetku, nemovitých věcí nepřesahující 10.000.000,- Kč</w:t>
      </w:r>
      <w:r>
        <w:rPr>
          <w:rFonts w:ascii="Times New Roman" w:eastAsia="Times New Roman" w:hAnsi="Times New Roman" w:cs="Times New Roman"/>
          <w:sz w:val="24"/>
          <w:szCs w:val="24"/>
        </w:rPr>
        <w:t xml:space="preserve"> včetně DPH;</w:t>
      </w:r>
    </w:p>
    <w:p w:rsidR="008558F0" w:rsidRDefault="008558F0" w:rsidP="008558F0">
      <w:pPr>
        <w:numPr>
          <w:ilvl w:val="0"/>
          <w:numId w:val="1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0"/>
          <w:lang w:eastAsia="cs-CZ"/>
        </w:rPr>
        <w:lastRenderedPageBreak/>
        <w:t>rozhodovat o nepotřebnosti majetku, s nímž je příslušné hospodařit Ministerstvo spravedlnosti do výše 500.000,- Kč, a to ve své působnosti;</w:t>
      </w:r>
    </w:p>
    <w:p w:rsidR="008558F0" w:rsidRDefault="008558F0" w:rsidP="008558F0">
      <w:pPr>
        <w:numPr>
          <w:ilvl w:val="0"/>
          <w:numId w:val="1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uzavírat smlouvy za oblast své působnosti a činit právní jednání (pokud se nejedná o právní jednání dle čl. III. bodu 6) do výše 5.000.000,- Kč včetně DPH.</w:t>
      </w:r>
    </w:p>
    <w:p w:rsidR="008558F0" w:rsidRDefault="008558F0" w:rsidP="008558F0">
      <w:pPr>
        <w:spacing w:after="0" w:line="240" w:lineRule="auto"/>
        <w:rPr>
          <w:rFonts w:ascii="Times New Roman" w:eastAsia="Times New Roman" w:hAnsi="Times New Roman" w:cs="Times New Roman"/>
          <w:sz w:val="20"/>
          <w:szCs w:val="20"/>
          <w:lang w:eastAsia="cs-CZ"/>
        </w:rPr>
      </w:pPr>
    </w:p>
    <w:p w:rsidR="008558F0" w:rsidRDefault="008558F0" w:rsidP="008558F0">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u w:val="single"/>
          <w:lang w:eastAsia="cs-CZ"/>
        </w:rPr>
        <w:t>Ředitel odboru ekonomického</w:t>
      </w:r>
      <w:r>
        <w:rPr>
          <w:rFonts w:ascii="Times New Roman" w:eastAsia="Times New Roman" w:hAnsi="Times New Roman" w:cs="Times New Roman"/>
          <w:sz w:val="24"/>
          <w:szCs w:val="24"/>
          <w:lang w:eastAsia="cs-CZ"/>
        </w:rPr>
        <w:t xml:space="preserve"> je oprávněn schvalovat návrhy rozpočtových opatření předkládaných Ministerstvu financí do výše 5.000.000,- Kč.</w:t>
      </w:r>
    </w:p>
    <w:p w:rsidR="008558F0" w:rsidRDefault="008558F0" w:rsidP="008558F0">
      <w:pPr>
        <w:spacing w:after="0" w:line="240" w:lineRule="auto"/>
        <w:jc w:val="both"/>
        <w:rPr>
          <w:rFonts w:ascii="Times New Roman" w:eastAsia="Times New Roman" w:hAnsi="Times New Roman" w:cs="Times New Roman"/>
          <w:b/>
          <w:sz w:val="24"/>
          <w:szCs w:val="24"/>
          <w:u w:val="single"/>
          <w:lang w:eastAsia="cs-CZ"/>
        </w:rPr>
      </w:pPr>
    </w:p>
    <w:p w:rsidR="008558F0" w:rsidRDefault="008558F0" w:rsidP="008558F0">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u w:val="single"/>
          <w:lang w:eastAsia="cs-CZ"/>
        </w:rPr>
        <w:t>Ředitel odboru evropských programů a dotací</w:t>
      </w:r>
      <w:r>
        <w:rPr>
          <w:rFonts w:ascii="Times New Roman" w:eastAsia="Times New Roman" w:hAnsi="Times New Roman" w:cs="Times New Roman"/>
          <w:sz w:val="24"/>
          <w:szCs w:val="24"/>
          <w:lang w:eastAsia="cs-CZ"/>
        </w:rPr>
        <w:t xml:space="preserve"> je oprávněn:</w:t>
      </w:r>
    </w:p>
    <w:p w:rsidR="008558F0" w:rsidRDefault="008558F0" w:rsidP="008558F0">
      <w:pPr>
        <w:numPr>
          <w:ilvl w:val="0"/>
          <w:numId w:val="12"/>
        </w:numPr>
        <w:spacing w:after="0" w:line="240" w:lineRule="auto"/>
        <w:ind w:left="709" w:hanging="35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zastupovat statutárního zástupce a činit další úkony a právní jednání související s přípravou, předkládáním, realizací a podepisováním dokumentů projektů v rámci fondů ESIF a dalších dotačních programů třetích států (zejména komunitární programy EU, Finanční mechanismus EHP/Norska, Program švýcarsko-české spolupráce); </w:t>
      </w:r>
    </w:p>
    <w:p w:rsidR="008558F0" w:rsidRDefault="008558F0" w:rsidP="008558F0">
      <w:pPr>
        <w:numPr>
          <w:ilvl w:val="0"/>
          <w:numId w:val="12"/>
        </w:numPr>
        <w:spacing w:after="0" w:line="240" w:lineRule="auto"/>
        <w:ind w:left="709" w:hanging="35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 veškerým úkonům souvisejícím se správním řízením o udělení neinvestiční dotace ze státního rozpočtu Ministerstvem spravedlnosti podle zákona č. 218/2000 Sb., rozpočtová pravidla, ve znění pozdějších předpisů, a v souladu s dalšími právními předpisy, zejména ke schvalování výzev k podání žádosti o poskytnutí dotace, rozhodnutí o poskytnutí dotace, metodik pro poskytování dotací, jmenování a odvolávání členů komisí pro výběr projektů a dalším souvisejícím úkonům;</w:t>
      </w:r>
    </w:p>
    <w:p w:rsidR="008558F0" w:rsidRDefault="008558F0" w:rsidP="008558F0">
      <w:pPr>
        <w:numPr>
          <w:ilvl w:val="0"/>
          <w:numId w:val="12"/>
        </w:numPr>
        <w:spacing w:after="0" w:line="240" w:lineRule="auto"/>
        <w:ind w:left="709" w:hanging="35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uzavírat smlouvy za oblast své působnosti a činit právní jednání (pokud se nejedná o právní jednání dle čl. III bodu 6) do výše 5.000.000,- Kč včetně DPH.</w:t>
      </w:r>
    </w:p>
    <w:p w:rsidR="008558F0" w:rsidRDefault="008558F0" w:rsidP="008558F0">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Ředitel odboru je osobou pověřenou vedoucím kontrolního orgánu ve smyslu § 4 zákona č. 255/2012 Sb., o kontrole (kontrolní řád), ve znění zákona č. 183/2017 Sb., k vydání pověření ke kontrole pro realizaci kontrolní činnosti dle Plánu kontrol čerpání dotací a plnění podmínek akreditace podle zákona o obětech trestných činů, a k případným mimořádným kontrolám.</w:t>
      </w:r>
    </w:p>
    <w:p w:rsidR="008558F0" w:rsidRDefault="008558F0" w:rsidP="008558F0">
      <w:pPr>
        <w:spacing w:after="0" w:line="240" w:lineRule="auto"/>
        <w:jc w:val="both"/>
        <w:rPr>
          <w:rFonts w:ascii="Times New Roman" w:eastAsia="Times New Roman" w:hAnsi="Times New Roman" w:cs="Times New Roman"/>
          <w:b/>
          <w:sz w:val="24"/>
          <w:szCs w:val="24"/>
          <w:u w:val="single"/>
          <w:lang w:eastAsia="cs-CZ"/>
        </w:rPr>
      </w:pPr>
    </w:p>
    <w:p w:rsidR="008558F0" w:rsidRDefault="008558F0" w:rsidP="008558F0">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u w:val="single"/>
          <w:lang w:eastAsia="cs-CZ"/>
        </w:rPr>
        <w:t>Ředitel odboru právního</w:t>
      </w:r>
      <w:r>
        <w:rPr>
          <w:rFonts w:ascii="Times New Roman" w:eastAsia="Times New Roman" w:hAnsi="Times New Roman" w:cs="Times New Roman"/>
          <w:sz w:val="24"/>
          <w:szCs w:val="24"/>
          <w:lang w:eastAsia="cs-CZ"/>
        </w:rPr>
        <w:t xml:space="preserve"> je oprávněn vydávat rozhodnutí při vyřizování odvolání ve věcech vymáhacího řízení podle zákona č. 280/2009 Sb., daňový řád, ve znění pozdějších předpisů, a vydávat souhlas s výmazem pohledávek tzv. justiční správy v katastru nemovitostí.</w:t>
      </w:r>
    </w:p>
    <w:p w:rsidR="008558F0" w:rsidRDefault="008558F0" w:rsidP="008558F0">
      <w:pPr>
        <w:spacing w:after="0" w:line="240" w:lineRule="auto"/>
        <w:jc w:val="both"/>
        <w:rPr>
          <w:rFonts w:ascii="Times New Roman" w:eastAsia="Times New Roman" w:hAnsi="Times New Roman" w:cs="Times New Roman"/>
          <w:sz w:val="24"/>
          <w:szCs w:val="24"/>
          <w:lang w:eastAsia="cs-CZ"/>
        </w:rPr>
      </w:pPr>
    </w:p>
    <w:p w:rsidR="008558F0" w:rsidRDefault="008558F0" w:rsidP="008558F0">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u w:val="single"/>
          <w:lang w:eastAsia="cs-CZ"/>
        </w:rPr>
        <w:t>Ředitel odboru informatiky</w:t>
      </w: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je oprávněn uzavírat smlouvy za oblast své působnosti a činit právní jednání (pokud se nejedná o právní jednání dle čl. III. bodu 6) do výše 5.000.000,- Kč včetně DPH.</w:t>
      </w:r>
    </w:p>
    <w:p w:rsidR="008558F0" w:rsidRDefault="008558F0" w:rsidP="008558F0">
      <w:pPr>
        <w:spacing w:after="0" w:line="240" w:lineRule="auto"/>
        <w:jc w:val="both"/>
        <w:rPr>
          <w:rFonts w:ascii="Times New Roman" w:eastAsia="Times New Roman" w:hAnsi="Times New Roman" w:cs="Times New Roman"/>
          <w:sz w:val="24"/>
          <w:szCs w:val="24"/>
          <w:lang w:eastAsia="cs-CZ"/>
        </w:rPr>
      </w:pPr>
    </w:p>
    <w:p w:rsidR="008558F0" w:rsidRDefault="008558F0" w:rsidP="008558F0">
      <w:pPr>
        <w:keepNext/>
        <w:spacing w:after="0" w:line="240" w:lineRule="auto"/>
        <w:jc w:val="both"/>
        <w:outlineLvl w:val="1"/>
        <w:rPr>
          <w:rFonts w:ascii="Times New Roman" w:eastAsia="Times New Roman" w:hAnsi="Times New Roman" w:cs="Arial"/>
          <w:sz w:val="24"/>
          <w:szCs w:val="24"/>
          <w:lang w:eastAsia="cs-CZ"/>
        </w:rPr>
      </w:pPr>
      <w:r>
        <w:rPr>
          <w:rFonts w:ascii="Times New Roman" w:eastAsia="Times New Roman" w:hAnsi="Times New Roman" w:cs="Times New Roman"/>
          <w:b/>
          <w:bCs/>
          <w:sz w:val="24"/>
          <w:szCs w:val="24"/>
          <w:u w:val="single"/>
          <w:lang w:eastAsia="cs-CZ"/>
        </w:rPr>
        <w:t>Ředitel odboru odškodňování</w:t>
      </w:r>
      <w:r>
        <w:rPr>
          <w:rFonts w:ascii="Times New Roman" w:eastAsia="Times New Roman" w:hAnsi="Times New Roman" w:cs="Times New Roman"/>
          <w:b/>
          <w:bCs/>
          <w:sz w:val="24"/>
          <w:szCs w:val="24"/>
          <w:lang w:eastAsia="cs-CZ"/>
        </w:rPr>
        <w:t xml:space="preserve"> </w:t>
      </w:r>
      <w:r>
        <w:rPr>
          <w:rFonts w:ascii="Times New Roman" w:eastAsia="Times New Roman" w:hAnsi="Times New Roman" w:cs="Arial"/>
          <w:sz w:val="24"/>
          <w:szCs w:val="24"/>
          <w:lang w:eastAsia="cs-CZ"/>
        </w:rPr>
        <w:t xml:space="preserve">schvaluje rozhodnutí o žádostech o peněžitou pomoc dle zákona č. 45/2013 Sb., zákon o obětech trestných činů, ve znění pozdějších předpisů, jimiž se přiznává peněžitá pomoc. </w:t>
      </w:r>
      <w:r>
        <w:rPr>
          <w:rFonts w:ascii="Times New Roman" w:eastAsia="Times New Roman" w:hAnsi="Times New Roman" w:cs="Times New Roman"/>
          <w:bCs/>
          <w:iCs/>
          <w:sz w:val="24"/>
          <w:szCs w:val="24"/>
          <w:lang w:eastAsia="cs-CZ"/>
        </w:rPr>
        <w:t xml:space="preserve">Schvaluje právní jednání, kterým se zakládají či mění hmotněprávní vztahy spojené s vypořádáním nároku na náhradu škody způsobené rozhodnutím orgánu státu nebo jeho nesprávným úředním postupem dle zákona č. 82/1998 Sb., o odpovědnosti za škodu způsobenou při výkonu veřejné moci, ve znění pozdějších předpisů, v případech, kdy odškodnění nepřevyšuje částku 1.000.000,- Kč. Schvaluje rozhodnutí dle zákona č. 59/2017 Sb., o použití peněžních prostředků z majetkových trestních sankcí uložených v trestním řízení a o změně některých zákonů, ve znění pozdějších předpisů, kdy plnění nepřevyšuje částku 500.000,- Kč. </w:t>
      </w:r>
    </w:p>
    <w:p w:rsidR="008558F0" w:rsidRDefault="008558F0" w:rsidP="008558F0">
      <w:pPr>
        <w:spacing w:after="0" w:line="240" w:lineRule="auto"/>
        <w:jc w:val="both"/>
        <w:rPr>
          <w:rFonts w:ascii="Times New Roman" w:eastAsia="Times New Roman" w:hAnsi="Times New Roman" w:cs="Times New Roman"/>
          <w:b/>
          <w:bCs/>
          <w:sz w:val="24"/>
          <w:szCs w:val="24"/>
          <w:lang w:eastAsia="cs-CZ"/>
        </w:rPr>
      </w:pPr>
    </w:p>
    <w:p w:rsidR="008558F0" w:rsidRDefault="008558F0" w:rsidP="008558F0">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IV.</w:t>
      </w:r>
    </w:p>
    <w:p w:rsidR="008558F0" w:rsidRDefault="008558F0" w:rsidP="008558F0">
      <w:pPr>
        <w:spacing w:after="0" w:line="240" w:lineRule="auto"/>
        <w:jc w:val="center"/>
        <w:rPr>
          <w:rFonts w:ascii="Times New Roman" w:eastAsia="Times New Roman" w:hAnsi="Times New Roman" w:cs="Times New Roman"/>
          <w:b/>
          <w:bCs/>
          <w:sz w:val="24"/>
          <w:szCs w:val="24"/>
          <w:lang w:eastAsia="cs-CZ"/>
        </w:rPr>
      </w:pPr>
    </w:p>
    <w:p w:rsidR="008558F0" w:rsidRDefault="008558F0" w:rsidP="008558F0">
      <w:pPr>
        <w:spacing w:after="0" w:line="240" w:lineRule="auto"/>
        <w:outlineLvl w:val="1"/>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b/>
          <w:bCs/>
          <w:sz w:val="24"/>
          <w:szCs w:val="24"/>
          <w:u w:val="single"/>
          <w:lang w:eastAsia="cs-CZ"/>
        </w:rPr>
        <w:t>Vedoucí oddělení:</w:t>
      </w:r>
    </w:p>
    <w:p w:rsidR="008558F0" w:rsidRDefault="008558F0" w:rsidP="008558F0">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Schvalují všechny věci a vyřízení spadající do pracovní náplně oddělení, pokud není jejich aprobace vyhrazena podle předchozích ustanovení vedoucím pracovníkům jim nadřízeným. </w:t>
      </w:r>
      <w:r>
        <w:rPr>
          <w:rFonts w:ascii="Times New Roman" w:eastAsia="Times New Roman" w:hAnsi="Times New Roman" w:cs="Times New Roman"/>
          <w:sz w:val="24"/>
          <w:szCs w:val="24"/>
          <w:lang w:eastAsia="cs-CZ"/>
        </w:rPr>
        <w:lastRenderedPageBreak/>
        <w:t xml:space="preserve">Vedoucí oddělení jsou oprávněni – při zachování své osobní odpovědnosti – stanovit, které ze záležitostí jemu svěřených, jsou oprávněni vyřizovat a schvalovat s konečnou platností konkrétní podřízení zaměstnanci. </w:t>
      </w:r>
    </w:p>
    <w:p w:rsidR="008558F0" w:rsidRDefault="008558F0" w:rsidP="008558F0">
      <w:pPr>
        <w:spacing w:after="0" w:line="240" w:lineRule="auto"/>
        <w:jc w:val="both"/>
        <w:rPr>
          <w:rFonts w:ascii="Times New Roman" w:eastAsia="Times New Roman" w:hAnsi="Times New Roman" w:cs="Times New Roman"/>
          <w:sz w:val="24"/>
          <w:szCs w:val="24"/>
          <w:lang w:eastAsia="cs-CZ"/>
        </w:rPr>
      </w:pPr>
    </w:p>
    <w:p w:rsidR="008558F0" w:rsidRDefault="008558F0" w:rsidP="008558F0">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u w:val="single"/>
          <w:lang w:eastAsia="cs-CZ"/>
        </w:rPr>
        <w:t>Vedoucí oddělení styku s veřejností</w:t>
      </w:r>
      <w:r>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sz w:val="24"/>
          <w:szCs w:val="24"/>
          <w:lang w:eastAsia="cs-CZ"/>
        </w:rPr>
        <w:t xml:space="preserve">rozhoduje o odmítnutí žádosti o informace podle zákona č. 106/1999 Sb., o svobodném přístupu k informacím, ve znění pozdějších předpisů, rozhoduje o odvolání proti rozhodnutí o odmítnutí žádosti o informace, které bylo vydáno soudem, Rejstříkem trestů, </w:t>
      </w:r>
      <w:r w:rsidR="0001609A">
        <w:rPr>
          <w:rFonts w:ascii="Times New Roman" w:eastAsia="Times New Roman" w:hAnsi="Times New Roman" w:cs="Times New Roman"/>
          <w:sz w:val="24"/>
          <w:szCs w:val="24"/>
          <w:lang w:eastAsia="cs-CZ"/>
        </w:rPr>
        <w:t>PMS</w:t>
      </w:r>
      <w:r>
        <w:rPr>
          <w:rFonts w:ascii="Times New Roman" w:eastAsia="Times New Roman" w:hAnsi="Times New Roman" w:cs="Times New Roman"/>
          <w:sz w:val="24"/>
          <w:szCs w:val="24"/>
          <w:lang w:eastAsia="cs-CZ"/>
        </w:rPr>
        <w:t>, Institutem pro kriminologii a sociální prevenci, Justiční akademií nebo generálním ředitelem VS a rozhoduje o stížnosti na postup těchto subjektů při vyřizování žádostí o informace.</w:t>
      </w:r>
    </w:p>
    <w:p w:rsidR="008558F0" w:rsidRDefault="008558F0" w:rsidP="008558F0">
      <w:pPr>
        <w:spacing w:after="0" w:line="240" w:lineRule="auto"/>
        <w:jc w:val="both"/>
        <w:rPr>
          <w:rFonts w:ascii="Times New Roman" w:eastAsia="Times New Roman" w:hAnsi="Times New Roman" w:cs="Times New Roman"/>
          <w:sz w:val="24"/>
          <w:szCs w:val="24"/>
          <w:lang w:eastAsia="cs-CZ"/>
        </w:rPr>
      </w:pPr>
    </w:p>
    <w:p w:rsidR="008558F0" w:rsidRDefault="008558F0" w:rsidP="008558F0">
      <w:pPr>
        <w:spacing w:after="0" w:line="240" w:lineRule="auto"/>
        <w:jc w:val="both"/>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b/>
          <w:bCs/>
          <w:sz w:val="24"/>
          <w:szCs w:val="24"/>
          <w:u w:val="single"/>
          <w:lang w:eastAsia="cs-CZ"/>
        </w:rPr>
        <w:t xml:space="preserve">Vedoucí oddělení personálních agend justice </w:t>
      </w:r>
      <w:r>
        <w:rPr>
          <w:rFonts w:ascii="Times New Roman" w:eastAsia="Times New Roman" w:hAnsi="Times New Roman" w:cs="Times New Roman"/>
          <w:sz w:val="24"/>
          <w:szCs w:val="24"/>
          <w:lang w:eastAsia="cs-CZ"/>
        </w:rPr>
        <w:t xml:space="preserve">je oprávněnou úřední osobou a rozhoduje o všech procesních úkonech ve správních řízeních náležících do působnosti tohoto </w:t>
      </w:r>
      <w:r w:rsidR="00C1456D">
        <w:rPr>
          <w:rFonts w:ascii="Times New Roman" w:eastAsia="Times New Roman" w:hAnsi="Times New Roman" w:cs="Times New Roman"/>
          <w:sz w:val="24"/>
          <w:szCs w:val="24"/>
          <w:lang w:eastAsia="cs-CZ"/>
        </w:rPr>
        <w:t xml:space="preserve">oddělení </w:t>
      </w:r>
      <w:r>
        <w:rPr>
          <w:rFonts w:ascii="Times New Roman" w:eastAsia="Times New Roman" w:hAnsi="Times New Roman" w:cs="Times New Roman"/>
          <w:sz w:val="24"/>
          <w:szCs w:val="24"/>
          <w:lang w:eastAsia="cs-CZ"/>
        </w:rPr>
        <w:t>dle přílohy č. I Organizačního řádu.</w:t>
      </w:r>
    </w:p>
    <w:p w:rsidR="008558F0" w:rsidRDefault="008558F0" w:rsidP="008558F0">
      <w:pPr>
        <w:spacing w:after="0" w:line="240" w:lineRule="auto"/>
        <w:jc w:val="both"/>
        <w:rPr>
          <w:rFonts w:ascii="Times New Roman" w:eastAsia="Times New Roman" w:hAnsi="Times New Roman" w:cs="Times New Roman"/>
          <w:b/>
          <w:bCs/>
          <w:sz w:val="24"/>
          <w:szCs w:val="24"/>
          <w:u w:val="single"/>
          <w:lang w:eastAsia="cs-CZ"/>
        </w:rPr>
      </w:pPr>
    </w:p>
    <w:p w:rsidR="008558F0" w:rsidRDefault="008558F0" w:rsidP="008558F0">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u w:val="single"/>
          <w:lang w:eastAsia="cs-CZ"/>
        </w:rPr>
        <w:t>Vedoucí Stavebního úřadu vězeňské služby</w:t>
      </w:r>
      <w:r>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sz w:val="24"/>
          <w:szCs w:val="24"/>
          <w:lang w:eastAsia="cs-CZ"/>
        </w:rPr>
        <w:t xml:space="preserve">podepisuje vydaná rozhodnutí dle § 15 odst. 2 zákona č. 500/2004 Sb., správní řád, ve znění pozdějších předpisů, vyplývající z výkonu státní správy na úseku přenesené působnosti (stavební zákon) s výjimkou věcí, které patří do působnosti komise nebo zvláštního orgánu. </w:t>
      </w:r>
    </w:p>
    <w:p w:rsidR="008558F0" w:rsidRDefault="008558F0" w:rsidP="008558F0">
      <w:pPr>
        <w:spacing w:after="0" w:line="240" w:lineRule="auto"/>
        <w:jc w:val="both"/>
        <w:rPr>
          <w:rFonts w:ascii="Times New Roman" w:eastAsia="Times New Roman" w:hAnsi="Times New Roman" w:cs="Times New Roman"/>
          <w:sz w:val="24"/>
          <w:szCs w:val="24"/>
          <w:lang w:eastAsia="cs-CZ"/>
        </w:rPr>
      </w:pPr>
    </w:p>
    <w:p w:rsidR="008558F0" w:rsidRDefault="008558F0" w:rsidP="008558F0">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u w:val="single"/>
          <w:lang w:eastAsia="cs-CZ"/>
        </w:rPr>
        <w:t>Vedoucí oddělení peněžité pomoci a odškodňování</w:t>
      </w:r>
      <w:r>
        <w:rPr>
          <w:rFonts w:ascii="Times New Roman" w:eastAsia="Times New Roman" w:hAnsi="Times New Roman" w:cs="Times New Roman"/>
          <w:sz w:val="24"/>
          <w:szCs w:val="24"/>
          <w:lang w:eastAsia="cs-CZ"/>
        </w:rPr>
        <w:t xml:space="preserve"> odboru odškodňování schvaluje rozhodnutí v řízení o žádostech o peněžitou pomoc </w:t>
      </w:r>
      <w:r>
        <w:rPr>
          <w:rFonts w:ascii="Times New Roman" w:eastAsia="Times New Roman" w:hAnsi="Times New Roman" w:cs="Times New Roman"/>
          <w:bCs/>
          <w:iCs/>
          <w:sz w:val="24"/>
          <w:szCs w:val="24"/>
          <w:lang w:eastAsia="cs-CZ"/>
        </w:rPr>
        <w:t>dle zákona č. 45/2013 Sb., zákon o obětech trestných činů,</w:t>
      </w:r>
      <w:r>
        <w:rPr>
          <w:rFonts w:ascii="Times New Roman" w:eastAsia="Times New Roman" w:hAnsi="Times New Roman" w:cs="Times New Roman"/>
          <w:sz w:val="24"/>
          <w:szCs w:val="24"/>
          <w:lang w:eastAsia="cs-CZ"/>
        </w:rPr>
        <w:t xml:space="preserve"> ve znění pozdějších předpisů, vyjma těch,</w:t>
      </w:r>
      <w:r>
        <w:rPr>
          <w:rFonts w:ascii="Times New Roman" w:eastAsia="Times New Roman" w:hAnsi="Times New Roman" w:cs="Times New Roman"/>
          <w:bCs/>
          <w:iCs/>
          <w:sz w:val="24"/>
          <w:szCs w:val="24"/>
          <w:lang w:eastAsia="cs-CZ"/>
        </w:rPr>
        <w:t xml:space="preserve"> </w:t>
      </w:r>
      <w:r>
        <w:rPr>
          <w:rFonts w:ascii="Times New Roman" w:eastAsia="Times New Roman" w:hAnsi="Times New Roman" w:cs="Times New Roman"/>
          <w:sz w:val="24"/>
          <w:szCs w:val="24"/>
          <w:lang w:eastAsia="cs-CZ"/>
        </w:rPr>
        <w:t>které jsou vyhrazeny řediteli odboru.</w:t>
      </w:r>
    </w:p>
    <w:p w:rsidR="008558F0" w:rsidRDefault="008558F0" w:rsidP="008558F0">
      <w:pPr>
        <w:spacing w:after="0" w:line="240" w:lineRule="auto"/>
        <w:jc w:val="both"/>
        <w:rPr>
          <w:rFonts w:ascii="Times New Roman" w:eastAsia="Times New Roman" w:hAnsi="Times New Roman" w:cs="Times New Roman"/>
          <w:sz w:val="24"/>
          <w:szCs w:val="24"/>
          <w:lang w:eastAsia="cs-CZ"/>
        </w:rPr>
      </w:pPr>
    </w:p>
    <w:p w:rsidR="008558F0" w:rsidRDefault="008558F0" w:rsidP="008558F0">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sz w:val="24"/>
          <w:szCs w:val="24"/>
          <w:u w:val="single"/>
          <w:lang w:eastAsia="cs-CZ"/>
        </w:rPr>
        <w:t>Vedoucí oddělení prostředků z majetkových sankcí</w:t>
      </w: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 xml:space="preserve">odboru odškodňování schvaluje rozhodnutí dle zákona č. 59/2017 Sb., o </w:t>
      </w:r>
      <w:r>
        <w:rPr>
          <w:rFonts w:ascii="Times New Roman" w:eastAsia="Times New Roman" w:hAnsi="Times New Roman" w:cs="Times New Roman"/>
          <w:color w:val="000000"/>
          <w:sz w:val="24"/>
          <w:szCs w:val="24"/>
          <w:lang w:eastAsia="cs-CZ"/>
        </w:rPr>
        <w:t>použití peněžních prostředků z majetkových trestních sankcí uložených v trestním řízení a o změně některých zákonů, ve znění pozdějších předpisů, vyjma těch, které jsou vyhrazeny řediteli odboru.</w:t>
      </w:r>
    </w:p>
    <w:p w:rsidR="008558F0" w:rsidRDefault="008558F0" w:rsidP="008558F0">
      <w:pPr>
        <w:spacing w:after="0" w:line="240" w:lineRule="auto"/>
        <w:jc w:val="both"/>
        <w:rPr>
          <w:rFonts w:ascii="Times New Roman" w:eastAsia="Times New Roman" w:hAnsi="Times New Roman" w:cs="Times New Roman"/>
          <w:sz w:val="24"/>
          <w:szCs w:val="24"/>
          <w:lang w:eastAsia="cs-CZ"/>
        </w:rPr>
      </w:pPr>
    </w:p>
    <w:p w:rsidR="008558F0" w:rsidRDefault="008558F0" w:rsidP="008558F0">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V.</w:t>
      </w:r>
    </w:p>
    <w:p w:rsidR="008558F0" w:rsidRDefault="008558F0" w:rsidP="008558F0">
      <w:pPr>
        <w:spacing w:after="0" w:line="240" w:lineRule="auto"/>
        <w:jc w:val="center"/>
        <w:rPr>
          <w:rFonts w:ascii="Times New Roman" w:eastAsia="Times New Roman" w:hAnsi="Times New Roman" w:cs="Times New Roman"/>
          <w:b/>
          <w:sz w:val="24"/>
          <w:szCs w:val="24"/>
          <w:lang w:eastAsia="cs-CZ"/>
        </w:rPr>
      </w:pPr>
    </w:p>
    <w:p w:rsidR="008558F0" w:rsidRDefault="008558F0" w:rsidP="008558F0">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Cs/>
          <w:sz w:val="24"/>
          <w:szCs w:val="24"/>
          <w:lang w:eastAsia="cs-CZ"/>
        </w:rPr>
        <w:t>Vedoucího organizačního útvaru, který je představeným dle zákona č. 234/2014 Sb., o státní službě, ve znění pozdějších předpisů, zastupuje v plném rozsahu jeho činnosti písemně určený zástupce dle § 9 odst. 7 zákona č. 234/2014 Sb., o státní službě, ve znění pozdějších předpisů.</w:t>
      </w:r>
    </w:p>
    <w:p w:rsidR="008558F0" w:rsidRDefault="008558F0" w:rsidP="008558F0">
      <w:pPr>
        <w:spacing w:after="0" w:line="240" w:lineRule="auto"/>
        <w:jc w:val="both"/>
        <w:rPr>
          <w:rFonts w:ascii="Times New Roman" w:eastAsia="Times New Roman" w:hAnsi="Times New Roman" w:cs="Times New Roman"/>
          <w:sz w:val="24"/>
          <w:szCs w:val="24"/>
          <w:lang w:eastAsia="cs-CZ"/>
        </w:rPr>
      </w:pPr>
    </w:p>
    <w:p w:rsidR="008558F0" w:rsidRDefault="008558F0" w:rsidP="008558F0">
      <w:pPr>
        <w:spacing w:after="0" w:line="240" w:lineRule="auto"/>
        <w:jc w:val="both"/>
        <w:rPr>
          <w:rFonts w:ascii="Times New Roman" w:eastAsia="Times New Roman" w:hAnsi="Times New Roman" w:cs="Times New Roman"/>
          <w:sz w:val="24"/>
          <w:szCs w:val="24"/>
          <w:lang w:eastAsia="cs-CZ"/>
        </w:rPr>
      </w:pPr>
    </w:p>
    <w:p w:rsidR="008558F0" w:rsidRDefault="008558F0" w:rsidP="008558F0">
      <w:pPr>
        <w:spacing w:after="0" w:line="240" w:lineRule="auto"/>
        <w:jc w:val="both"/>
        <w:rPr>
          <w:rFonts w:ascii="Times New Roman" w:eastAsia="Times New Roman" w:hAnsi="Times New Roman" w:cs="Times New Roman"/>
          <w:sz w:val="24"/>
          <w:szCs w:val="24"/>
          <w:lang w:eastAsia="cs-CZ"/>
        </w:rPr>
      </w:pPr>
    </w:p>
    <w:p w:rsidR="008558F0" w:rsidRDefault="008558F0" w:rsidP="00C1456D">
      <w:pPr>
        <w:spacing w:after="0" w:line="240" w:lineRule="auto"/>
        <w:rPr>
          <w:rFonts w:ascii="Times New Roman" w:eastAsia="Times New Roman" w:hAnsi="Times New Roman" w:cs="Times New Roman"/>
          <w:sz w:val="24"/>
          <w:szCs w:val="24"/>
          <w:lang w:eastAsia="cs-CZ"/>
        </w:rPr>
      </w:pPr>
    </w:p>
    <w:sectPr w:rsidR="008558F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A45" w:rsidRDefault="00BC4A45" w:rsidP="008558F0">
      <w:pPr>
        <w:spacing w:after="0" w:line="240" w:lineRule="auto"/>
      </w:pPr>
      <w:r>
        <w:separator/>
      </w:r>
    </w:p>
  </w:endnote>
  <w:endnote w:type="continuationSeparator" w:id="0">
    <w:p w:rsidR="00BC4A45" w:rsidRDefault="00BC4A45" w:rsidP="00855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628974"/>
      <w:docPartObj>
        <w:docPartGallery w:val="Page Numbers (Bottom of Page)"/>
        <w:docPartUnique/>
      </w:docPartObj>
    </w:sdtPr>
    <w:sdtEndPr/>
    <w:sdtContent>
      <w:p w:rsidR="00BC4A45" w:rsidRDefault="00BC4A45">
        <w:pPr>
          <w:pStyle w:val="Zpat"/>
          <w:jc w:val="center"/>
        </w:pPr>
        <w:r>
          <w:fldChar w:fldCharType="begin"/>
        </w:r>
        <w:r>
          <w:instrText>PAGE   \* MERGEFORMAT</w:instrText>
        </w:r>
        <w:r>
          <w:fldChar w:fldCharType="separate"/>
        </w:r>
        <w:r w:rsidR="00842050">
          <w:rPr>
            <w:noProof/>
          </w:rPr>
          <w:t>1</w:t>
        </w:r>
        <w:r>
          <w:fldChar w:fldCharType="end"/>
        </w:r>
      </w:p>
    </w:sdtContent>
  </w:sdt>
  <w:p w:rsidR="00BC4A45" w:rsidRDefault="00BC4A4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A45" w:rsidRDefault="00BC4A45" w:rsidP="008558F0">
      <w:pPr>
        <w:spacing w:after="0" w:line="240" w:lineRule="auto"/>
      </w:pPr>
      <w:r>
        <w:separator/>
      </w:r>
    </w:p>
  </w:footnote>
  <w:footnote w:type="continuationSeparator" w:id="0">
    <w:p w:rsidR="00BC4A45" w:rsidRDefault="00BC4A45" w:rsidP="008558F0">
      <w:pPr>
        <w:spacing w:after="0" w:line="240" w:lineRule="auto"/>
      </w:pPr>
      <w:r>
        <w:continuationSeparator/>
      </w:r>
    </w:p>
  </w:footnote>
  <w:footnote w:id="1">
    <w:p w:rsidR="00BC4A45" w:rsidRDefault="00BC4A45" w:rsidP="008558F0">
      <w:pPr>
        <w:pStyle w:val="Textpoznpodarou"/>
        <w:jc w:val="both"/>
        <w:rPr>
          <w:sz w:val="16"/>
        </w:rPr>
      </w:pPr>
      <w:r>
        <w:rPr>
          <w:szCs w:val="24"/>
        </w:rPr>
        <w:t>1 Instrukce č. 1/2017 Ministerstva spravedlnosti ze dne 6. 12. 2016, č. j. 17/2016-LO-ORG, o postupu při vypracování vnitřních předpisů a sdělení Ministerstva spravedlnosti (publikační instrukce), ve znění pozdějších změn</w:t>
      </w:r>
    </w:p>
    <w:p w:rsidR="00BC4A45" w:rsidRDefault="00BC4A45" w:rsidP="008558F0">
      <w:pPr>
        <w:pStyle w:val="Textpoznpodarou"/>
      </w:pPr>
    </w:p>
  </w:footnote>
  <w:footnote w:id="2">
    <w:p w:rsidR="00BC4A45" w:rsidRDefault="00BC4A45" w:rsidP="008558F0">
      <w:pPr>
        <w:pStyle w:val="Textpoznpodarou"/>
        <w:jc w:val="both"/>
      </w:pPr>
      <w:r>
        <w:rPr>
          <w:rStyle w:val="Znakapoznpodarou"/>
        </w:rPr>
        <w:footnoteRef/>
      </w:r>
      <w:r>
        <w:t xml:space="preserve"> Zejména Statut vládního zmocněnce pro zastupování České republiky před Evropským soudem pro lidská práva schválený usnesením vlády ze dne 17. srpna 2009 č. 1024, ve znění usnesení vlády ze dne 27. února 2017 č. 155.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A45" w:rsidRPr="003A6A4F" w:rsidRDefault="00BC4A45" w:rsidP="003B1622">
    <w:pPr>
      <w:pStyle w:val="Default"/>
      <w:jc w:val="center"/>
      <w:rPr>
        <w:b/>
        <w:color w:val="FF0000"/>
        <w:u w:val="single"/>
      </w:rPr>
    </w:pPr>
    <w:r w:rsidRPr="003A6A4F">
      <w:rPr>
        <w:b/>
        <w:color w:val="FF0000"/>
        <w:u w:val="single"/>
      </w:rPr>
      <w:t>Informativní charakter</w:t>
    </w:r>
  </w:p>
  <w:p w:rsidR="00BC4A45" w:rsidRPr="003B1622" w:rsidRDefault="00BC4A45" w:rsidP="003B1622">
    <w:pPr>
      <w:pStyle w:val="Default"/>
      <w:jc w:val="center"/>
      <w:rPr>
        <w:b/>
        <w:color w:val="FF0000"/>
        <w:u w:val="single"/>
      </w:rPr>
    </w:pPr>
    <w:r w:rsidRPr="003A6A4F">
      <w:rPr>
        <w:b/>
        <w:color w:val="FF0000"/>
        <w:u w:val="single"/>
      </w:rPr>
      <w:t xml:space="preserve">Úplné znění </w:t>
    </w:r>
    <w:r>
      <w:rPr>
        <w:b/>
        <w:color w:val="FF0000"/>
        <w:u w:val="single"/>
      </w:rPr>
      <w:t xml:space="preserve">přílohy II k Organizačnímu řádu Ministerstva spravedlnosti </w:t>
    </w:r>
    <w:r w:rsidRPr="003A6A4F">
      <w:rPr>
        <w:b/>
        <w:color w:val="FF0000"/>
        <w:u w:val="single"/>
      </w:rPr>
      <w:t>k </w:t>
    </w:r>
    <w:r w:rsidR="00842050">
      <w:rPr>
        <w:b/>
        <w:color w:val="FF0000"/>
        <w:u w:val="single"/>
      </w:rPr>
      <w:t>1</w:t>
    </w:r>
    <w:r w:rsidRPr="003A6A4F">
      <w:rPr>
        <w:b/>
        <w:color w:val="FF0000"/>
        <w:u w:val="single"/>
      </w:rPr>
      <w:t xml:space="preserve">. 1. 2022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179E"/>
    <w:multiLevelType w:val="hybridMultilevel"/>
    <w:tmpl w:val="0F92D1C6"/>
    <w:lvl w:ilvl="0" w:tplc="78446AEA">
      <w:start w:val="1"/>
      <w:numFmt w:val="decimal"/>
      <w:lvlText w:val="%1."/>
      <w:lvlJc w:val="left"/>
      <w:pPr>
        <w:tabs>
          <w:tab w:val="num" w:pos="810"/>
        </w:tabs>
        <w:ind w:left="810" w:hanging="450"/>
      </w:pPr>
      <w:rPr>
        <w:rFonts w:cs="Times New Roman"/>
      </w:rPr>
    </w:lvl>
    <w:lvl w:ilvl="1" w:tplc="FBFC8AC2">
      <w:start w:val="1"/>
      <w:numFmt w:val="lowerLetter"/>
      <w:lvlText w:val="%2)"/>
      <w:lvlJc w:val="left"/>
      <w:pPr>
        <w:tabs>
          <w:tab w:val="num" w:pos="1440"/>
        </w:tabs>
        <w:ind w:left="1440" w:hanging="360"/>
      </w:pPr>
      <w:rPr>
        <w:rFonts w:cs="Times New Roman"/>
        <w:sz w:val="24"/>
        <w:szCs w:val="24"/>
      </w:rPr>
    </w:lvl>
    <w:lvl w:ilvl="2" w:tplc="9FDA08B6">
      <w:start w:val="10"/>
      <w:numFmt w:val="bullet"/>
      <w:lvlText w:val="-"/>
      <w:lvlJc w:val="left"/>
      <w:pPr>
        <w:tabs>
          <w:tab w:val="num" w:pos="2340"/>
        </w:tabs>
        <w:ind w:left="2340" w:hanging="360"/>
      </w:pPr>
      <w:rPr>
        <w:rFonts w:ascii="Times New Roman" w:eastAsia="Times New Roman" w:hAnsi="Times New Roman"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9565948"/>
    <w:multiLevelType w:val="hybridMultilevel"/>
    <w:tmpl w:val="F1B2EFA2"/>
    <w:lvl w:ilvl="0" w:tplc="FEF23BCE">
      <w:start w:val="1"/>
      <w:numFmt w:val="bullet"/>
      <w:lvlText w:val="-"/>
      <w:lvlJc w:val="left"/>
      <w:pPr>
        <w:ind w:left="720" w:hanging="360"/>
      </w:pPr>
      <w:rPr>
        <w:rFonts w:ascii="SimSun" w:eastAsia="SimSun" w:hAnsi="SimSun" w:hint="eastAsia"/>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BD80511"/>
    <w:multiLevelType w:val="hybridMultilevel"/>
    <w:tmpl w:val="DE40BE34"/>
    <w:lvl w:ilvl="0" w:tplc="3F88B756">
      <w:numFmt w:val="bullet"/>
      <w:lvlText w:val="-"/>
      <w:lvlJc w:val="left"/>
      <w:pPr>
        <w:tabs>
          <w:tab w:val="num" w:pos="2670"/>
        </w:tabs>
        <w:ind w:left="2670" w:hanging="360"/>
      </w:pPr>
      <w:rPr>
        <w:rFonts w:ascii="Times New Roman" w:eastAsia="Times New Roman" w:hAnsi="Times New Roman" w:cs="Times New Roman" w:hint="default"/>
      </w:rPr>
    </w:lvl>
    <w:lvl w:ilvl="1" w:tplc="04050003">
      <w:start w:val="1"/>
      <w:numFmt w:val="bullet"/>
      <w:lvlText w:val="o"/>
      <w:lvlJc w:val="left"/>
      <w:pPr>
        <w:tabs>
          <w:tab w:val="num" w:pos="3390"/>
        </w:tabs>
        <w:ind w:left="3390" w:hanging="360"/>
      </w:pPr>
      <w:rPr>
        <w:rFonts w:ascii="Courier New" w:hAnsi="Courier New" w:cs="Times New Roman" w:hint="default"/>
      </w:rPr>
    </w:lvl>
    <w:lvl w:ilvl="2" w:tplc="04050005">
      <w:start w:val="1"/>
      <w:numFmt w:val="bullet"/>
      <w:lvlText w:val=""/>
      <w:lvlJc w:val="left"/>
      <w:pPr>
        <w:tabs>
          <w:tab w:val="num" w:pos="4110"/>
        </w:tabs>
        <w:ind w:left="4110" w:hanging="360"/>
      </w:pPr>
      <w:rPr>
        <w:rFonts w:ascii="Wingdings" w:hAnsi="Wingdings" w:hint="default"/>
      </w:rPr>
    </w:lvl>
    <w:lvl w:ilvl="3" w:tplc="04050001">
      <w:start w:val="1"/>
      <w:numFmt w:val="bullet"/>
      <w:lvlText w:val=""/>
      <w:lvlJc w:val="left"/>
      <w:pPr>
        <w:tabs>
          <w:tab w:val="num" w:pos="4830"/>
        </w:tabs>
        <w:ind w:left="4830" w:hanging="360"/>
      </w:pPr>
      <w:rPr>
        <w:rFonts w:ascii="Symbol" w:hAnsi="Symbol" w:hint="default"/>
      </w:rPr>
    </w:lvl>
    <w:lvl w:ilvl="4" w:tplc="04050003">
      <w:start w:val="1"/>
      <w:numFmt w:val="bullet"/>
      <w:lvlText w:val="o"/>
      <w:lvlJc w:val="left"/>
      <w:pPr>
        <w:tabs>
          <w:tab w:val="num" w:pos="5550"/>
        </w:tabs>
        <w:ind w:left="5550" w:hanging="360"/>
      </w:pPr>
      <w:rPr>
        <w:rFonts w:ascii="Courier New" w:hAnsi="Courier New" w:cs="Times New Roman" w:hint="default"/>
      </w:rPr>
    </w:lvl>
    <w:lvl w:ilvl="5" w:tplc="04050005">
      <w:start w:val="1"/>
      <w:numFmt w:val="bullet"/>
      <w:lvlText w:val=""/>
      <w:lvlJc w:val="left"/>
      <w:pPr>
        <w:tabs>
          <w:tab w:val="num" w:pos="6270"/>
        </w:tabs>
        <w:ind w:left="6270" w:hanging="360"/>
      </w:pPr>
      <w:rPr>
        <w:rFonts w:ascii="Wingdings" w:hAnsi="Wingdings" w:hint="default"/>
      </w:rPr>
    </w:lvl>
    <w:lvl w:ilvl="6" w:tplc="04050001">
      <w:start w:val="1"/>
      <w:numFmt w:val="bullet"/>
      <w:lvlText w:val=""/>
      <w:lvlJc w:val="left"/>
      <w:pPr>
        <w:tabs>
          <w:tab w:val="num" w:pos="6990"/>
        </w:tabs>
        <w:ind w:left="6990" w:hanging="360"/>
      </w:pPr>
      <w:rPr>
        <w:rFonts w:ascii="Symbol" w:hAnsi="Symbol" w:hint="default"/>
      </w:rPr>
    </w:lvl>
    <w:lvl w:ilvl="7" w:tplc="04050003">
      <w:start w:val="1"/>
      <w:numFmt w:val="bullet"/>
      <w:lvlText w:val="o"/>
      <w:lvlJc w:val="left"/>
      <w:pPr>
        <w:tabs>
          <w:tab w:val="num" w:pos="7710"/>
        </w:tabs>
        <w:ind w:left="7710" w:hanging="360"/>
      </w:pPr>
      <w:rPr>
        <w:rFonts w:ascii="Courier New" w:hAnsi="Courier New" w:cs="Times New Roman" w:hint="default"/>
      </w:rPr>
    </w:lvl>
    <w:lvl w:ilvl="8" w:tplc="04050005">
      <w:start w:val="1"/>
      <w:numFmt w:val="bullet"/>
      <w:lvlText w:val=""/>
      <w:lvlJc w:val="left"/>
      <w:pPr>
        <w:tabs>
          <w:tab w:val="num" w:pos="8430"/>
        </w:tabs>
        <w:ind w:left="8430" w:hanging="360"/>
      </w:pPr>
      <w:rPr>
        <w:rFonts w:ascii="Wingdings" w:hAnsi="Wingdings" w:hint="default"/>
      </w:rPr>
    </w:lvl>
  </w:abstractNum>
  <w:abstractNum w:abstractNumId="3" w15:restartNumberingAfterBreak="0">
    <w:nsid w:val="0C60760A"/>
    <w:multiLevelType w:val="hybridMultilevel"/>
    <w:tmpl w:val="7A8023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36054B"/>
    <w:multiLevelType w:val="hybridMultilevel"/>
    <w:tmpl w:val="9A427F5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20F21303"/>
    <w:multiLevelType w:val="hybridMultilevel"/>
    <w:tmpl w:val="004804DC"/>
    <w:lvl w:ilvl="0" w:tplc="76784B9E">
      <w:start w:val="1"/>
      <w:numFmt w:val="lowerLetter"/>
      <w:lvlText w:val="%1)"/>
      <w:lvlJc w:val="left"/>
      <w:pPr>
        <w:tabs>
          <w:tab w:val="num" w:pos="1515"/>
        </w:tabs>
        <w:ind w:left="1515" w:hanging="435"/>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6B404D0"/>
    <w:multiLevelType w:val="hybridMultilevel"/>
    <w:tmpl w:val="8D72C8C6"/>
    <w:lvl w:ilvl="0" w:tplc="ED068138">
      <w:start w:val="1"/>
      <w:numFmt w:val="decimal"/>
      <w:lvlText w:val="%1."/>
      <w:lvlJc w:val="left"/>
      <w:pPr>
        <w:ind w:left="643" w:hanging="360"/>
      </w:pPr>
      <w:rPr>
        <w:b w:val="0"/>
      </w:rPr>
    </w:lvl>
    <w:lvl w:ilvl="1" w:tplc="04050019">
      <w:start w:val="1"/>
      <w:numFmt w:val="lowerLetter"/>
      <w:lvlText w:val="%2."/>
      <w:lvlJc w:val="left"/>
      <w:pPr>
        <w:ind w:left="1363" w:hanging="360"/>
      </w:pPr>
    </w:lvl>
    <w:lvl w:ilvl="2" w:tplc="0405001B">
      <w:start w:val="1"/>
      <w:numFmt w:val="lowerRoman"/>
      <w:lvlText w:val="%3."/>
      <w:lvlJc w:val="right"/>
      <w:pPr>
        <w:ind w:left="2083" w:hanging="180"/>
      </w:pPr>
    </w:lvl>
    <w:lvl w:ilvl="3" w:tplc="0405000F">
      <w:start w:val="1"/>
      <w:numFmt w:val="decimal"/>
      <w:lvlText w:val="%4."/>
      <w:lvlJc w:val="left"/>
      <w:pPr>
        <w:ind w:left="2803" w:hanging="360"/>
      </w:pPr>
    </w:lvl>
    <w:lvl w:ilvl="4" w:tplc="04050019">
      <w:start w:val="1"/>
      <w:numFmt w:val="lowerLetter"/>
      <w:lvlText w:val="%5."/>
      <w:lvlJc w:val="left"/>
      <w:pPr>
        <w:ind w:left="3523" w:hanging="360"/>
      </w:pPr>
    </w:lvl>
    <w:lvl w:ilvl="5" w:tplc="0405001B">
      <w:start w:val="1"/>
      <w:numFmt w:val="lowerRoman"/>
      <w:lvlText w:val="%6."/>
      <w:lvlJc w:val="right"/>
      <w:pPr>
        <w:ind w:left="4243" w:hanging="180"/>
      </w:pPr>
    </w:lvl>
    <w:lvl w:ilvl="6" w:tplc="0405000F">
      <w:start w:val="1"/>
      <w:numFmt w:val="decimal"/>
      <w:lvlText w:val="%7."/>
      <w:lvlJc w:val="left"/>
      <w:pPr>
        <w:ind w:left="4963" w:hanging="360"/>
      </w:pPr>
    </w:lvl>
    <w:lvl w:ilvl="7" w:tplc="04050019">
      <w:start w:val="1"/>
      <w:numFmt w:val="lowerLetter"/>
      <w:lvlText w:val="%8."/>
      <w:lvlJc w:val="left"/>
      <w:pPr>
        <w:ind w:left="5683" w:hanging="360"/>
      </w:pPr>
    </w:lvl>
    <w:lvl w:ilvl="8" w:tplc="0405001B">
      <w:start w:val="1"/>
      <w:numFmt w:val="lowerRoman"/>
      <w:lvlText w:val="%9."/>
      <w:lvlJc w:val="right"/>
      <w:pPr>
        <w:ind w:left="6403" w:hanging="180"/>
      </w:pPr>
    </w:lvl>
  </w:abstractNum>
  <w:abstractNum w:abstractNumId="7" w15:restartNumberingAfterBreak="0">
    <w:nsid w:val="279D5F09"/>
    <w:multiLevelType w:val="hybridMultilevel"/>
    <w:tmpl w:val="B51A5CCC"/>
    <w:lvl w:ilvl="0" w:tplc="893C310E">
      <w:start w:val="1"/>
      <w:numFmt w:val="decimal"/>
      <w:lvlText w:val="%1."/>
      <w:lvlJc w:val="left"/>
      <w:pPr>
        <w:tabs>
          <w:tab w:val="num" w:pos="795"/>
        </w:tabs>
        <w:ind w:left="795" w:hanging="435"/>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289C2271"/>
    <w:multiLevelType w:val="hybridMultilevel"/>
    <w:tmpl w:val="ECD065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46421482"/>
    <w:multiLevelType w:val="hybridMultilevel"/>
    <w:tmpl w:val="6706B92A"/>
    <w:lvl w:ilvl="0" w:tplc="B2D899A2">
      <w:start w:val="3"/>
      <w:numFmt w:val="decimal"/>
      <w:lvlText w:val="%1."/>
      <w:lvlJc w:val="left"/>
      <w:pPr>
        <w:tabs>
          <w:tab w:val="num" w:pos="720"/>
        </w:tabs>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674B004D"/>
    <w:multiLevelType w:val="hybridMultilevel"/>
    <w:tmpl w:val="EFFA142A"/>
    <w:lvl w:ilvl="0" w:tplc="B6985FCE">
      <w:start w:val="1"/>
      <w:numFmt w:val="decimal"/>
      <w:lvlText w:val="%1."/>
      <w:lvlJc w:val="left"/>
      <w:pPr>
        <w:tabs>
          <w:tab w:val="num" w:pos="840"/>
        </w:tabs>
        <w:ind w:left="840" w:hanging="480"/>
      </w:pPr>
      <w:rPr>
        <w:rFonts w:cs="Times New Roman"/>
      </w:rPr>
    </w:lvl>
    <w:lvl w:ilvl="1" w:tplc="04050017">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6A807E5F"/>
    <w:multiLevelType w:val="hybridMultilevel"/>
    <w:tmpl w:val="BA9C7B54"/>
    <w:lvl w:ilvl="0" w:tplc="BB66DD12">
      <w:start w:val="13"/>
      <w:numFmt w:val="bullet"/>
      <w:lvlText w:val="-"/>
      <w:lvlJc w:val="left"/>
      <w:pPr>
        <w:tabs>
          <w:tab w:val="num" w:pos="1680"/>
        </w:tabs>
        <w:ind w:left="1680" w:hanging="360"/>
      </w:pPr>
      <w:rPr>
        <w:rFonts w:ascii="Times New Roman" w:eastAsia="Times New Roman" w:hAnsi="Times New Roman" w:cs="Times New Roman" w:hint="default"/>
      </w:rPr>
    </w:lvl>
    <w:lvl w:ilvl="1" w:tplc="04050003">
      <w:start w:val="1"/>
      <w:numFmt w:val="bullet"/>
      <w:lvlText w:val="o"/>
      <w:lvlJc w:val="left"/>
      <w:pPr>
        <w:tabs>
          <w:tab w:val="num" w:pos="2400"/>
        </w:tabs>
        <w:ind w:left="2400" w:hanging="360"/>
      </w:pPr>
      <w:rPr>
        <w:rFonts w:ascii="Courier New" w:hAnsi="Courier New" w:cs="Times New Roman" w:hint="default"/>
      </w:rPr>
    </w:lvl>
    <w:lvl w:ilvl="2" w:tplc="04050005">
      <w:start w:val="1"/>
      <w:numFmt w:val="bullet"/>
      <w:lvlText w:val=""/>
      <w:lvlJc w:val="left"/>
      <w:pPr>
        <w:tabs>
          <w:tab w:val="num" w:pos="3120"/>
        </w:tabs>
        <w:ind w:left="3120" w:hanging="360"/>
      </w:pPr>
      <w:rPr>
        <w:rFonts w:ascii="Wingdings" w:hAnsi="Wingdings" w:hint="default"/>
      </w:rPr>
    </w:lvl>
    <w:lvl w:ilvl="3" w:tplc="04050001">
      <w:start w:val="1"/>
      <w:numFmt w:val="bullet"/>
      <w:lvlText w:val=""/>
      <w:lvlJc w:val="left"/>
      <w:pPr>
        <w:tabs>
          <w:tab w:val="num" w:pos="3840"/>
        </w:tabs>
        <w:ind w:left="3840" w:hanging="360"/>
      </w:pPr>
      <w:rPr>
        <w:rFonts w:ascii="Symbol" w:hAnsi="Symbol" w:hint="default"/>
      </w:rPr>
    </w:lvl>
    <w:lvl w:ilvl="4" w:tplc="04050003">
      <w:start w:val="1"/>
      <w:numFmt w:val="bullet"/>
      <w:lvlText w:val="o"/>
      <w:lvlJc w:val="left"/>
      <w:pPr>
        <w:tabs>
          <w:tab w:val="num" w:pos="4560"/>
        </w:tabs>
        <w:ind w:left="4560" w:hanging="360"/>
      </w:pPr>
      <w:rPr>
        <w:rFonts w:ascii="Courier New" w:hAnsi="Courier New" w:cs="Times New Roman" w:hint="default"/>
      </w:rPr>
    </w:lvl>
    <w:lvl w:ilvl="5" w:tplc="04050005">
      <w:start w:val="1"/>
      <w:numFmt w:val="bullet"/>
      <w:lvlText w:val=""/>
      <w:lvlJc w:val="left"/>
      <w:pPr>
        <w:tabs>
          <w:tab w:val="num" w:pos="5280"/>
        </w:tabs>
        <w:ind w:left="5280" w:hanging="360"/>
      </w:pPr>
      <w:rPr>
        <w:rFonts w:ascii="Wingdings" w:hAnsi="Wingdings" w:hint="default"/>
      </w:rPr>
    </w:lvl>
    <w:lvl w:ilvl="6" w:tplc="04050001">
      <w:start w:val="1"/>
      <w:numFmt w:val="bullet"/>
      <w:lvlText w:val=""/>
      <w:lvlJc w:val="left"/>
      <w:pPr>
        <w:tabs>
          <w:tab w:val="num" w:pos="6000"/>
        </w:tabs>
        <w:ind w:left="6000" w:hanging="360"/>
      </w:pPr>
      <w:rPr>
        <w:rFonts w:ascii="Symbol" w:hAnsi="Symbol" w:hint="default"/>
      </w:rPr>
    </w:lvl>
    <w:lvl w:ilvl="7" w:tplc="04050003">
      <w:start w:val="1"/>
      <w:numFmt w:val="bullet"/>
      <w:lvlText w:val="o"/>
      <w:lvlJc w:val="left"/>
      <w:pPr>
        <w:tabs>
          <w:tab w:val="num" w:pos="6720"/>
        </w:tabs>
        <w:ind w:left="6720" w:hanging="360"/>
      </w:pPr>
      <w:rPr>
        <w:rFonts w:ascii="Courier New" w:hAnsi="Courier New" w:cs="Times New Roman" w:hint="default"/>
      </w:rPr>
    </w:lvl>
    <w:lvl w:ilvl="8" w:tplc="04050005">
      <w:start w:val="1"/>
      <w:numFmt w:val="bullet"/>
      <w:lvlText w:val=""/>
      <w:lvlJc w:val="left"/>
      <w:pPr>
        <w:tabs>
          <w:tab w:val="num" w:pos="7440"/>
        </w:tabs>
        <w:ind w:left="7440" w:hanging="360"/>
      </w:pPr>
      <w:rPr>
        <w:rFonts w:ascii="Wingdings" w:hAnsi="Wingdings" w:hint="default"/>
      </w:rPr>
    </w:lvl>
  </w:abstractNum>
  <w:abstractNum w:abstractNumId="12" w15:restartNumberingAfterBreak="0">
    <w:nsid w:val="73084A35"/>
    <w:multiLevelType w:val="multilevel"/>
    <w:tmpl w:val="DA9E575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55D42A9"/>
    <w:multiLevelType w:val="hybridMultilevel"/>
    <w:tmpl w:val="EFFA142A"/>
    <w:lvl w:ilvl="0" w:tplc="B6985FCE">
      <w:start w:val="1"/>
      <w:numFmt w:val="decimal"/>
      <w:lvlText w:val="%1."/>
      <w:lvlJc w:val="left"/>
      <w:pPr>
        <w:tabs>
          <w:tab w:val="num" w:pos="840"/>
        </w:tabs>
        <w:ind w:left="840" w:hanging="480"/>
      </w:pPr>
      <w:rPr>
        <w:rFonts w:cs="Times New Roman"/>
      </w:rPr>
    </w:lvl>
    <w:lvl w:ilvl="1" w:tplc="04050017">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8F0"/>
    <w:rsid w:val="0001609A"/>
    <w:rsid w:val="00100F00"/>
    <w:rsid w:val="00326C0D"/>
    <w:rsid w:val="003841CB"/>
    <w:rsid w:val="00385EC0"/>
    <w:rsid w:val="003B1622"/>
    <w:rsid w:val="004739A9"/>
    <w:rsid w:val="00842050"/>
    <w:rsid w:val="008558F0"/>
    <w:rsid w:val="009D670B"/>
    <w:rsid w:val="00A011C9"/>
    <w:rsid w:val="00A46F6F"/>
    <w:rsid w:val="00BC4A45"/>
    <w:rsid w:val="00C1456D"/>
    <w:rsid w:val="00C76718"/>
    <w:rsid w:val="00FA68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1C252"/>
  <w15:chartTrackingRefBased/>
  <w15:docId w15:val="{CDCA543A-AA68-4C0F-BBAC-BC4A83F8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58F0"/>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unhideWhenUsed/>
    <w:rsid w:val="008558F0"/>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8558F0"/>
    <w:rPr>
      <w:rFonts w:ascii="Times New Roman" w:eastAsia="Times New Roman" w:hAnsi="Times New Roman" w:cs="Times New Roman"/>
      <w:sz w:val="20"/>
      <w:szCs w:val="20"/>
      <w:lang w:eastAsia="cs-CZ"/>
    </w:rPr>
  </w:style>
  <w:style w:type="character" w:styleId="Znakapoznpodarou">
    <w:name w:val="footnote reference"/>
    <w:semiHidden/>
    <w:unhideWhenUsed/>
    <w:rsid w:val="008558F0"/>
    <w:rPr>
      <w:vertAlign w:val="superscript"/>
    </w:rPr>
  </w:style>
  <w:style w:type="paragraph" w:styleId="Textbubliny">
    <w:name w:val="Balloon Text"/>
    <w:basedOn w:val="Normln"/>
    <w:link w:val="TextbublinyChar"/>
    <w:uiPriority w:val="99"/>
    <w:semiHidden/>
    <w:unhideWhenUsed/>
    <w:rsid w:val="008558F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558F0"/>
    <w:rPr>
      <w:rFonts w:ascii="Segoe UI" w:hAnsi="Segoe UI" w:cs="Segoe UI"/>
      <w:sz w:val="18"/>
      <w:szCs w:val="18"/>
    </w:rPr>
  </w:style>
  <w:style w:type="paragraph" w:styleId="Odstavecseseznamem">
    <w:name w:val="List Paragraph"/>
    <w:basedOn w:val="Normln"/>
    <w:uiPriority w:val="34"/>
    <w:qFormat/>
    <w:rsid w:val="00FA6899"/>
    <w:pPr>
      <w:ind w:left="720"/>
      <w:contextualSpacing/>
    </w:pPr>
  </w:style>
  <w:style w:type="paragraph" w:styleId="Zhlav">
    <w:name w:val="header"/>
    <w:basedOn w:val="Normln"/>
    <w:link w:val="ZhlavChar"/>
    <w:uiPriority w:val="99"/>
    <w:unhideWhenUsed/>
    <w:rsid w:val="00385EC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85EC0"/>
  </w:style>
  <w:style w:type="paragraph" w:styleId="Zpat">
    <w:name w:val="footer"/>
    <w:basedOn w:val="Normln"/>
    <w:link w:val="ZpatChar"/>
    <w:uiPriority w:val="99"/>
    <w:unhideWhenUsed/>
    <w:rsid w:val="00385EC0"/>
    <w:pPr>
      <w:tabs>
        <w:tab w:val="center" w:pos="4536"/>
        <w:tab w:val="right" w:pos="9072"/>
      </w:tabs>
      <w:spacing w:after="0" w:line="240" w:lineRule="auto"/>
    </w:pPr>
  </w:style>
  <w:style w:type="character" w:customStyle="1" w:styleId="ZpatChar">
    <w:name w:val="Zápatí Char"/>
    <w:basedOn w:val="Standardnpsmoodstavce"/>
    <w:link w:val="Zpat"/>
    <w:uiPriority w:val="99"/>
    <w:rsid w:val="00385EC0"/>
  </w:style>
  <w:style w:type="paragraph" w:customStyle="1" w:styleId="Default">
    <w:name w:val="Default"/>
    <w:rsid w:val="003B1622"/>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65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Pages>
  <Words>4144</Words>
  <Characters>24451</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
    </vt:vector>
  </TitlesOfParts>
  <Company>Ministerstvo spravedlnosti ČR</Company>
  <LinksUpToDate>false</LinksUpToDate>
  <CharactersWithSpaces>28538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Horáková Blažena Mgr.</dc:creator>
  <cp:keywords/>
  <dc:description/>
  <cp:lastModifiedBy>Horáková Blažena Mgr.</cp:lastModifiedBy>
  <cp:revision>10</cp:revision>
  <dcterms:created xsi:type="dcterms:W3CDTF">2021-12-27T20:11:00Z</dcterms:created>
  <dcterms:modified xsi:type="dcterms:W3CDTF">2021-12-30T14:54:00Z</dcterms:modified>
</cp:coreProperties>
</file>