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AAC57" w14:textId="77777777" w:rsidR="00611CF1" w:rsidRPr="00316C26" w:rsidRDefault="00611CF1" w:rsidP="00611CF1">
      <w:pPr>
        <w:pStyle w:val="Nvrh"/>
        <w:jc w:val="right"/>
        <w:rPr>
          <w:spacing w:val="0"/>
          <w:szCs w:val="24"/>
        </w:rPr>
      </w:pPr>
      <w:r>
        <w:rPr>
          <w:spacing w:val="0"/>
          <w:szCs w:val="24"/>
        </w:rPr>
        <w:t>I</w:t>
      </w:r>
      <w:r w:rsidRPr="00316C26">
        <w:rPr>
          <w:spacing w:val="0"/>
          <w:szCs w:val="24"/>
        </w:rPr>
        <w:t>I.</w:t>
      </w:r>
    </w:p>
    <w:p w14:paraId="20D25ABA" w14:textId="77777777" w:rsidR="00611CF1" w:rsidRPr="00881ADA" w:rsidRDefault="00611CF1" w:rsidP="00611CF1">
      <w:pPr>
        <w:pStyle w:val="Nadpis1"/>
        <w:spacing w:line="240" w:lineRule="auto"/>
      </w:pPr>
      <w:r w:rsidRPr="00881ADA">
        <w:t>Návrh</w:t>
      </w:r>
    </w:p>
    <w:p w14:paraId="40EF523C" w14:textId="77777777" w:rsidR="00611CF1" w:rsidRDefault="00611CF1" w:rsidP="00611CF1">
      <w:pPr>
        <w:pStyle w:val="Nadpis2"/>
        <w:spacing w:line="240" w:lineRule="auto"/>
      </w:pPr>
      <w:r>
        <w:t>VYHLÁŠKA</w:t>
      </w:r>
    </w:p>
    <w:p w14:paraId="38329845" w14:textId="77777777" w:rsidR="00611CF1" w:rsidRPr="00260EE3" w:rsidRDefault="00611CF1" w:rsidP="00611CF1">
      <w:pPr>
        <w:pStyle w:val="Nadpis2"/>
        <w:spacing w:line="240" w:lineRule="auto"/>
        <w:rPr>
          <w:b w:val="0"/>
          <w:bCs/>
        </w:rPr>
      </w:pPr>
      <w:r w:rsidRPr="00260EE3">
        <w:rPr>
          <w:b w:val="0"/>
          <w:bCs/>
        </w:rPr>
        <w:t>ze dne …………. 2020,</w:t>
      </w:r>
    </w:p>
    <w:p w14:paraId="08086C0E" w14:textId="77777777" w:rsidR="00611CF1" w:rsidRPr="00DD33D7" w:rsidRDefault="00611CF1" w:rsidP="00611CF1">
      <w:pPr>
        <w:pStyle w:val="nadpisvyhlky"/>
        <w:spacing w:after="240"/>
      </w:pPr>
      <w:r w:rsidRPr="00DD33D7">
        <w:t>kterou se mění vyhláška č. 10/2000 Sb., o srážkách z</w:t>
      </w:r>
      <w:r>
        <w:t> </w:t>
      </w:r>
      <w:r w:rsidRPr="00DD33D7">
        <w:t>odměny osob, které jsou ve výkonu trestu odnětí svobody zaměstnány, o výkonu rozhodnutí srážkami z odměny těchto osob a chovanců zvláštních výchovných zařízení a</w:t>
      </w:r>
      <w:r>
        <w:t> </w:t>
      </w:r>
      <w:r w:rsidRPr="00DD33D7">
        <w:t>o úhradě dalších nákladů, ve znění pozdějších předpisů</w:t>
      </w:r>
    </w:p>
    <w:p w14:paraId="46261885" w14:textId="77777777" w:rsidR="00611CF1" w:rsidRDefault="00611CF1" w:rsidP="00611CF1">
      <w:pPr>
        <w:pStyle w:val="Textlnku"/>
        <w:spacing w:before="120" w:after="240"/>
        <w:ind w:firstLine="0"/>
      </w:pPr>
    </w:p>
    <w:p w14:paraId="3E879270" w14:textId="77777777" w:rsidR="00611CF1" w:rsidRPr="00260EE3" w:rsidRDefault="00611CF1" w:rsidP="00611CF1">
      <w:pPr>
        <w:pStyle w:val="Textlnku"/>
        <w:spacing w:before="120" w:after="240"/>
      </w:pPr>
      <w:r w:rsidRPr="00260EE3">
        <w:t>Ministerstvo spravedlnosti stanoví podle § 33 odst. 3 a 6 a § 35 odst. 1 zákona č. 169/1999 Sb., o výkonu trestu odnětí svobody a o změně některých souvisejících zákonů, ve znění zákona č. 52/2004 Sb., zákona č. 276/2013 Sb., zákona č. 377/2015 Sb. a zákona č. 58/2017 Sb., podle § 152 odst. 2 zákona č. 141/1961 Sb., o trestním řízení soudním (trestní řád), ve znění zákona č. 330/2011 Sb. a zákona č. 150/2016 Sb., a podle § 373 zákona č. 99/1963 </w:t>
      </w:r>
      <w:proofErr w:type="spellStart"/>
      <w:r w:rsidRPr="00260EE3">
        <w:t>Sb</w:t>
      </w:r>
      <w:proofErr w:type="spellEnd"/>
      <w:r w:rsidRPr="00260EE3">
        <w:t>․, občanský soudní řád, ve znění zákona č. 129/2008 Sb.:</w:t>
      </w:r>
    </w:p>
    <w:p w14:paraId="7209B0A5" w14:textId="77777777" w:rsidR="00611CF1" w:rsidRDefault="00611CF1" w:rsidP="00611CF1">
      <w:pPr>
        <w:pStyle w:val="lnek"/>
        <w:spacing w:before="120" w:after="120"/>
      </w:pPr>
    </w:p>
    <w:p w14:paraId="78CAA199" w14:textId="77777777" w:rsidR="00611CF1" w:rsidRDefault="00611CF1" w:rsidP="00611CF1">
      <w:pPr>
        <w:pStyle w:val="lnek"/>
        <w:spacing w:before="120" w:after="120"/>
      </w:pPr>
      <w:r>
        <w:t>Čl. I</w:t>
      </w:r>
    </w:p>
    <w:p w14:paraId="10A66DEF" w14:textId="77777777" w:rsidR="00611CF1" w:rsidRPr="00260EE3" w:rsidRDefault="00611CF1" w:rsidP="00611CF1">
      <w:pPr>
        <w:pStyle w:val="Textlnku"/>
        <w:spacing w:before="120" w:after="240"/>
      </w:pPr>
      <w:r w:rsidRPr="00260EE3">
        <w:t>Vyhláška č. 10/2000 Sb., o srážkách z odměny osob, které jsou ve výkonu trestu odnětí svobody zaměstnány, o výkonu rozhodnutí srážkami z odměny těchto osob a chovanců zvláštních výchovných zařízení a o úhradě dalších nákladů, ve znění vyhlášky č. 94/2001 Sb., vyhlášky č. 135/2005 Sb., vyhlášky č. 425/2009 Sb., vyhlášky č. 362/2017 Sb. a vyhlášky č. 88/2019 Sb., se mění takto:</w:t>
      </w:r>
    </w:p>
    <w:p w14:paraId="5BD42D55" w14:textId="77777777" w:rsidR="00611CF1" w:rsidRDefault="00611CF1" w:rsidP="00611CF1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8 odst. 5 písm. a) se slovo „nebo“ zrušuje.</w:t>
      </w:r>
    </w:p>
    <w:p w14:paraId="75DC08F7" w14:textId="77777777" w:rsidR="00611CF1" w:rsidRDefault="00611CF1" w:rsidP="00611CF1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8 se na konci odstavce 5 tečka nahrazuje slovem „, nebo“ a doplňuje se písmeno c), které zní: </w:t>
      </w:r>
    </w:p>
    <w:p w14:paraId="1550EBF0" w14:textId="77777777" w:rsidR="00611CF1" w:rsidRDefault="00611CF1" w:rsidP="00611CF1">
      <w:pPr>
        <w:pStyle w:val="Odstavecseseznamem"/>
        <w:spacing w:before="120" w:after="0" w:line="240" w:lineRule="auto"/>
        <w:ind w:left="284" w:hanging="284"/>
      </w:pPr>
      <w:r w:rsidRPr="00260EE3">
        <w:t>„c) uložena na jeho účet ve věznici, jedná-li se o peníze výslovně určené na úhradu potřeb dítěte, peněžitou pomoc v mateřství nebo rodičovský příspěvek zaslané odsouzené těhotné ženě nebo matce, která má ve výkonu trestu u sebe dítě</w:t>
      </w:r>
      <w:r w:rsidRPr="00ED3FF4">
        <w:t>.“.</w:t>
      </w:r>
    </w:p>
    <w:p w14:paraId="5C780192" w14:textId="77777777" w:rsidR="00611CF1" w:rsidRDefault="00611CF1" w:rsidP="00611CF1">
      <w:pPr>
        <w:spacing w:before="240" w:after="120" w:line="240" w:lineRule="auto"/>
        <w:ind w:firstLine="0"/>
        <w:jc w:val="center"/>
        <w:rPr>
          <w:szCs w:val="24"/>
        </w:rPr>
      </w:pPr>
    </w:p>
    <w:p w14:paraId="02E11E67" w14:textId="77777777" w:rsidR="00611CF1" w:rsidRPr="00260EE3" w:rsidRDefault="00611CF1" w:rsidP="00611CF1">
      <w:pPr>
        <w:pStyle w:val="lnek"/>
        <w:spacing w:before="120" w:after="120"/>
      </w:pPr>
      <w:r w:rsidRPr="00260EE3">
        <w:t>Čl. II</w:t>
      </w:r>
    </w:p>
    <w:p w14:paraId="1157F929" w14:textId="77777777" w:rsidR="00611CF1" w:rsidRPr="00D7754A" w:rsidRDefault="00611CF1" w:rsidP="00611CF1">
      <w:pPr>
        <w:spacing w:after="12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Účinnost</w:t>
      </w:r>
    </w:p>
    <w:p w14:paraId="76FE6605" w14:textId="77777777" w:rsidR="00611CF1" w:rsidRPr="00931FCE" w:rsidRDefault="00611CF1" w:rsidP="00611CF1">
      <w:pPr>
        <w:spacing w:after="120" w:line="240" w:lineRule="auto"/>
        <w:ind w:firstLine="426"/>
      </w:pPr>
      <w:r w:rsidRPr="0029303B">
        <w:rPr>
          <w:szCs w:val="24"/>
        </w:rPr>
        <w:t xml:space="preserve">Tato vyhláška nabývá účinnosti </w:t>
      </w:r>
      <w:r>
        <w:rPr>
          <w:szCs w:val="24"/>
        </w:rPr>
        <w:t>dnem 1. října 2020.</w:t>
      </w:r>
    </w:p>
    <w:p w14:paraId="189CD3A4" w14:textId="77777777" w:rsidR="00611CF1" w:rsidRDefault="00611CF1" w:rsidP="00611CF1">
      <w:pPr>
        <w:spacing w:line="240" w:lineRule="auto"/>
        <w:ind w:firstLine="0"/>
        <w:jc w:val="center"/>
        <w:rPr>
          <w:szCs w:val="24"/>
        </w:rPr>
      </w:pPr>
    </w:p>
    <w:p w14:paraId="536FFDF0" w14:textId="77777777" w:rsidR="00611CF1" w:rsidRDefault="00611CF1" w:rsidP="00611CF1">
      <w:pPr>
        <w:spacing w:line="240" w:lineRule="auto"/>
        <w:ind w:firstLine="0"/>
        <w:jc w:val="center"/>
        <w:rPr>
          <w:szCs w:val="24"/>
        </w:rPr>
      </w:pPr>
    </w:p>
    <w:p w14:paraId="0A6DC558" w14:textId="77777777" w:rsidR="00611CF1" w:rsidRDefault="00611CF1" w:rsidP="00611CF1">
      <w:pPr>
        <w:spacing w:line="240" w:lineRule="auto"/>
        <w:ind w:firstLine="0"/>
        <w:jc w:val="center"/>
      </w:pPr>
      <w:r>
        <w:rPr>
          <w:szCs w:val="24"/>
        </w:rPr>
        <w:t>M</w:t>
      </w:r>
      <w:r w:rsidRPr="00AC0D9D">
        <w:rPr>
          <w:szCs w:val="24"/>
        </w:rPr>
        <w:t>in</w:t>
      </w:r>
      <w:r>
        <w:rPr>
          <w:szCs w:val="24"/>
        </w:rPr>
        <w:t>i</w:t>
      </w:r>
      <w:r w:rsidRPr="00AC0D9D">
        <w:rPr>
          <w:szCs w:val="24"/>
        </w:rPr>
        <w:t>str</w:t>
      </w:r>
      <w:r>
        <w:rPr>
          <w:szCs w:val="24"/>
        </w:rPr>
        <w:t>yně spravedlnosti:</w:t>
      </w:r>
    </w:p>
    <w:p w14:paraId="0EECAE66" w14:textId="0B7C3F72" w:rsidR="00CC40B1" w:rsidRPr="00611CF1" w:rsidRDefault="00CC40B1" w:rsidP="00611CF1">
      <w:bookmarkStart w:id="0" w:name="_GoBack"/>
      <w:bookmarkEnd w:id="0"/>
    </w:p>
    <w:sectPr w:rsidR="00CC40B1" w:rsidRPr="00611CF1" w:rsidSect="004E2F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2185" w14:textId="77777777" w:rsidR="00347CCC" w:rsidRDefault="00347CCC">
      <w:pPr>
        <w:spacing w:after="0" w:line="240" w:lineRule="auto"/>
      </w:pPr>
      <w:r>
        <w:separator/>
      </w:r>
    </w:p>
  </w:endnote>
  <w:endnote w:type="continuationSeparator" w:id="0">
    <w:p w14:paraId="1DE11268" w14:textId="77777777" w:rsidR="00347CCC" w:rsidRDefault="0034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677960"/>
      <w:docPartObj>
        <w:docPartGallery w:val="Page Numbers (Bottom of Page)"/>
        <w:docPartUnique/>
      </w:docPartObj>
    </w:sdtPr>
    <w:sdtEndPr/>
    <w:sdtContent>
      <w:p w14:paraId="5F29ECE9" w14:textId="02143CDD" w:rsidR="003E5B1C" w:rsidRDefault="00313A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CF1">
          <w:rPr>
            <w:noProof/>
          </w:rPr>
          <w:t>1</w:t>
        </w:r>
        <w:r>
          <w:fldChar w:fldCharType="end"/>
        </w:r>
      </w:p>
    </w:sdtContent>
  </w:sdt>
  <w:p w14:paraId="6672A14D" w14:textId="77777777" w:rsidR="003E5B1C" w:rsidRDefault="00611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EFBC" w14:textId="77777777" w:rsidR="00347CCC" w:rsidRDefault="00347CCC">
      <w:pPr>
        <w:spacing w:after="0" w:line="240" w:lineRule="auto"/>
      </w:pPr>
      <w:r>
        <w:separator/>
      </w:r>
    </w:p>
  </w:footnote>
  <w:footnote w:type="continuationSeparator" w:id="0">
    <w:p w14:paraId="764AA447" w14:textId="77777777" w:rsidR="00347CCC" w:rsidRDefault="0034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584F" w14:textId="77777777" w:rsidR="000576C8" w:rsidRDefault="000576C8" w:rsidP="000576C8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236"/>
    <w:multiLevelType w:val="multilevel"/>
    <w:tmpl w:val="8624A3F8"/>
    <w:lvl w:ilvl="0">
      <w:start w:val="1"/>
      <w:numFmt w:val="none"/>
      <w:pStyle w:val="Nadpis1"/>
      <w:lvlText w:val="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Nadpis3"/>
      <w:lvlText w:val="§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pStyle w:val="Mjseznam1"/>
      <w:suff w:val="space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pStyle w:val="Mjseznama"/>
      <w:suff w:val="space"/>
      <w:lvlText w:val="%5."/>
      <w:lvlJc w:val="left"/>
      <w:pPr>
        <w:ind w:left="170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43D341EA"/>
    <w:multiLevelType w:val="hybridMultilevel"/>
    <w:tmpl w:val="E5EE5F4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D7"/>
    <w:rsid w:val="000576C8"/>
    <w:rsid w:val="000A6311"/>
    <w:rsid w:val="00117C3A"/>
    <w:rsid w:val="00125067"/>
    <w:rsid w:val="002453F8"/>
    <w:rsid w:val="0025637A"/>
    <w:rsid w:val="00260EE3"/>
    <w:rsid w:val="00313A4D"/>
    <w:rsid w:val="00347CCC"/>
    <w:rsid w:val="003B1B6D"/>
    <w:rsid w:val="003C07A5"/>
    <w:rsid w:val="00606836"/>
    <w:rsid w:val="00611CF1"/>
    <w:rsid w:val="00A4576D"/>
    <w:rsid w:val="00BE0957"/>
    <w:rsid w:val="00C90E53"/>
    <w:rsid w:val="00CC40B1"/>
    <w:rsid w:val="00D10BF2"/>
    <w:rsid w:val="00DD33D7"/>
    <w:rsid w:val="00DF5079"/>
    <w:rsid w:val="00ED3FF4"/>
    <w:rsid w:val="00F77256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BD11"/>
  <w15:chartTrackingRefBased/>
  <w15:docId w15:val="{4BABDF80-5C7B-406F-9A6B-EF0E11B9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3D7"/>
    <w:pPr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D33D7"/>
    <w:pPr>
      <w:keepNext/>
      <w:keepLines/>
      <w:numPr>
        <w:numId w:val="1"/>
      </w:numPr>
      <w:spacing w:before="240" w:after="240"/>
      <w:jc w:val="center"/>
      <w:outlineLvl w:val="0"/>
    </w:pPr>
    <w:rPr>
      <w:rFonts w:eastAsiaTheme="majorEastAsia" w:cstheme="majorBidi"/>
      <w:szCs w:val="32"/>
    </w:rPr>
  </w:style>
  <w:style w:type="paragraph" w:styleId="Nadpis2">
    <w:name w:val="heading 2"/>
    <w:aliases w:val="VYHLÁŠKA"/>
    <w:basedOn w:val="Normln"/>
    <w:next w:val="Normln"/>
    <w:link w:val="Nadpis2Char"/>
    <w:uiPriority w:val="9"/>
    <w:unhideWhenUsed/>
    <w:qFormat/>
    <w:rsid w:val="00DD33D7"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aliases w:val="3"/>
    <w:basedOn w:val="Normln"/>
    <w:next w:val="Normln"/>
    <w:link w:val="Nadpis3Char"/>
    <w:uiPriority w:val="9"/>
    <w:unhideWhenUsed/>
    <w:qFormat/>
    <w:rsid w:val="00DD33D7"/>
    <w:pPr>
      <w:keepNext/>
      <w:keepLines/>
      <w:numPr>
        <w:ilvl w:val="2"/>
        <w:numId w:val="1"/>
      </w:numPr>
      <w:spacing w:before="40" w:after="0"/>
      <w:jc w:val="center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D33D7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33D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33D7"/>
    <w:rPr>
      <w:rFonts w:ascii="Times New Roman" w:eastAsiaTheme="majorEastAsia" w:hAnsi="Times New Roman" w:cstheme="majorBidi"/>
      <w:sz w:val="24"/>
      <w:szCs w:val="32"/>
    </w:rPr>
  </w:style>
  <w:style w:type="character" w:customStyle="1" w:styleId="Nadpis2Char">
    <w:name w:val="Nadpis 2 Char"/>
    <w:aliases w:val="VYHLÁŠKA Char"/>
    <w:basedOn w:val="Standardnpsmoodstavce"/>
    <w:link w:val="Nadpis2"/>
    <w:uiPriority w:val="9"/>
    <w:rsid w:val="00DD33D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aliases w:val="3 Char"/>
    <w:basedOn w:val="Standardnpsmoodstavce"/>
    <w:link w:val="Nadpis3"/>
    <w:uiPriority w:val="9"/>
    <w:rsid w:val="00DD33D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D33D7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DD33D7"/>
    <w:rPr>
      <w:rFonts w:ascii="Times New Roman" w:eastAsiaTheme="majorEastAsia" w:hAnsi="Times New Roman" w:cstheme="majorBidi"/>
      <w:sz w:val="24"/>
    </w:rPr>
  </w:style>
  <w:style w:type="paragraph" w:styleId="Odstavecseseznamem">
    <w:name w:val="List Paragraph"/>
    <w:basedOn w:val="Normln"/>
    <w:uiPriority w:val="34"/>
    <w:qFormat/>
    <w:rsid w:val="00DD33D7"/>
    <w:pPr>
      <w:ind w:left="720"/>
    </w:pPr>
  </w:style>
  <w:style w:type="paragraph" w:customStyle="1" w:styleId="Mjseznam1">
    <w:name w:val="Můj seznam (1)"/>
    <w:basedOn w:val="Normln"/>
    <w:qFormat/>
    <w:rsid w:val="00DD33D7"/>
    <w:pPr>
      <w:numPr>
        <w:ilvl w:val="3"/>
        <w:numId w:val="1"/>
      </w:numPr>
    </w:pPr>
  </w:style>
  <w:style w:type="paragraph" w:customStyle="1" w:styleId="Mjseznama">
    <w:name w:val="Můj seznam a."/>
    <w:basedOn w:val="Normln"/>
    <w:qFormat/>
    <w:rsid w:val="00DD33D7"/>
    <w:pPr>
      <w:numPr>
        <w:ilvl w:val="4"/>
        <w:numId w:val="1"/>
      </w:numPr>
      <w:spacing w:after="40"/>
    </w:pPr>
  </w:style>
  <w:style w:type="paragraph" w:styleId="Zpat">
    <w:name w:val="footer"/>
    <w:basedOn w:val="Normln"/>
    <w:link w:val="ZpatChar"/>
    <w:uiPriority w:val="99"/>
    <w:unhideWhenUsed/>
    <w:rsid w:val="00DD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3D7"/>
    <w:rPr>
      <w:rFonts w:ascii="Times New Roman" w:hAnsi="Times New Roman"/>
      <w:sz w:val="24"/>
    </w:rPr>
  </w:style>
  <w:style w:type="paragraph" w:customStyle="1" w:styleId="Nvrh">
    <w:name w:val="Návrh"/>
    <w:basedOn w:val="Normln"/>
    <w:next w:val="Normln"/>
    <w:rsid w:val="00DD33D7"/>
    <w:pPr>
      <w:keepNext/>
      <w:keepLines/>
      <w:spacing w:after="240" w:line="240" w:lineRule="auto"/>
      <w:ind w:firstLine="0"/>
      <w:jc w:val="center"/>
      <w:outlineLvl w:val="0"/>
    </w:pPr>
    <w:rPr>
      <w:rFonts w:eastAsia="Calibri" w:cs="Times New Roman"/>
      <w:spacing w:val="4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33D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06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68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683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836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83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25067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57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6C8"/>
    <w:rPr>
      <w:rFonts w:ascii="Times New Roman" w:hAnsi="Times New Roman"/>
      <w:sz w:val="24"/>
    </w:rPr>
  </w:style>
  <w:style w:type="paragraph" w:customStyle="1" w:styleId="lnek">
    <w:name w:val="Článek"/>
    <w:basedOn w:val="Normln"/>
    <w:next w:val="Normln"/>
    <w:rsid w:val="00260EE3"/>
    <w:pPr>
      <w:keepNext/>
      <w:keepLines/>
      <w:spacing w:before="240" w:after="0" w:line="240" w:lineRule="auto"/>
      <w:ind w:firstLine="0"/>
      <w:jc w:val="center"/>
      <w:outlineLvl w:val="5"/>
    </w:pPr>
    <w:rPr>
      <w:rFonts w:eastAsia="Times New Roman" w:cs="Times New Roman"/>
      <w:szCs w:val="20"/>
      <w:lang w:eastAsia="cs-CZ"/>
    </w:rPr>
  </w:style>
  <w:style w:type="paragraph" w:customStyle="1" w:styleId="Textlnku">
    <w:name w:val="Text článku"/>
    <w:basedOn w:val="Normln"/>
    <w:rsid w:val="00260EE3"/>
    <w:pPr>
      <w:spacing w:before="240" w:after="0" w:line="240" w:lineRule="auto"/>
      <w:ind w:firstLine="425"/>
      <w:outlineLvl w:val="5"/>
    </w:pPr>
    <w:rPr>
      <w:rFonts w:eastAsia="Times New Roman" w:cs="Times New Roman"/>
      <w:szCs w:val="20"/>
      <w:lang w:eastAsia="cs-CZ"/>
    </w:rPr>
  </w:style>
  <w:style w:type="paragraph" w:customStyle="1" w:styleId="nadpisvyhlky">
    <w:name w:val="nadpis vyhlášky"/>
    <w:basedOn w:val="Normln"/>
    <w:next w:val="Normln"/>
    <w:rsid w:val="00260EE3"/>
    <w:pPr>
      <w:keepNext/>
      <w:keepLines/>
      <w:spacing w:before="120" w:after="0" w:line="240" w:lineRule="auto"/>
      <w:ind w:firstLine="0"/>
      <w:jc w:val="center"/>
      <w:outlineLvl w:val="0"/>
    </w:pPr>
    <w:rPr>
      <w:rFonts w:eastAsia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B6BB9F0F</Template>
  <TotalTime>29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Kučerová</dc:creator>
  <cp:keywords/>
  <dc:description/>
  <cp:lastModifiedBy>Kučera Václav Mgr.</cp:lastModifiedBy>
  <cp:revision>10</cp:revision>
  <dcterms:created xsi:type="dcterms:W3CDTF">2020-04-14T14:27:00Z</dcterms:created>
  <dcterms:modified xsi:type="dcterms:W3CDTF">2020-05-05T08:19:00Z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2078169791</vt:i4>
  </property>
  <property fmtid="{D5CDD505-2E9C-101B-9397-08002B2CF9AE}" pid="3" name="_NewReviewCycle">
    <vt:lpwstr/>
  </property>
  <property fmtid="{D5CDD505-2E9C-101B-9397-08002B2CF9AE}" pid="4" name="_EmailSubject">
    <vt:lpwstr>Novely vězeňských vyhlášek - web</vt:lpwstr>
  </property>
  <property fmtid="{D5CDD505-2E9C-101B-9397-08002B2CF9AE}" pid="5" name="_AuthorEmail">
    <vt:lpwstr>VKucera@msp.justice.cz</vt:lpwstr>
  </property>
  <property fmtid="{D5CDD505-2E9C-101B-9397-08002B2CF9AE}" pid="6" name="_AuthorEmailDisplayName">
    <vt:lpwstr>Kučera Václav Mgr.</vt:lpwstr>
  </property>
</Properties>
</file>