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EBD8" w14:textId="77777777" w:rsidR="009C4228" w:rsidRDefault="009C4228" w:rsidP="009C4228">
      <w:pPr>
        <w:pStyle w:val="Nvrh"/>
        <w:jc w:val="right"/>
        <w:rPr>
          <w:color w:val="000000"/>
          <w:spacing w:val="0"/>
          <w:szCs w:val="24"/>
        </w:rPr>
      </w:pPr>
      <w:bookmarkStart w:id="0" w:name="_Hlk112917332"/>
      <w:bookmarkStart w:id="1" w:name="_Hlk88412585"/>
      <w:bookmarkStart w:id="2" w:name="_Hlk113004010"/>
      <w:bookmarkEnd w:id="0"/>
      <w:r>
        <w:rPr>
          <w:color w:val="000000"/>
          <w:spacing w:val="0"/>
          <w:szCs w:val="24"/>
        </w:rPr>
        <w:t>III.</w:t>
      </w:r>
    </w:p>
    <w:p w14:paraId="5EB1AC10" w14:textId="77777777" w:rsidR="009C4228" w:rsidRDefault="009C4228" w:rsidP="009C4228">
      <w:pPr>
        <w:pStyle w:val="Nvrh"/>
        <w:rPr>
          <w:color w:val="000000"/>
          <w:szCs w:val="24"/>
        </w:rPr>
      </w:pPr>
      <w:r>
        <w:rPr>
          <w:color w:val="000000"/>
          <w:szCs w:val="24"/>
        </w:rPr>
        <w:t>Návrh</w:t>
      </w:r>
    </w:p>
    <w:p w14:paraId="6122BF8C" w14:textId="77777777" w:rsidR="009C4228" w:rsidRDefault="009C4228" w:rsidP="009C4228">
      <w:pPr>
        <w:pStyle w:val="ZKON"/>
        <w:rPr>
          <w:color w:val="000000"/>
          <w:szCs w:val="24"/>
        </w:rPr>
      </w:pPr>
      <w:r>
        <w:rPr>
          <w:color w:val="000000"/>
          <w:szCs w:val="24"/>
        </w:rPr>
        <w:t>ZÁKON</w:t>
      </w:r>
    </w:p>
    <w:p w14:paraId="0D1B409E" w14:textId="00855735" w:rsidR="009C4228" w:rsidRDefault="009C4228" w:rsidP="009C4228">
      <w:pPr>
        <w:pStyle w:val="nadpiszkona"/>
        <w:rPr>
          <w:b w:val="0"/>
          <w:color w:val="000000"/>
          <w:szCs w:val="24"/>
        </w:rPr>
      </w:pPr>
      <w:r>
        <w:rPr>
          <w:b w:val="0"/>
          <w:color w:val="000000"/>
          <w:szCs w:val="24"/>
        </w:rPr>
        <w:t>ze dne … 202</w:t>
      </w:r>
      <w:r w:rsidR="00AB0151">
        <w:rPr>
          <w:b w:val="0"/>
          <w:color w:val="000000"/>
          <w:szCs w:val="24"/>
        </w:rPr>
        <w:t>3</w:t>
      </w:r>
      <w:r>
        <w:rPr>
          <w:b w:val="0"/>
          <w:color w:val="000000"/>
          <w:szCs w:val="24"/>
        </w:rPr>
        <w:t>,</w:t>
      </w:r>
    </w:p>
    <w:p w14:paraId="698AB04F" w14:textId="080A7963" w:rsidR="009C4228" w:rsidRDefault="005F76DB" w:rsidP="009C4228">
      <w:pPr>
        <w:pStyle w:val="nadpiszkona"/>
        <w:rPr>
          <w:color w:val="000000"/>
          <w:szCs w:val="24"/>
        </w:rPr>
      </w:pPr>
      <w:r w:rsidRPr="005F76DB">
        <w:rPr>
          <w:color w:val="000000"/>
          <w:szCs w:val="24"/>
        </w:rPr>
        <w:t>kterým se mění zákon č. 169/1999 Sb., o výkonu trestu odnětí svobody a</w:t>
      </w:r>
      <w:r w:rsidR="00FC087B">
        <w:rPr>
          <w:color w:val="000000"/>
          <w:szCs w:val="24"/>
        </w:rPr>
        <w:t> </w:t>
      </w:r>
      <w:r w:rsidRPr="005F76DB">
        <w:rPr>
          <w:color w:val="000000"/>
          <w:szCs w:val="24"/>
        </w:rPr>
        <w:t>o</w:t>
      </w:r>
      <w:r w:rsidR="00FC087B">
        <w:rPr>
          <w:color w:val="000000"/>
          <w:szCs w:val="24"/>
        </w:rPr>
        <w:t> </w:t>
      </w:r>
      <w:r w:rsidRPr="005F76DB">
        <w:rPr>
          <w:color w:val="000000"/>
          <w:szCs w:val="24"/>
        </w:rPr>
        <w:t>změně některých souvisejících zákonů, ve znění pozdějších předpisů, zákon č.</w:t>
      </w:r>
      <w:r w:rsidR="00FC087B">
        <w:rPr>
          <w:color w:val="000000"/>
          <w:szCs w:val="24"/>
        </w:rPr>
        <w:t> </w:t>
      </w:r>
      <w:r w:rsidRPr="005F76DB">
        <w:rPr>
          <w:color w:val="000000"/>
          <w:szCs w:val="24"/>
        </w:rPr>
        <w:t>293/1993 Sb., o</w:t>
      </w:r>
      <w:r w:rsidR="00241D02">
        <w:rPr>
          <w:color w:val="000000"/>
          <w:szCs w:val="24"/>
        </w:rPr>
        <w:t> </w:t>
      </w:r>
      <w:r w:rsidRPr="005F76DB">
        <w:rPr>
          <w:color w:val="000000"/>
          <w:szCs w:val="24"/>
        </w:rPr>
        <w:t>výkonu vazby, ve znění pozdějších předpisů, zákon č. 129/2008 Sb., o</w:t>
      </w:r>
      <w:r w:rsidR="00FC087B">
        <w:rPr>
          <w:color w:val="000000"/>
          <w:szCs w:val="24"/>
        </w:rPr>
        <w:t> </w:t>
      </w:r>
      <w:r w:rsidRPr="005F76DB">
        <w:rPr>
          <w:color w:val="000000"/>
          <w:szCs w:val="24"/>
        </w:rPr>
        <w:t>výkonu zabezpečovací detence a o změně některých souvisejících zákonů, ve znění pozdějších předpisů, a některé další zákony</w:t>
      </w:r>
    </w:p>
    <w:p w14:paraId="089AA869" w14:textId="77777777" w:rsidR="009C4228" w:rsidRDefault="009C4228" w:rsidP="009C4228">
      <w:pPr>
        <w:pStyle w:val="Parlament"/>
      </w:pPr>
    </w:p>
    <w:p w14:paraId="303B723A" w14:textId="77777777" w:rsidR="009C4228" w:rsidRDefault="009C4228" w:rsidP="009C4228">
      <w:pPr>
        <w:pStyle w:val="Parlament"/>
        <w:rPr>
          <w:color w:val="000000"/>
          <w:szCs w:val="24"/>
        </w:rPr>
      </w:pPr>
      <w:r>
        <w:rPr>
          <w:color w:val="000000"/>
          <w:szCs w:val="24"/>
        </w:rPr>
        <w:t>Parlament se usnesl na tomto zákoně České republiky:</w:t>
      </w:r>
    </w:p>
    <w:p w14:paraId="7399E9BE" w14:textId="77777777" w:rsidR="009C4228" w:rsidRDefault="009C4228" w:rsidP="009C4228">
      <w:pPr>
        <w:pStyle w:val="ST"/>
        <w:spacing w:before="120" w:after="0"/>
        <w:rPr>
          <w:color w:val="000000"/>
          <w:szCs w:val="24"/>
        </w:rPr>
      </w:pPr>
      <w:r>
        <w:rPr>
          <w:color w:val="000000"/>
          <w:szCs w:val="24"/>
        </w:rPr>
        <w:t xml:space="preserve">ČÁST první </w:t>
      </w:r>
    </w:p>
    <w:p w14:paraId="72A91395" w14:textId="5F552A8C" w:rsidR="009C4228" w:rsidRPr="005F76DB" w:rsidRDefault="009C4228" w:rsidP="009C4228">
      <w:pPr>
        <w:pStyle w:val="NADPISSTI"/>
        <w:spacing w:before="120"/>
        <w:rPr>
          <w:color w:val="000000"/>
          <w:szCs w:val="24"/>
          <w:lang w:val="cs-CZ"/>
        </w:rPr>
      </w:pPr>
      <w:r>
        <w:rPr>
          <w:color w:val="000000"/>
          <w:szCs w:val="24"/>
        </w:rPr>
        <w:t xml:space="preserve">Změna </w:t>
      </w:r>
      <w:r>
        <w:rPr>
          <w:color w:val="000000"/>
          <w:szCs w:val="24"/>
          <w:lang w:val="cs-CZ"/>
        </w:rPr>
        <w:t>zákona</w:t>
      </w:r>
      <w:r>
        <w:rPr>
          <w:color w:val="000000"/>
          <w:szCs w:val="24"/>
        </w:rPr>
        <w:t xml:space="preserve"> o </w:t>
      </w:r>
      <w:r w:rsidR="005F76DB">
        <w:rPr>
          <w:color w:val="000000"/>
          <w:szCs w:val="24"/>
          <w:lang w:val="cs-CZ"/>
        </w:rPr>
        <w:t>výkonu trestu odnětí svobody</w:t>
      </w:r>
    </w:p>
    <w:p w14:paraId="5B613B2E" w14:textId="77777777" w:rsidR="009C4228" w:rsidRDefault="009C4228" w:rsidP="009C4228">
      <w:pPr>
        <w:pStyle w:val="lnek"/>
        <w:spacing w:before="120"/>
        <w:rPr>
          <w:color w:val="000000"/>
          <w:szCs w:val="24"/>
          <w:lang w:val="cs-CZ"/>
        </w:rPr>
      </w:pPr>
      <w:r>
        <w:rPr>
          <w:color w:val="000000"/>
          <w:szCs w:val="24"/>
        </w:rPr>
        <w:t xml:space="preserve">Čl. </w:t>
      </w:r>
      <w:r>
        <w:rPr>
          <w:color w:val="000000"/>
          <w:szCs w:val="24"/>
          <w:lang w:val="cs-CZ"/>
        </w:rPr>
        <w:t>I</w:t>
      </w:r>
    </w:p>
    <w:p w14:paraId="3C283DE3" w14:textId="3787E70B" w:rsidR="009C4228" w:rsidRDefault="005F76DB" w:rsidP="009C4228">
      <w:pPr>
        <w:tabs>
          <w:tab w:val="left" w:pos="426"/>
        </w:tabs>
        <w:spacing w:before="120"/>
        <w:ind w:firstLine="426"/>
      </w:pPr>
      <w:bookmarkStart w:id="3" w:name="_Hlk113004469"/>
      <w:r w:rsidRPr="005F76DB">
        <w:t xml:space="preserve">Zákon č. 169/1999 Sb., o výkonu trestu odnětí svobody a o změně některých souvisejících zákonů, ve znění zákona č. 359/1999 Sb., zákona č. 3/2002 Sb., zákona č. 320/2002 Sb., zákona č. 218/2003 Sb., zákona č. 52/2004 Sb., zákona č. 539/2004 Sb., zákona č. 109/2006 Sb., zákona č. 346/2007 Sb., zákona č. 306/2008 Sb., zákona č. 7/2009 Sb., zákona č. 41/2009 Sb., zákona č. 281/2009 Sb., nálezu </w:t>
      </w:r>
      <w:r w:rsidR="007A164E">
        <w:t xml:space="preserve">Ústavního soudu, vyhlášeného </w:t>
      </w:r>
      <w:r w:rsidRPr="005F76DB">
        <w:t>pod č. 341/2010 Sb., zákona č.</w:t>
      </w:r>
      <w:r w:rsidR="005D7D88">
        <w:t> </w:t>
      </w:r>
      <w:r w:rsidRPr="005F76DB">
        <w:t>181/2011</w:t>
      </w:r>
      <w:r w:rsidR="005D7D88">
        <w:t> </w:t>
      </w:r>
      <w:r w:rsidRPr="005F76DB">
        <w:t>Sb., zákona č. 375/2011 Sb., zákona č. 399/2012 Sb., zákona č. 276/2013 Sb., zákona č.</w:t>
      </w:r>
      <w:r>
        <w:t> </w:t>
      </w:r>
      <w:r w:rsidRPr="005F76DB">
        <w:t>204/2015 Sb., zákona č. 377/2015 Sb., zákona č. 188/2016 Sb., zákona č.</w:t>
      </w:r>
      <w:r w:rsidR="005D7D88">
        <w:t> </w:t>
      </w:r>
      <w:r w:rsidRPr="005F76DB">
        <w:t>58/2017</w:t>
      </w:r>
      <w:r w:rsidR="005D7D88">
        <w:t> </w:t>
      </w:r>
      <w:r w:rsidRPr="005F76DB">
        <w:t>Sb.</w:t>
      </w:r>
      <w:r>
        <w:t xml:space="preserve">, </w:t>
      </w:r>
      <w:r w:rsidRPr="005F76DB">
        <w:t>zákona č. 165/2020 Sb.</w:t>
      </w:r>
      <w:r>
        <w:t xml:space="preserve">, zákona č. 220/2021 Sb. a </w:t>
      </w:r>
      <w:r w:rsidRPr="005F76DB">
        <w:t xml:space="preserve">nálezu </w:t>
      </w:r>
      <w:r w:rsidR="007A164E">
        <w:t xml:space="preserve">Ústavního soudu, vyhlášeného </w:t>
      </w:r>
      <w:r w:rsidRPr="005F76DB">
        <w:t>pod č.</w:t>
      </w:r>
      <w:r>
        <w:t> 305/2021</w:t>
      </w:r>
      <w:r w:rsidRPr="005F76DB">
        <w:t xml:space="preserve"> Sb.</w:t>
      </w:r>
      <w:r>
        <w:t>,</w:t>
      </w:r>
      <w:r w:rsidRPr="005F76DB">
        <w:t xml:space="preserve"> se mění takto:</w:t>
      </w:r>
    </w:p>
    <w:bookmarkEnd w:id="3"/>
    <w:p w14:paraId="6EDAEFB3" w14:textId="5F7CBF87" w:rsidR="009C4228" w:rsidRDefault="005F76DB" w:rsidP="009C4228">
      <w:pPr>
        <w:numPr>
          <w:ilvl w:val="0"/>
          <w:numId w:val="4"/>
        </w:numPr>
        <w:spacing w:before="480" w:after="120"/>
        <w:ind w:left="426" w:hanging="426"/>
      </w:pPr>
      <w:r>
        <w:t>V § 16 odstavec 8 zní:</w:t>
      </w:r>
    </w:p>
    <w:p w14:paraId="2430D442" w14:textId="711B14A8" w:rsidR="005F76DB" w:rsidRPr="005F76DB" w:rsidRDefault="005F76DB" w:rsidP="005F76DB">
      <w:pPr>
        <w:spacing w:before="120"/>
        <w:ind w:firstLine="426"/>
        <w:rPr>
          <w:bCs w:val="0"/>
        </w:rPr>
      </w:pPr>
      <w:r w:rsidRPr="005F76DB">
        <w:rPr>
          <w:bCs w:val="0"/>
        </w:rPr>
        <w:t>„(8) Odsouzenému, který není zařazen do práce, neodmítl bez závažného důvodu práci a ke</w:t>
      </w:r>
      <w:r w:rsidR="005D7D88">
        <w:rPr>
          <w:bCs w:val="0"/>
        </w:rPr>
        <w:t> </w:t>
      </w:r>
      <w:r w:rsidRPr="005F76DB">
        <w:rPr>
          <w:bCs w:val="0"/>
        </w:rPr>
        <w:t>dni, ke kterému probíhá rozúčtování pracovní odměny, nemůže volně nakládat s částkou vyšší než 100 Kč, poskytne věznice sociální kapesné. Sociální kapesné se poskytne ve výši rozdílu mezi částkou 100 Kč a částkou, se kterou může odsouzený volně nakládat podle věty první.“.</w:t>
      </w:r>
    </w:p>
    <w:p w14:paraId="36A99E76" w14:textId="58EF57E5" w:rsidR="005F76DB" w:rsidRDefault="005F76DB" w:rsidP="009C4228">
      <w:pPr>
        <w:numPr>
          <w:ilvl w:val="0"/>
          <w:numId w:val="4"/>
        </w:numPr>
        <w:spacing w:before="480" w:after="120"/>
        <w:ind w:left="426" w:hanging="426"/>
      </w:pPr>
      <w:r>
        <w:t xml:space="preserve">V § 16 se odstavec 8 zrušuje. </w:t>
      </w:r>
    </w:p>
    <w:p w14:paraId="710BD29E" w14:textId="2DB55073" w:rsidR="005C598B" w:rsidRDefault="005C598B" w:rsidP="005C598B">
      <w:pPr>
        <w:widowControl w:val="0"/>
        <w:autoSpaceDE w:val="0"/>
        <w:autoSpaceDN w:val="0"/>
        <w:adjustRightInd w:val="0"/>
        <w:spacing w:before="120"/>
      </w:pPr>
      <w:r>
        <w:t>Dosavadní odstavce 9 a 10 se označují jako odstavce 8 a 9.</w:t>
      </w:r>
    </w:p>
    <w:p w14:paraId="780FDAB9" w14:textId="6F562BBF" w:rsidR="0045254E" w:rsidRPr="00786ABB" w:rsidRDefault="0045254E" w:rsidP="009C4228">
      <w:pPr>
        <w:numPr>
          <w:ilvl w:val="0"/>
          <w:numId w:val="4"/>
        </w:numPr>
        <w:spacing w:before="480" w:after="120"/>
        <w:ind w:left="426" w:hanging="426"/>
        <w:rPr>
          <w:bCs w:val="0"/>
        </w:rPr>
      </w:pPr>
      <w:r w:rsidRPr="0045254E">
        <w:t>V § 23</w:t>
      </w:r>
      <w:r>
        <w:t xml:space="preserve"> odst. 1 se slova „</w:t>
      </w:r>
      <w:r w:rsidRPr="0045254E">
        <w:t>nezbytné léčivé přípravky, potraviny pro zvláštní lékařské účely, zdravotnické prostředky a doplatky za ně, na zdravotní výkony nehrazené nebo částečně hrazené z veřejného zdravotního pojištění a na regulační poplatky nebo spojených s</w:t>
      </w:r>
      <w:r w:rsidR="005D7D88">
        <w:t> </w:t>
      </w:r>
      <w:r w:rsidRPr="0045254E">
        <w:t>pořízením nezbytných osobních dokladů</w:t>
      </w:r>
      <w:r>
        <w:t>“ nahrazují slovy „</w:t>
      </w:r>
      <w:r w:rsidRPr="0045254E">
        <w:rPr>
          <w:bCs w:val="0"/>
        </w:rPr>
        <w:t xml:space="preserve">zdravotní služby nehrazené z veřejného zdravotního pojištění, regulační poplatky, nákup nezbytných léčivých přípravků, potravin pro zvláštní lékařské účely a zdravotnických prostředků předepsaných </w:t>
      </w:r>
      <w:r w:rsidRPr="0045254E">
        <w:rPr>
          <w:bCs w:val="0"/>
        </w:rPr>
        <w:lastRenderedPageBreak/>
        <w:t xml:space="preserve">lékařem, nákladů spojených s pořízením nezbytných osobních dokladů nebo dokladů potřebných k přijetí do zaměstnání po propuštění a </w:t>
      </w:r>
      <w:r w:rsidR="00786ABB" w:rsidRPr="00786ABB">
        <w:rPr>
          <w:bCs w:val="0"/>
        </w:rPr>
        <w:t>úhradu správních poplatků nebo odměny notáře, pokud jsou tyto správní poplatky nebo odměna notáře vynaloženy v souvislosti s udělením plné moci</w:t>
      </w:r>
      <w:r w:rsidRPr="00786ABB">
        <w:rPr>
          <w:bCs w:val="0"/>
        </w:rPr>
        <w:t>“.</w:t>
      </w:r>
    </w:p>
    <w:p w14:paraId="7D7544DD" w14:textId="77777777" w:rsidR="0045254E" w:rsidRDefault="0045254E" w:rsidP="0045254E">
      <w:pPr>
        <w:numPr>
          <w:ilvl w:val="0"/>
          <w:numId w:val="4"/>
        </w:numPr>
        <w:spacing w:before="480" w:after="120"/>
        <w:ind w:left="426" w:hanging="426"/>
        <w:rPr>
          <w:bCs w:val="0"/>
        </w:rPr>
      </w:pPr>
      <w:r>
        <w:rPr>
          <w:bCs w:val="0"/>
        </w:rPr>
        <w:t xml:space="preserve">V § 23 odstavec 3 zní: </w:t>
      </w:r>
    </w:p>
    <w:p w14:paraId="49C7F416" w14:textId="6D8249D9" w:rsidR="0045254E" w:rsidRPr="0045254E" w:rsidRDefault="0045254E" w:rsidP="0045254E">
      <w:pPr>
        <w:spacing w:before="120"/>
        <w:ind w:firstLine="426"/>
        <w:rPr>
          <w:bCs w:val="0"/>
        </w:rPr>
      </w:pPr>
      <w:r>
        <w:rPr>
          <w:bCs w:val="0"/>
        </w:rPr>
        <w:t>„</w:t>
      </w:r>
      <w:r w:rsidRPr="0045254E">
        <w:rPr>
          <w:bCs w:val="0"/>
        </w:rPr>
        <w:t>(3) Nejvyšší peněžní částku, za kterou může odsouzený jednorázově nakoupit, stanoví vnitřní předpis Vězeňské služby (dále jen „vnitřní předpis“).“.</w:t>
      </w:r>
    </w:p>
    <w:p w14:paraId="602A95BE" w14:textId="62D4EF25" w:rsidR="009C4228" w:rsidRDefault="0045254E" w:rsidP="009C4228">
      <w:pPr>
        <w:numPr>
          <w:ilvl w:val="0"/>
          <w:numId w:val="4"/>
        </w:numPr>
        <w:spacing w:before="480" w:after="120"/>
        <w:ind w:left="426" w:hanging="426"/>
      </w:pPr>
      <w:r>
        <w:t>§ 25 včetně nadpisu zní:</w:t>
      </w:r>
    </w:p>
    <w:p w14:paraId="4DD96C20" w14:textId="6A36DBF1" w:rsidR="00CD76FE" w:rsidRPr="00CD76FE" w:rsidRDefault="00CD76FE" w:rsidP="00CD76FE">
      <w:pPr>
        <w:spacing w:before="120"/>
        <w:jc w:val="center"/>
        <w:rPr>
          <w:bCs w:val="0"/>
        </w:rPr>
      </w:pPr>
      <w:r w:rsidRPr="00CD76FE">
        <w:rPr>
          <w:bCs w:val="0"/>
        </w:rPr>
        <w:t>„§ 25</w:t>
      </w:r>
    </w:p>
    <w:p w14:paraId="2915E1D7" w14:textId="77777777" w:rsidR="00CD76FE" w:rsidRPr="00A86710" w:rsidRDefault="00CD76FE" w:rsidP="00CD76FE">
      <w:pPr>
        <w:spacing w:before="120"/>
        <w:jc w:val="center"/>
        <w:rPr>
          <w:b/>
        </w:rPr>
      </w:pPr>
      <w:r w:rsidRPr="00A86710">
        <w:rPr>
          <w:b/>
        </w:rPr>
        <w:t>Příjem peněz</w:t>
      </w:r>
    </w:p>
    <w:p w14:paraId="4785C341" w14:textId="0731E83A" w:rsidR="00CD76FE" w:rsidRPr="00CD76FE" w:rsidRDefault="00CD76FE" w:rsidP="00CD76FE">
      <w:pPr>
        <w:spacing w:before="120"/>
        <w:ind w:firstLine="426"/>
        <w:rPr>
          <w:bCs w:val="0"/>
        </w:rPr>
      </w:pPr>
      <w:bookmarkStart w:id="4" w:name="_Hlk99219906"/>
      <w:bookmarkStart w:id="5" w:name="_Hlk113087944"/>
      <w:r w:rsidRPr="00CD76FE">
        <w:rPr>
          <w:bCs w:val="0"/>
        </w:rPr>
        <w:t>(</w:t>
      </w:r>
      <w:bookmarkStart w:id="6" w:name="_Hlk100910749"/>
      <w:r w:rsidRPr="00CD76FE">
        <w:rPr>
          <w:bCs w:val="0"/>
        </w:rPr>
        <w:t xml:space="preserve">1) </w:t>
      </w:r>
      <w:bookmarkStart w:id="7" w:name="_Hlk100825657"/>
      <w:r w:rsidRPr="00CD76FE">
        <w:rPr>
          <w:bCs w:val="0"/>
        </w:rPr>
        <w:t>Věznice uloží na svůj účet, na kterém vede peníze odsouzených (dále jen „zvláštní účet“), peníze, které odsouzený předal věznici k úschově při nástupu do výkonu trestu nebo po</w:t>
      </w:r>
      <w:r w:rsidR="005D7D88">
        <w:rPr>
          <w:bCs w:val="0"/>
        </w:rPr>
        <w:t> </w:t>
      </w:r>
      <w:r w:rsidRPr="00CD76FE">
        <w:rPr>
          <w:bCs w:val="0"/>
        </w:rPr>
        <w:t xml:space="preserve">přerušení výkonu trestu, </w:t>
      </w:r>
      <w:bookmarkStart w:id="8" w:name="_Hlk100948194"/>
      <w:r w:rsidRPr="00CD76FE">
        <w:rPr>
          <w:bCs w:val="0"/>
        </w:rPr>
        <w:t xml:space="preserve">peníze zaslané odsouzenému </w:t>
      </w:r>
      <w:bookmarkEnd w:id="8"/>
      <w:r w:rsidRPr="00CD76FE">
        <w:rPr>
          <w:bCs w:val="0"/>
        </w:rPr>
        <w:t>do věznice během výkonu trestu, pracovní odměnu, sociální kapesné, peněžitou odměnu udělenou podle tohoto zákona</w:t>
      </w:r>
      <w:r w:rsidR="008A53BD">
        <w:rPr>
          <w:bCs w:val="0"/>
        </w:rPr>
        <w:t>,</w:t>
      </w:r>
      <w:r w:rsidRPr="00CD76FE">
        <w:rPr>
          <w:bCs w:val="0"/>
        </w:rPr>
        <w:t xml:space="preserve"> a pokud bezprostředně výkonu trestu předcházel výkon vazby nebo zabezpečovací detence, peníze zaslané po ukončení výkonu vazby věznicí, kde odsouzený vykonával vazbu, nebo po ukončení výkonu zabezpečovací detence ústavem pro výkon zabezpečovací detence. Peníze v cizí měně, které nelze směnit na českou měnu, </w:t>
      </w:r>
      <w:proofErr w:type="gramStart"/>
      <w:r w:rsidRPr="00CD76FE">
        <w:rPr>
          <w:bCs w:val="0"/>
        </w:rPr>
        <w:t>uloží</w:t>
      </w:r>
      <w:proofErr w:type="gramEnd"/>
      <w:r w:rsidRPr="00CD76FE">
        <w:rPr>
          <w:bCs w:val="0"/>
        </w:rPr>
        <w:t xml:space="preserve"> věznice společně s jinými věcmi odsouzeného.</w:t>
      </w:r>
      <w:bookmarkEnd w:id="6"/>
      <w:bookmarkEnd w:id="7"/>
    </w:p>
    <w:p w14:paraId="71A07FC2" w14:textId="77777777" w:rsidR="00CD76FE" w:rsidRPr="00CD76FE" w:rsidRDefault="00CD76FE" w:rsidP="00CD76FE">
      <w:pPr>
        <w:spacing w:before="120"/>
        <w:ind w:firstLine="426"/>
        <w:rPr>
          <w:bCs w:val="0"/>
        </w:rPr>
      </w:pPr>
      <w:r w:rsidRPr="00CD76FE">
        <w:rPr>
          <w:bCs w:val="0"/>
        </w:rPr>
        <w:t>(2) Věznice peníze z peněžité odměny udělené podle tohoto zákona eviduje odděleně.</w:t>
      </w:r>
    </w:p>
    <w:p w14:paraId="35522BF0" w14:textId="77777777" w:rsidR="00CD76FE" w:rsidRPr="00CD76FE" w:rsidRDefault="00CD76FE" w:rsidP="00CD76FE">
      <w:pPr>
        <w:spacing w:before="120"/>
        <w:ind w:firstLine="426"/>
        <w:rPr>
          <w:bCs w:val="0"/>
        </w:rPr>
      </w:pPr>
      <w:r w:rsidRPr="00CD76FE">
        <w:rPr>
          <w:bCs w:val="0"/>
        </w:rPr>
        <w:t xml:space="preserve">(3) Věznice eviduje odděleně též účelově vázané prostředky, kterými jsou </w:t>
      </w:r>
    </w:p>
    <w:p w14:paraId="2C6C76C6" w14:textId="145B0B3E" w:rsidR="00CD76FE" w:rsidRPr="00CD76FE" w:rsidRDefault="00CD76FE" w:rsidP="00CD76FE">
      <w:pPr>
        <w:spacing w:before="120"/>
        <w:ind w:left="284" w:hanging="284"/>
        <w:rPr>
          <w:bCs w:val="0"/>
        </w:rPr>
      </w:pPr>
      <w:r w:rsidRPr="00CD76FE">
        <w:rPr>
          <w:bCs w:val="0"/>
        </w:rPr>
        <w:t>a) peníze zaslané odsouzenému, které byly při zaslání výslovně určeny na úhradu nákladů na zdravotní služby nehrazené z veřejného zdravotního pojištění a regulačních poplatků a</w:t>
      </w:r>
      <w:r w:rsidR="00BE3764">
        <w:rPr>
          <w:bCs w:val="0"/>
        </w:rPr>
        <w:t> </w:t>
      </w:r>
      <w:r w:rsidRPr="00CD76FE">
        <w:rPr>
          <w:bCs w:val="0"/>
        </w:rPr>
        <w:t>na</w:t>
      </w:r>
      <w:r w:rsidR="00BE3764">
        <w:rPr>
          <w:bCs w:val="0"/>
        </w:rPr>
        <w:t> </w:t>
      </w:r>
      <w:r w:rsidRPr="00CD76FE">
        <w:rPr>
          <w:bCs w:val="0"/>
        </w:rPr>
        <w:t xml:space="preserve">nákup nezbytných léčivých přípravků, potravin pro zvláštní lékařské účely a zdravotnických prostředků předepsaných lékařem a </w:t>
      </w:r>
    </w:p>
    <w:p w14:paraId="58154293" w14:textId="32716B49" w:rsidR="00CD76FE" w:rsidRPr="00CD76FE" w:rsidRDefault="00CD76FE" w:rsidP="00CD76FE">
      <w:pPr>
        <w:spacing w:before="120"/>
        <w:ind w:left="284" w:hanging="284"/>
        <w:rPr>
          <w:bCs w:val="0"/>
        </w:rPr>
      </w:pPr>
      <w:r w:rsidRPr="00CD76FE">
        <w:rPr>
          <w:bCs w:val="0"/>
        </w:rPr>
        <w:t>b) výživné na dítě včetně náhradního výživného, příspěvek na úhradu nákladů spojených s</w:t>
      </w:r>
      <w:r w:rsidR="005D7D88">
        <w:rPr>
          <w:bCs w:val="0"/>
        </w:rPr>
        <w:t> </w:t>
      </w:r>
      <w:r w:rsidRPr="00CD76FE">
        <w:rPr>
          <w:bCs w:val="0"/>
        </w:rPr>
        <w:t>těhotenstvím a porodem, přídavek na dítě, peněžitá pomoc v mateřství, rodičovský příspěvek, sirotčí důchod náležející dítěti a jiné peníze zaslané odsouzené těhotné ženě nebo matce mající ve výkonu trestu u sebe dítě, které byly při zaslání výslovně určeny na úhradu potřeb dítěte.</w:t>
      </w:r>
    </w:p>
    <w:p w14:paraId="42A7E788" w14:textId="77777777" w:rsidR="00CD76FE" w:rsidRPr="00CD76FE" w:rsidRDefault="00CD76FE" w:rsidP="00CD76FE">
      <w:pPr>
        <w:spacing w:before="120"/>
        <w:ind w:firstLine="426"/>
        <w:rPr>
          <w:bCs w:val="0"/>
        </w:rPr>
      </w:pPr>
      <w:r w:rsidRPr="00CD76FE">
        <w:rPr>
          <w:bCs w:val="0"/>
        </w:rPr>
        <w:t xml:space="preserve">(4) Účelově vázané prostředky podle odstavce 3 písm. a) a podle odstavce 3 písm. b) eviduje věznice pro každý účel samostatně. </w:t>
      </w:r>
    </w:p>
    <w:p w14:paraId="3E6A15FC" w14:textId="251ABEDE" w:rsidR="00CD76FE" w:rsidRPr="00CD76FE" w:rsidRDefault="00CD76FE" w:rsidP="00CD76FE">
      <w:pPr>
        <w:spacing w:before="120"/>
        <w:ind w:firstLine="426"/>
        <w:rPr>
          <w:bCs w:val="0"/>
        </w:rPr>
      </w:pPr>
      <w:r w:rsidRPr="00CD76FE">
        <w:rPr>
          <w:bCs w:val="0"/>
        </w:rPr>
        <w:t>(5) Peníze uložené na zvláštním účtu</w:t>
      </w:r>
      <w:r w:rsidRPr="00CD76FE" w:rsidDel="00824E2E">
        <w:rPr>
          <w:bCs w:val="0"/>
        </w:rPr>
        <w:t xml:space="preserve"> </w:t>
      </w:r>
      <w:r w:rsidRPr="00CD76FE">
        <w:rPr>
          <w:bCs w:val="0"/>
        </w:rPr>
        <w:t xml:space="preserve">se </w:t>
      </w:r>
      <w:proofErr w:type="gramStart"/>
      <w:r w:rsidRPr="00CD76FE">
        <w:rPr>
          <w:bCs w:val="0"/>
        </w:rPr>
        <w:t>neúročí</w:t>
      </w:r>
      <w:proofErr w:type="gramEnd"/>
      <w:r w:rsidRPr="00CD76FE">
        <w:rPr>
          <w:bCs w:val="0"/>
        </w:rPr>
        <w:t>. Za uložení peněz na zvláštní účet se</w:t>
      </w:r>
      <w:r w:rsidR="005D7D88">
        <w:rPr>
          <w:bCs w:val="0"/>
        </w:rPr>
        <w:t> </w:t>
      </w:r>
      <w:r w:rsidRPr="00CD76FE">
        <w:rPr>
          <w:bCs w:val="0"/>
        </w:rPr>
        <w:t>poplatky nevybírají.</w:t>
      </w:r>
    </w:p>
    <w:bookmarkEnd w:id="4"/>
    <w:p w14:paraId="1DE74F49" w14:textId="03CAFBCE" w:rsidR="00CD76FE" w:rsidRDefault="00CD76FE" w:rsidP="00CD76FE">
      <w:pPr>
        <w:spacing w:before="120"/>
        <w:ind w:firstLine="426"/>
        <w:rPr>
          <w:rFonts w:eastAsiaTheme="minorHAnsi" w:cstheme="minorBidi"/>
          <w:bCs w:val="0"/>
        </w:rPr>
      </w:pPr>
      <w:r w:rsidRPr="00CD76FE">
        <w:rPr>
          <w:rFonts w:eastAsiaTheme="minorHAnsi" w:cstheme="minorBidi"/>
          <w:bCs w:val="0"/>
        </w:rPr>
        <w:t xml:space="preserve">(6) Odsouzenému, </w:t>
      </w:r>
      <w:bookmarkStart w:id="9" w:name="_Hlk99270940"/>
      <w:r w:rsidRPr="00CD76FE">
        <w:rPr>
          <w:rFonts w:eastAsiaTheme="minorHAnsi" w:cstheme="minorBidi"/>
          <w:bCs w:val="0"/>
        </w:rPr>
        <w:t xml:space="preserve">který ve výkonu trestu </w:t>
      </w:r>
      <w:bookmarkEnd w:id="9"/>
      <w:r w:rsidRPr="00CD76FE">
        <w:rPr>
          <w:rFonts w:eastAsiaTheme="minorHAnsi" w:cstheme="minorBidi"/>
          <w:bCs w:val="0"/>
        </w:rPr>
        <w:t>pracuje, a odsouzenému, kterému byly z peněz uložených na zvláštním účtu provedeny srážky, věznice jednou za kalendářní měsíc ve lhůtě stanovené vnitřním předpisem a ostatním odsouzeným jednou za kalendářní měsíc na jejich žádost poskytne informaci o výši zůstatku na zvláštním účtu ke dni vyhotovení informace včetně údaje o výši částky, se kterou může odsouzený nakládat, o výši úložného a</w:t>
      </w:r>
      <w:r w:rsidR="005D7D88">
        <w:rPr>
          <w:rFonts w:eastAsiaTheme="minorHAnsi" w:cstheme="minorBidi"/>
          <w:bCs w:val="0"/>
        </w:rPr>
        <w:t> </w:t>
      </w:r>
      <w:r w:rsidRPr="00CD76FE">
        <w:rPr>
          <w:rFonts w:eastAsiaTheme="minorHAnsi" w:cstheme="minorBidi"/>
          <w:bCs w:val="0"/>
        </w:rPr>
        <w:t>o</w:t>
      </w:r>
      <w:r w:rsidR="005D7D88">
        <w:rPr>
          <w:rFonts w:eastAsiaTheme="minorHAnsi" w:cstheme="minorBidi"/>
          <w:bCs w:val="0"/>
        </w:rPr>
        <w:t> </w:t>
      </w:r>
      <w:r w:rsidRPr="00CD76FE">
        <w:rPr>
          <w:rFonts w:eastAsiaTheme="minorHAnsi" w:cstheme="minorBidi"/>
          <w:bCs w:val="0"/>
        </w:rPr>
        <w:t>provedených srážkách.  Informaci podle věty první poskytne věznice též při propuštění odsouzeného z výkonu trestu.“.</w:t>
      </w:r>
    </w:p>
    <w:p w14:paraId="1D2ABCBE" w14:textId="77777777" w:rsidR="00BE3764" w:rsidRDefault="00BE3764" w:rsidP="00CD76FE">
      <w:pPr>
        <w:spacing w:before="120"/>
        <w:ind w:firstLine="426"/>
        <w:rPr>
          <w:rFonts w:eastAsiaTheme="minorHAnsi" w:cstheme="minorBidi"/>
          <w:bCs w:val="0"/>
        </w:rPr>
      </w:pPr>
    </w:p>
    <w:bookmarkEnd w:id="5"/>
    <w:p w14:paraId="29B612FB" w14:textId="7E85774D" w:rsidR="00CD76FE" w:rsidRPr="00CD76FE" w:rsidRDefault="00CD76FE" w:rsidP="004518B2">
      <w:pPr>
        <w:numPr>
          <w:ilvl w:val="0"/>
          <w:numId w:val="4"/>
        </w:numPr>
        <w:spacing w:before="480" w:after="120"/>
        <w:ind w:left="426" w:hanging="426"/>
        <w:rPr>
          <w:bCs w:val="0"/>
        </w:rPr>
      </w:pPr>
      <w:r>
        <w:lastRenderedPageBreak/>
        <w:t>Za § 25 se vkládá nový § 25a, který zní:</w:t>
      </w:r>
    </w:p>
    <w:p w14:paraId="3C0E80AF" w14:textId="660123F5" w:rsidR="00CD76FE" w:rsidRPr="00CD76FE" w:rsidRDefault="00CD76FE" w:rsidP="004518B2">
      <w:pPr>
        <w:spacing w:before="120"/>
        <w:jc w:val="center"/>
        <w:rPr>
          <w:bCs w:val="0"/>
        </w:rPr>
      </w:pPr>
      <w:bookmarkStart w:id="10" w:name="_Hlk99227881"/>
      <w:r w:rsidRPr="00CD76FE">
        <w:rPr>
          <w:bCs w:val="0"/>
        </w:rPr>
        <w:t>„§ 25a</w:t>
      </w:r>
    </w:p>
    <w:p w14:paraId="136B7EBC" w14:textId="77777777" w:rsidR="00CD76FE" w:rsidRPr="00CD76FE" w:rsidRDefault="00CD76FE" w:rsidP="004518B2">
      <w:pPr>
        <w:spacing w:before="120"/>
        <w:ind w:firstLine="426"/>
        <w:rPr>
          <w:bCs w:val="0"/>
        </w:rPr>
      </w:pPr>
      <w:r w:rsidRPr="00CD76FE">
        <w:rPr>
          <w:bCs w:val="0"/>
        </w:rPr>
        <w:t>(1) Pokud byly odsouzenému do věznice zaslány peníze, odsouzený se o tom vyrozumí.</w:t>
      </w:r>
    </w:p>
    <w:p w14:paraId="1DE9BEE0" w14:textId="77777777" w:rsidR="00CD76FE" w:rsidRPr="00CD76FE" w:rsidRDefault="00CD76FE" w:rsidP="004518B2">
      <w:pPr>
        <w:spacing w:before="120"/>
        <w:ind w:firstLine="426"/>
        <w:rPr>
          <w:bCs w:val="0"/>
        </w:rPr>
      </w:pPr>
      <w:r w:rsidRPr="00CD76FE">
        <w:rPr>
          <w:bCs w:val="0"/>
        </w:rPr>
        <w:t xml:space="preserve">(2) Odsouzený má právo peníze zaslané mu do věznice odmítnout, nemůže však odmítnout peníze zaslané orgány státní správy nebo příjem podléhající dani z příjmu anebo peníze zaslané v době trvání účinků schválení oddlužení plněním splátkového kalendáře se zpeněžením majetkové podstaty nebo po prohlášení konkursu. </w:t>
      </w:r>
    </w:p>
    <w:p w14:paraId="2B4C6347" w14:textId="3E19CD3E" w:rsidR="00CD76FE" w:rsidRDefault="00CD76FE" w:rsidP="004518B2">
      <w:pPr>
        <w:spacing w:before="120"/>
        <w:ind w:firstLine="426"/>
        <w:rPr>
          <w:bCs w:val="0"/>
        </w:rPr>
      </w:pPr>
      <w:r w:rsidRPr="00CD76FE">
        <w:rPr>
          <w:bCs w:val="0"/>
        </w:rPr>
        <w:t>(3) Pokud odsouzený zaslané peníze odmítne, peníze se na jeho náklady vrátí odesílateli; nemá-li odsouzený dostatek peněz na jejich odeslání, odečte věznice náklady na odeslání z odesílaných peněz.“.</w:t>
      </w:r>
    </w:p>
    <w:p w14:paraId="65F5A204" w14:textId="75C558F7" w:rsidR="00CD76FE" w:rsidRPr="00CD76FE" w:rsidRDefault="00CD76FE" w:rsidP="004518B2">
      <w:pPr>
        <w:numPr>
          <w:ilvl w:val="0"/>
          <w:numId w:val="4"/>
        </w:numPr>
        <w:spacing w:before="480" w:after="120"/>
        <w:ind w:left="426" w:hanging="426"/>
        <w:rPr>
          <w:bCs w:val="0"/>
        </w:rPr>
      </w:pPr>
      <w:r>
        <w:t>Za § 26 se vkládá nový § 26a, který včetně nadpisu zní:</w:t>
      </w:r>
    </w:p>
    <w:p w14:paraId="0741A075" w14:textId="00ECCACE" w:rsidR="00CD76FE" w:rsidRPr="00CD76FE" w:rsidRDefault="00CD76FE" w:rsidP="004518B2">
      <w:pPr>
        <w:spacing w:before="120"/>
        <w:jc w:val="center"/>
        <w:rPr>
          <w:rFonts w:ascii="Calibri" w:eastAsia="Times New Roman" w:hAnsi="Calibri" w:cs="Calibri"/>
          <w:bCs w:val="0"/>
          <w:color w:val="000000"/>
          <w:lang w:eastAsia="cs-CZ"/>
        </w:rPr>
      </w:pPr>
      <w:r w:rsidRPr="00CD76FE">
        <w:rPr>
          <w:rFonts w:eastAsia="Times New Roman"/>
          <w:bCs w:val="0"/>
          <w:color w:val="000000"/>
          <w:lang w:eastAsia="cs-CZ"/>
        </w:rPr>
        <w:t>„§ 26a</w:t>
      </w:r>
    </w:p>
    <w:p w14:paraId="7BB553F6" w14:textId="77777777" w:rsidR="00CD76FE" w:rsidRPr="00A86710" w:rsidRDefault="00CD76FE" w:rsidP="004518B2">
      <w:pPr>
        <w:spacing w:before="120"/>
        <w:jc w:val="center"/>
        <w:rPr>
          <w:rFonts w:ascii="Calibri" w:eastAsia="Times New Roman" w:hAnsi="Calibri" w:cs="Calibri"/>
          <w:b/>
          <w:color w:val="000000"/>
          <w:lang w:eastAsia="cs-CZ"/>
        </w:rPr>
      </w:pPr>
      <w:r w:rsidRPr="00A86710">
        <w:rPr>
          <w:rFonts w:eastAsia="Times New Roman"/>
          <w:b/>
          <w:color w:val="000000"/>
          <w:lang w:eastAsia="cs-CZ"/>
        </w:rPr>
        <w:t>Sociální kapesné</w:t>
      </w:r>
    </w:p>
    <w:p w14:paraId="7662EBB1" w14:textId="77777777" w:rsidR="00CD76FE" w:rsidRPr="00CD76FE" w:rsidRDefault="00CD76FE" w:rsidP="004518B2">
      <w:pPr>
        <w:spacing w:before="120"/>
        <w:ind w:firstLine="426"/>
        <w:rPr>
          <w:rFonts w:eastAsia="Times New Roman"/>
          <w:bCs w:val="0"/>
          <w:color w:val="000000"/>
          <w:lang w:eastAsia="cs-CZ"/>
        </w:rPr>
      </w:pPr>
      <w:r w:rsidRPr="00CD76FE">
        <w:rPr>
          <w:rFonts w:eastAsia="Times New Roman"/>
          <w:bCs w:val="0"/>
          <w:color w:val="000000"/>
          <w:lang w:eastAsia="cs-CZ"/>
        </w:rPr>
        <w:t>(1) Pokud nemá odsouzený ke dni, ke kterému podle vnitřního předpisu probíhá rozúčtování pracovní odměny, na zvláštním účtu uložené peníze, s nimiž může volně nakládat, ve výši dosahující alespoň částky stanovené vyhláškou ministerstva, poskytne věznice odsouzenému sociální kapesné v takové výši, aby měl na zvláštním účtu peníze, s nimiž může volně nakládat, ve výši odpovídající této částce.</w:t>
      </w:r>
    </w:p>
    <w:p w14:paraId="4BF8D1B9" w14:textId="074EABC3" w:rsidR="00CD76FE" w:rsidRDefault="00CD76FE" w:rsidP="004518B2">
      <w:pPr>
        <w:spacing w:before="120"/>
        <w:ind w:firstLine="426"/>
        <w:rPr>
          <w:rFonts w:eastAsia="Times New Roman"/>
          <w:bCs w:val="0"/>
          <w:color w:val="000000"/>
          <w:lang w:eastAsia="cs-CZ"/>
        </w:rPr>
      </w:pPr>
      <w:r w:rsidRPr="00CD76FE">
        <w:rPr>
          <w:rFonts w:eastAsia="Times New Roman"/>
          <w:bCs w:val="0"/>
          <w:color w:val="000000"/>
          <w:lang w:eastAsia="cs-CZ"/>
        </w:rPr>
        <w:t>(2) Sociální kapesné se neposkytne odsouzenému, který v předchozím kalendářním měsíci odmítl pracovat nebo bez závažného důvodu do práce nenastoupil.</w:t>
      </w:r>
    </w:p>
    <w:p w14:paraId="70201E6B" w14:textId="676DBF6F" w:rsidR="006A0417" w:rsidRPr="00CD76FE" w:rsidRDefault="006A0417" w:rsidP="004518B2">
      <w:pPr>
        <w:spacing w:before="120"/>
        <w:ind w:firstLine="426"/>
        <w:rPr>
          <w:rFonts w:eastAsia="Times New Roman"/>
          <w:bCs w:val="0"/>
          <w:color w:val="000000"/>
          <w:lang w:eastAsia="cs-CZ"/>
        </w:rPr>
      </w:pPr>
      <w:bookmarkStart w:id="11" w:name="_Hlk114750697"/>
      <w:r w:rsidRPr="006A0417">
        <w:rPr>
          <w:rFonts w:eastAsia="Times New Roman"/>
          <w:bCs w:val="0"/>
          <w:color w:val="000000"/>
          <w:lang w:eastAsia="cs-CZ"/>
        </w:rPr>
        <w:t>(3) Sociální kapesné poskytnuté v době, kdy byl odsouzený poživatelem důchodu nebo výsluhového příspěvku, který nebyl zaslán do věznice, je odsouzený povinen vrátit. O</w:t>
      </w:r>
      <w:r>
        <w:rPr>
          <w:rFonts w:eastAsia="Times New Roman"/>
          <w:bCs w:val="0"/>
          <w:color w:val="000000"/>
          <w:lang w:eastAsia="cs-CZ"/>
        </w:rPr>
        <w:t> </w:t>
      </w:r>
      <w:r w:rsidRPr="006A0417">
        <w:rPr>
          <w:rFonts w:eastAsia="Times New Roman"/>
          <w:bCs w:val="0"/>
          <w:color w:val="000000"/>
          <w:lang w:eastAsia="cs-CZ"/>
        </w:rPr>
        <w:t>povinnosti podle věty první rozhodne ředitel věznice, proti tomuto rozhodnutí může odsouzený do 3 dnů od doručení podat stížnost řediteli věznice, který rozhodnutí vydal. Stížnost nemá odkladný účinek. O stížnosti rozhoduje generální ředitel Vězeňské služby nebo jím pověřený zaměstnanec Vězeňské služby. Při správě placení pohledávky podle věty první, jejím uspokojování, upuštění od jejího vymáhání a jejím prominutí se použije ustanovení § 36a obdobně.</w:t>
      </w:r>
    </w:p>
    <w:bookmarkEnd w:id="11"/>
    <w:p w14:paraId="239279C1" w14:textId="2022796F" w:rsidR="00CD76FE" w:rsidRDefault="00CD76FE" w:rsidP="004518B2">
      <w:pPr>
        <w:spacing w:before="120"/>
        <w:ind w:firstLine="426"/>
        <w:rPr>
          <w:rFonts w:eastAsia="Times New Roman"/>
          <w:bCs w:val="0"/>
          <w:color w:val="000000"/>
          <w:lang w:eastAsia="cs-CZ"/>
        </w:rPr>
      </w:pPr>
      <w:r w:rsidRPr="00CD76FE">
        <w:rPr>
          <w:rFonts w:eastAsia="Times New Roman"/>
          <w:bCs w:val="0"/>
          <w:color w:val="000000"/>
          <w:lang w:eastAsia="cs-CZ"/>
        </w:rPr>
        <w:t>(</w:t>
      </w:r>
      <w:r w:rsidR="006A0417">
        <w:rPr>
          <w:rFonts w:eastAsia="Times New Roman"/>
          <w:bCs w:val="0"/>
          <w:color w:val="000000"/>
          <w:lang w:eastAsia="cs-CZ"/>
        </w:rPr>
        <w:t>4</w:t>
      </w:r>
      <w:r w:rsidRPr="00CD76FE">
        <w:rPr>
          <w:rFonts w:eastAsia="Times New Roman"/>
          <w:bCs w:val="0"/>
          <w:color w:val="000000"/>
          <w:lang w:eastAsia="cs-CZ"/>
        </w:rPr>
        <w:t>) Sociální kapesné se poskytuje v termínech stanovených vnitřním předpisem.“.</w:t>
      </w:r>
    </w:p>
    <w:bookmarkEnd w:id="10"/>
    <w:p w14:paraId="0EFAEC2B" w14:textId="1D59A596" w:rsidR="00BA61D6" w:rsidRPr="00BA61D6" w:rsidRDefault="00BA61D6" w:rsidP="004518B2">
      <w:pPr>
        <w:numPr>
          <w:ilvl w:val="0"/>
          <w:numId w:val="4"/>
        </w:numPr>
        <w:spacing w:before="480" w:after="120"/>
        <w:ind w:left="426" w:hanging="426"/>
        <w:rPr>
          <w:bCs w:val="0"/>
        </w:rPr>
      </w:pPr>
      <w:r>
        <w:t>V § 28 odst. 2 písmeno i) zní:</w:t>
      </w:r>
    </w:p>
    <w:p w14:paraId="2EA1E0A1" w14:textId="45797C99" w:rsidR="00BA61D6" w:rsidRDefault="00BA61D6" w:rsidP="004518B2">
      <w:pPr>
        <w:spacing w:before="120"/>
        <w:ind w:left="284" w:hanging="284"/>
        <w:rPr>
          <w:rFonts w:eastAsia="Times New Roman" w:cstheme="minorBidi"/>
          <w:bCs w:val="0"/>
          <w:lang w:eastAsia="cs-CZ"/>
        </w:rPr>
      </w:pPr>
      <w:bookmarkStart w:id="12" w:name="_Hlk109237479"/>
      <w:r w:rsidRPr="00BA61D6">
        <w:rPr>
          <w:rFonts w:eastAsia="Times New Roman" w:cstheme="minorBidi"/>
          <w:bCs w:val="0"/>
          <w:lang w:eastAsia="cs-CZ"/>
        </w:rPr>
        <w:t>„i) oznámit neprodleně věznici skutečnost, že je poživatelem důchodu nebo výsluhového příspěvku, a</w:t>
      </w:r>
      <w:bookmarkStart w:id="13" w:name="_Hlk105743950"/>
      <w:r w:rsidRPr="00BA61D6">
        <w:rPr>
          <w:rFonts w:eastAsia="Times New Roman" w:cstheme="minorBidi"/>
          <w:bCs w:val="0"/>
          <w:lang w:eastAsia="cs-CZ"/>
        </w:rPr>
        <w:t xml:space="preserve"> je-li důchod nebo jeho část anebo výsluhový příspěvek vyplácen orgánem jiného státu, zajistit též jejich zasílání na zvláštní účet</w:t>
      </w:r>
      <w:bookmarkEnd w:id="13"/>
      <w:r w:rsidRPr="00BA61D6">
        <w:rPr>
          <w:rFonts w:eastAsia="Times New Roman" w:cstheme="minorBidi"/>
          <w:bCs w:val="0"/>
          <w:lang w:eastAsia="cs-CZ"/>
        </w:rPr>
        <w:t>,“</w:t>
      </w:r>
      <w:r w:rsidR="00C275CF">
        <w:rPr>
          <w:rFonts w:eastAsia="Times New Roman" w:cstheme="minorBidi"/>
          <w:bCs w:val="0"/>
          <w:lang w:eastAsia="cs-CZ"/>
        </w:rPr>
        <w:t>.</w:t>
      </w:r>
    </w:p>
    <w:p w14:paraId="2E65391F" w14:textId="3E17B822" w:rsidR="00493969" w:rsidRDefault="00493969" w:rsidP="004518B2">
      <w:pPr>
        <w:numPr>
          <w:ilvl w:val="0"/>
          <w:numId w:val="4"/>
        </w:numPr>
        <w:spacing w:before="480" w:after="120"/>
        <w:ind w:left="426" w:hanging="426"/>
      </w:pPr>
      <w:r>
        <w:t>V § 28 se na konci odstavce 3 tečka nahrazuje čárkou a doplňuje se písmeno h), které zní:</w:t>
      </w:r>
    </w:p>
    <w:p w14:paraId="2287334F" w14:textId="60ADC40F" w:rsidR="00493969" w:rsidRPr="00493969" w:rsidRDefault="00493969" w:rsidP="004518B2">
      <w:pPr>
        <w:spacing w:before="120"/>
        <w:ind w:left="284" w:hanging="284"/>
        <w:rPr>
          <w:rFonts w:eastAsia="Times New Roman" w:cstheme="minorBidi"/>
          <w:bCs w:val="0"/>
          <w:lang w:eastAsia="cs-CZ"/>
        </w:rPr>
      </w:pPr>
      <w:r w:rsidRPr="00493969">
        <w:rPr>
          <w:rFonts w:eastAsia="Times New Roman" w:cstheme="minorBidi"/>
          <w:bCs w:val="0"/>
          <w:lang w:eastAsia="cs-CZ"/>
        </w:rPr>
        <w:t>„h) mít u sebe během výkonu trestu finanční hotovost.“</w:t>
      </w:r>
      <w:r w:rsidR="00C275CF">
        <w:rPr>
          <w:rFonts w:eastAsia="Times New Roman" w:cstheme="minorBidi"/>
          <w:bCs w:val="0"/>
          <w:lang w:eastAsia="cs-CZ"/>
        </w:rPr>
        <w:t>.</w:t>
      </w:r>
    </w:p>
    <w:p w14:paraId="34A68325" w14:textId="5DCCADF3" w:rsidR="00C275CF" w:rsidRDefault="007E25EC" w:rsidP="004518B2">
      <w:pPr>
        <w:numPr>
          <w:ilvl w:val="0"/>
          <w:numId w:val="4"/>
        </w:numPr>
        <w:spacing w:before="480" w:after="120"/>
        <w:ind w:left="426" w:hanging="426"/>
      </w:pPr>
      <w:r>
        <w:t>V § 33 odst. 3 se věty druhá a</w:t>
      </w:r>
      <w:r w:rsidR="00322041">
        <w:t>ž</w:t>
      </w:r>
      <w:r>
        <w:t xml:space="preserve"> </w:t>
      </w:r>
      <w:r w:rsidR="00857CF2">
        <w:t xml:space="preserve">čtvrtá </w:t>
      </w:r>
      <w:r>
        <w:t>zrušují</w:t>
      </w:r>
      <w:r w:rsidR="00C275CF">
        <w:t>.</w:t>
      </w:r>
    </w:p>
    <w:p w14:paraId="21C52AF8" w14:textId="103A201E" w:rsidR="00493969" w:rsidRDefault="00C275CF" w:rsidP="004518B2">
      <w:pPr>
        <w:numPr>
          <w:ilvl w:val="0"/>
          <w:numId w:val="4"/>
        </w:numPr>
        <w:spacing w:before="480" w:after="120"/>
        <w:ind w:left="426" w:hanging="426"/>
      </w:pPr>
      <w:r>
        <w:lastRenderedPageBreak/>
        <w:t xml:space="preserve">V § 33 </w:t>
      </w:r>
      <w:r w:rsidR="007E25EC">
        <w:t>odstavec 4 zní:</w:t>
      </w:r>
    </w:p>
    <w:p w14:paraId="316C5798" w14:textId="37E9BAC6" w:rsidR="007E25EC" w:rsidRDefault="007E25EC" w:rsidP="004518B2">
      <w:pPr>
        <w:spacing w:before="120"/>
        <w:ind w:firstLine="426"/>
        <w:rPr>
          <w:rFonts w:eastAsiaTheme="minorHAnsi"/>
          <w:bCs w:val="0"/>
        </w:rPr>
      </w:pPr>
      <w:r w:rsidRPr="007E25EC">
        <w:rPr>
          <w:rFonts w:eastAsiaTheme="minorHAnsi"/>
          <w:bCs w:val="0"/>
        </w:rPr>
        <w:t xml:space="preserve">„(4) Věznice z pracovní odměny odsouzeného </w:t>
      </w:r>
      <w:bookmarkStart w:id="14" w:name="_Hlk100911109"/>
      <w:r w:rsidRPr="007E25EC">
        <w:rPr>
          <w:rFonts w:eastAsiaTheme="minorHAnsi"/>
          <w:bCs w:val="0"/>
        </w:rPr>
        <w:t>odvede pojistné na sociální zabezpečení a</w:t>
      </w:r>
      <w:r w:rsidR="005D7D88">
        <w:rPr>
          <w:rFonts w:eastAsiaTheme="minorHAnsi"/>
          <w:bCs w:val="0"/>
        </w:rPr>
        <w:t> </w:t>
      </w:r>
      <w:r w:rsidRPr="007E25EC">
        <w:rPr>
          <w:rFonts w:eastAsiaTheme="minorHAnsi"/>
          <w:bCs w:val="0"/>
        </w:rPr>
        <w:t>příspěvek na státní politiku zaměstnanosti, pojistné na veřejné zdravotní pojištění a zálohu na</w:t>
      </w:r>
      <w:r w:rsidR="00BE3764">
        <w:rPr>
          <w:rFonts w:eastAsiaTheme="minorHAnsi"/>
          <w:bCs w:val="0"/>
        </w:rPr>
        <w:t> </w:t>
      </w:r>
      <w:r w:rsidRPr="007E25EC">
        <w:rPr>
          <w:rFonts w:eastAsiaTheme="minorHAnsi"/>
          <w:bCs w:val="0"/>
        </w:rPr>
        <w:t>daň z příjmů fyzických osob</w:t>
      </w:r>
      <w:bookmarkEnd w:id="14"/>
      <w:r w:rsidRPr="007E25EC">
        <w:rPr>
          <w:rFonts w:eastAsiaTheme="minorHAnsi"/>
          <w:bCs w:val="0"/>
        </w:rPr>
        <w:t xml:space="preserve">; zbylou část </w:t>
      </w:r>
      <w:proofErr w:type="gramStart"/>
      <w:r w:rsidRPr="007E25EC">
        <w:rPr>
          <w:rFonts w:eastAsiaTheme="minorHAnsi"/>
          <w:bCs w:val="0"/>
        </w:rPr>
        <w:t>uloží</w:t>
      </w:r>
      <w:proofErr w:type="gramEnd"/>
      <w:r w:rsidRPr="007E25EC">
        <w:rPr>
          <w:rFonts w:eastAsiaTheme="minorHAnsi"/>
          <w:bCs w:val="0"/>
        </w:rPr>
        <w:t xml:space="preserve"> na zvláštní účet.“</w:t>
      </w:r>
      <w:r w:rsidR="00D10E2D">
        <w:rPr>
          <w:rFonts w:eastAsiaTheme="minorHAnsi"/>
          <w:bCs w:val="0"/>
        </w:rPr>
        <w:t>.</w:t>
      </w:r>
    </w:p>
    <w:p w14:paraId="14E12FAC" w14:textId="05571B0F" w:rsidR="007E25EC" w:rsidRDefault="007E25EC" w:rsidP="004518B2">
      <w:pPr>
        <w:numPr>
          <w:ilvl w:val="0"/>
          <w:numId w:val="4"/>
        </w:numPr>
        <w:spacing w:before="480" w:after="120"/>
        <w:ind w:left="426" w:hanging="426"/>
      </w:pPr>
      <w:r>
        <w:t xml:space="preserve">V § 33 se odstavce 5 a 6 zrušují. </w:t>
      </w:r>
    </w:p>
    <w:p w14:paraId="08BD9ED0" w14:textId="6928BF1D" w:rsidR="007B61E3" w:rsidRDefault="007B61E3" w:rsidP="004518B2">
      <w:pPr>
        <w:numPr>
          <w:ilvl w:val="0"/>
          <w:numId w:val="4"/>
        </w:numPr>
        <w:spacing w:before="480" w:after="120"/>
        <w:ind w:left="426" w:hanging="426"/>
      </w:pPr>
      <w:r>
        <w:t>§ 35 včetně nadpisu zní:</w:t>
      </w:r>
    </w:p>
    <w:p w14:paraId="32E87B1F" w14:textId="0D6F069C" w:rsidR="007B61E3" w:rsidRPr="007B61E3" w:rsidRDefault="007B61E3" w:rsidP="004518B2">
      <w:pPr>
        <w:spacing w:before="120"/>
        <w:jc w:val="center"/>
        <w:rPr>
          <w:bCs w:val="0"/>
        </w:rPr>
      </w:pPr>
      <w:r w:rsidRPr="007B61E3">
        <w:rPr>
          <w:bCs w:val="0"/>
        </w:rPr>
        <w:t>„§ 35</w:t>
      </w:r>
    </w:p>
    <w:p w14:paraId="1BC82D21" w14:textId="77777777" w:rsidR="007B61E3" w:rsidRPr="00A86710" w:rsidRDefault="007B61E3" w:rsidP="004518B2">
      <w:pPr>
        <w:spacing w:before="120"/>
        <w:jc w:val="center"/>
        <w:rPr>
          <w:b/>
        </w:rPr>
      </w:pPr>
      <w:r w:rsidRPr="00A86710">
        <w:rPr>
          <w:b/>
        </w:rPr>
        <w:t>Povinnost hradit náklady výkonu trestu</w:t>
      </w:r>
    </w:p>
    <w:p w14:paraId="69780ECC" w14:textId="77777777" w:rsidR="007B61E3" w:rsidRPr="007B61E3" w:rsidRDefault="007B61E3" w:rsidP="004518B2">
      <w:pPr>
        <w:spacing w:before="120"/>
        <w:ind w:firstLine="426"/>
        <w:rPr>
          <w:bCs w:val="0"/>
          <w:strike/>
        </w:rPr>
      </w:pPr>
      <w:r w:rsidRPr="007B61E3">
        <w:rPr>
          <w:bCs w:val="0"/>
        </w:rPr>
        <w:t xml:space="preserve">(1) Odsouzený je povinen hradit náklady výkonu trestu. </w:t>
      </w:r>
      <w:r w:rsidRPr="007B61E3">
        <w:rPr>
          <w:bCs w:val="0"/>
          <w:strike/>
        </w:rPr>
        <w:t xml:space="preserve"> </w:t>
      </w:r>
    </w:p>
    <w:p w14:paraId="3DDC90B6" w14:textId="77777777" w:rsidR="007B61E3" w:rsidRPr="007B61E3" w:rsidRDefault="007B61E3" w:rsidP="004518B2">
      <w:pPr>
        <w:spacing w:before="120"/>
        <w:ind w:firstLine="426"/>
        <w:rPr>
          <w:bCs w:val="0"/>
        </w:rPr>
      </w:pPr>
      <w:r w:rsidRPr="007B61E3">
        <w:rPr>
          <w:bCs w:val="0"/>
        </w:rPr>
        <w:t>(2) Od povinnosti podle odstavce 1 je osvobozen odsouzený po dobu, po kterou</w:t>
      </w:r>
    </w:p>
    <w:p w14:paraId="51A85F79" w14:textId="77777777" w:rsidR="007B61E3" w:rsidRPr="007B61E3" w:rsidRDefault="007B61E3" w:rsidP="004518B2">
      <w:pPr>
        <w:spacing w:before="120"/>
        <w:ind w:left="284" w:hanging="284"/>
        <w:rPr>
          <w:bCs w:val="0"/>
        </w:rPr>
      </w:pPr>
      <w:r w:rsidRPr="007B61E3">
        <w:rPr>
          <w:bCs w:val="0"/>
        </w:rPr>
        <w:t>a) nebyl nezaviněně zařazen do práce, pokud nebyl poživatelem důchodu nebo výsluhového příspěvku nebo mu za předchozí kalendářní měsíc nebyly na zvláštní účet připsány peníze, z nichž lze provést srážky k úhradě nákladů výkonu trestu,</w:t>
      </w:r>
    </w:p>
    <w:p w14:paraId="43637821" w14:textId="77777777" w:rsidR="007B61E3" w:rsidRPr="007B61E3" w:rsidRDefault="007B61E3" w:rsidP="004518B2">
      <w:pPr>
        <w:spacing w:before="120"/>
        <w:ind w:left="284" w:hanging="284"/>
        <w:rPr>
          <w:bCs w:val="0"/>
        </w:rPr>
      </w:pPr>
      <w:r w:rsidRPr="007B61E3">
        <w:rPr>
          <w:bCs w:val="0"/>
        </w:rPr>
        <w:t>b) nedovršil osmnáctý rok věku,</w:t>
      </w:r>
    </w:p>
    <w:p w14:paraId="5A04554A" w14:textId="77777777" w:rsidR="007B61E3" w:rsidRPr="007B61E3" w:rsidRDefault="007B61E3" w:rsidP="004518B2">
      <w:pPr>
        <w:spacing w:before="120"/>
        <w:ind w:left="284" w:hanging="284"/>
        <w:rPr>
          <w:bCs w:val="0"/>
        </w:rPr>
      </w:pPr>
      <w:r w:rsidRPr="007B61E3">
        <w:rPr>
          <w:bCs w:val="0"/>
        </w:rPr>
        <w:t>c) mu byly poskytovány zdravotní služby ve formě lůžkové péče, s výjimkou případů uvedených v § 36 odst. 2,</w:t>
      </w:r>
    </w:p>
    <w:p w14:paraId="7348E6C6" w14:textId="77777777" w:rsidR="007B61E3" w:rsidRPr="007B61E3" w:rsidRDefault="007B61E3" w:rsidP="004518B2">
      <w:pPr>
        <w:spacing w:before="120"/>
        <w:ind w:left="284" w:hanging="284"/>
        <w:rPr>
          <w:bCs w:val="0"/>
        </w:rPr>
      </w:pPr>
      <w:r w:rsidRPr="007B61E3">
        <w:rPr>
          <w:bCs w:val="0"/>
        </w:rPr>
        <w:t>d) byl zařazen do vzdělávacího nebo terapeutického programu s dobou výuky nebo terapie nejméně 21 výukových hodin týdně,</w:t>
      </w:r>
    </w:p>
    <w:p w14:paraId="117AAC78" w14:textId="77777777" w:rsidR="007B61E3" w:rsidRPr="007B61E3" w:rsidRDefault="007B61E3" w:rsidP="004518B2">
      <w:pPr>
        <w:spacing w:before="120"/>
        <w:ind w:left="284" w:hanging="284"/>
        <w:rPr>
          <w:bCs w:val="0"/>
        </w:rPr>
      </w:pPr>
      <w:r w:rsidRPr="007B61E3">
        <w:rPr>
          <w:bCs w:val="0"/>
        </w:rPr>
        <w:t>e) trest dočasně nevykonával.</w:t>
      </w:r>
    </w:p>
    <w:p w14:paraId="376EDB86" w14:textId="527FBD49" w:rsidR="007B61E3" w:rsidRDefault="007B61E3" w:rsidP="004518B2">
      <w:pPr>
        <w:spacing w:before="120"/>
        <w:ind w:firstLine="426"/>
        <w:rPr>
          <w:bCs w:val="0"/>
        </w:rPr>
      </w:pPr>
      <w:r w:rsidRPr="007B61E3">
        <w:rPr>
          <w:bCs w:val="0"/>
        </w:rPr>
        <w:t>(3) Výši nákladů výkonu trestu stanoví ministerstvo vyhláškou.“.</w:t>
      </w:r>
    </w:p>
    <w:p w14:paraId="13D92DED" w14:textId="3D0185EC" w:rsidR="007B61E3" w:rsidRDefault="007B61E3" w:rsidP="004518B2">
      <w:pPr>
        <w:numPr>
          <w:ilvl w:val="0"/>
          <w:numId w:val="4"/>
        </w:numPr>
        <w:spacing w:before="480" w:after="120"/>
        <w:ind w:left="426" w:hanging="426"/>
        <w:rPr>
          <w:bCs w:val="0"/>
        </w:rPr>
      </w:pPr>
      <w:r>
        <w:t>Za § 35 se vkládá nový § 35a, který včetně nadpisu zní:</w:t>
      </w:r>
    </w:p>
    <w:p w14:paraId="20738D3A" w14:textId="77777777" w:rsidR="007B61E3" w:rsidRPr="007B61E3" w:rsidRDefault="007B61E3" w:rsidP="004518B2">
      <w:pPr>
        <w:spacing w:before="120"/>
        <w:jc w:val="center"/>
        <w:rPr>
          <w:bCs w:val="0"/>
        </w:rPr>
      </w:pPr>
      <w:r w:rsidRPr="007B61E3">
        <w:rPr>
          <w:bCs w:val="0"/>
        </w:rPr>
        <w:t>„§ 35a</w:t>
      </w:r>
    </w:p>
    <w:p w14:paraId="0BFD9B87" w14:textId="77777777" w:rsidR="007B61E3" w:rsidRPr="00A86710" w:rsidRDefault="007B61E3" w:rsidP="004518B2">
      <w:pPr>
        <w:spacing w:before="120"/>
        <w:jc w:val="center"/>
        <w:rPr>
          <w:b/>
        </w:rPr>
      </w:pPr>
      <w:r w:rsidRPr="00A86710">
        <w:rPr>
          <w:b/>
        </w:rPr>
        <w:t>Rozhodnutí o výši nákladů výkonu trestu odsouzeného, který odmítl pracovat nebo bez závažného důvodu do práce nenastoupil nebo který je poživatelem důchodu nebo výsluhového příspěvku nezaslaného do věznice</w:t>
      </w:r>
    </w:p>
    <w:p w14:paraId="1B443907" w14:textId="77777777" w:rsidR="007B61E3" w:rsidRPr="007B61E3" w:rsidRDefault="007B61E3" w:rsidP="004518B2">
      <w:pPr>
        <w:spacing w:before="120"/>
        <w:ind w:firstLine="426"/>
        <w:rPr>
          <w:bCs w:val="0"/>
        </w:rPr>
      </w:pPr>
      <w:r w:rsidRPr="007B61E3">
        <w:rPr>
          <w:bCs w:val="0"/>
        </w:rPr>
        <w:t>(1) Rozhodnutí o výši nákladů výkonu trestu odsouzeného, který odmítl pracovat nebo bez závažného důvodu do práce nenastoupil nebo který je poživatelem důchodu nebo výsluhového příspěvku, který nebyl zaslán na zvláštní účet, vydá ředitel věznice.</w:t>
      </w:r>
    </w:p>
    <w:p w14:paraId="234C70C0" w14:textId="77777777" w:rsidR="007B61E3" w:rsidRPr="007B61E3" w:rsidRDefault="007B61E3" w:rsidP="004518B2">
      <w:pPr>
        <w:spacing w:before="120"/>
        <w:ind w:firstLine="426"/>
        <w:rPr>
          <w:bCs w:val="0"/>
        </w:rPr>
      </w:pPr>
      <w:r w:rsidRPr="007B61E3">
        <w:rPr>
          <w:bCs w:val="0"/>
        </w:rPr>
        <w:t xml:space="preserve">(2) Proti rozhodnutí podle odstavce 1 může odsouzený do 3 dnů od doručení podat stížnost řediteli věznice, který rozhodnutí vydal. Stížnost nemá odkladný účinek. </w:t>
      </w:r>
    </w:p>
    <w:p w14:paraId="7E7B72C4" w14:textId="46D196A3" w:rsidR="007B61E3" w:rsidRDefault="007B61E3" w:rsidP="004518B2">
      <w:pPr>
        <w:spacing w:before="120"/>
        <w:ind w:firstLine="426"/>
        <w:rPr>
          <w:bCs w:val="0"/>
        </w:rPr>
      </w:pPr>
      <w:r w:rsidRPr="007B61E3">
        <w:rPr>
          <w:bCs w:val="0"/>
        </w:rPr>
        <w:t>(3) O stížnosti rozhoduje generální ředitel Vězeňské služby nebo jím pověřený zaměstnanec Vězeňské služby.“.</w:t>
      </w:r>
    </w:p>
    <w:p w14:paraId="3ECFAE83" w14:textId="35A567FD" w:rsidR="00A10998" w:rsidRPr="00A10998" w:rsidRDefault="00A10998" w:rsidP="004518B2">
      <w:pPr>
        <w:numPr>
          <w:ilvl w:val="0"/>
          <w:numId w:val="4"/>
        </w:numPr>
        <w:spacing w:before="480" w:after="120"/>
        <w:ind w:left="426" w:hanging="426"/>
        <w:rPr>
          <w:bCs w:val="0"/>
        </w:rPr>
      </w:pPr>
      <w:r>
        <w:t xml:space="preserve">V § 36 odst. 1 písmeno b) zní: </w:t>
      </w:r>
    </w:p>
    <w:p w14:paraId="1B80A166" w14:textId="4D5ECCF3" w:rsidR="00A10998" w:rsidRDefault="00A10998" w:rsidP="004518B2">
      <w:pPr>
        <w:spacing w:before="120"/>
        <w:ind w:left="284" w:hanging="284"/>
        <w:rPr>
          <w:rFonts w:eastAsiaTheme="minorHAnsi"/>
          <w:bCs w:val="0"/>
        </w:rPr>
      </w:pPr>
      <w:r w:rsidRPr="00A10998">
        <w:rPr>
          <w:rFonts w:eastAsiaTheme="minorHAnsi"/>
          <w:bCs w:val="0"/>
        </w:rPr>
        <w:t>„b) náklady na zdravotní služby včetně regulačních poplatků podle § 28 odst. 2 písm. k) a §</w:t>
      </w:r>
      <w:r w:rsidR="00C275CF">
        <w:rPr>
          <w:rFonts w:eastAsiaTheme="minorHAnsi"/>
          <w:bCs w:val="0"/>
        </w:rPr>
        <w:t> </w:t>
      </w:r>
      <w:r w:rsidRPr="00A10998">
        <w:rPr>
          <w:rFonts w:eastAsiaTheme="minorHAnsi"/>
          <w:bCs w:val="0"/>
        </w:rPr>
        <w:t>67b</w:t>
      </w:r>
      <w:r w:rsidR="00C275CF">
        <w:rPr>
          <w:rFonts w:eastAsiaTheme="minorHAnsi"/>
          <w:bCs w:val="0"/>
        </w:rPr>
        <w:t> </w:t>
      </w:r>
      <w:r w:rsidRPr="00A10998">
        <w:rPr>
          <w:rFonts w:eastAsiaTheme="minorHAnsi"/>
          <w:bCs w:val="0"/>
        </w:rPr>
        <w:t>odst. 2 věty druhé,“.</w:t>
      </w:r>
    </w:p>
    <w:p w14:paraId="259335B8" w14:textId="52248ADF" w:rsidR="00A10998" w:rsidRDefault="00A10998" w:rsidP="004518B2">
      <w:pPr>
        <w:numPr>
          <w:ilvl w:val="0"/>
          <w:numId w:val="4"/>
        </w:numPr>
        <w:spacing w:before="480" w:after="120"/>
        <w:ind w:left="426" w:hanging="426"/>
        <w:rPr>
          <w:bCs w:val="0"/>
        </w:rPr>
      </w:pPr>
      <w:r>
        <w:rPr>
          <w:bCs w:val="0"/>
        </w:rPr>
        <w:lastRenderedPageBreak/>
        <w:t>V § 36 odst. 1 písm. c) se text „o)“ nahrazuje textem „n)“.</w:t>
      </w:r>
    </w:p>
    <w:p w14:paraId="5EF064AD" w14:textId="1CAF1FA3" w:rsidR="00A10998" w:rsidRDefault="00A10998" w:rsidP="004518B2">
      <w:pPr>
        <w:numPr>
          <w:ilvl w:val="0"/>
          <w:numId w:val="4"/>
        </w:numPr>
        <w:spacing w:before="480" w:after="120"/>
        <w:ind w:left="426" w:hanging="426"/>
        <w:rPr>
          <w:bCs w:val="0"/>
        </w:rPr>
      </w:pPr>
      <w:r>
        <w:rPr>
          <w:bCs w:val="0"/>
        </w:rPr>
        <w:t xml:space="preserve">V § 36 se odstavce 4 až 6 zrušují. </w:t>
      </w:r>
    </w:p>
    <w:p w14:paraId="3384B982" w14:textId="20A81714" w:rsidR="00537A59" w:rsidRDefault="00537A59" w:rsidP="004518B2">
      <w:pPr>
        <w:numPr>
          <w:ilvl w:val="0"/>
          <w:numId w:val="4"/>
        </w:numPr>
        <w:spacing w:before="480" w:after="120"/>
        <w:ind w:left="426" w:hanging="426"/>
        <w:rPr>
          <w:bCs w:val="0"/>
        </w:rPr>
      </w:pPr>
      <w:r>
        <w:t>Za § 36 se vkládá nový § 36a, který včetně nadpisu zní:</w:t>
      </w:r>
    </w:p>
    <w:p w14:paraId="045475F5" w14:textId="1297B109" w:rsidR="00537A59" w:rsidRPr="00537A59" w:rsidRDefault="00537A59" w:rsidP="004518B2">
      <w:pPr>
        <w:spacing w:before="120"/>
        <w:jc w:val="center"/>
        <w:rPr>
          <w:bCs w:val="0"/>
        </w:rPr>
      </w:pPr>
      <w:r w:rsidRPr="00537A59">
        <w:rPr>
          <w:bCs w:val="0"/>
        </w:rPr>
        <w:t>„§ 36a</w:t>
      </w:r>
    </w:p>
    <w:p w14:paraId="373DE230" w14:textId="77777777" w:rsidR="00537A59" w:rsidRPr="00A86710" w:rsidRDefault="00537A59" w:rsidP="004518B2">
      <w:pPr>
        <w:spacing w:before="120"/>
        <w:jc w:val="center"/>
        <w:rPr>
          <w:b/>
        </w:rPr>
      </w:pPr>
      <w:r w:rsidRPr="00A86710">
        <w:rPr>
          <w:b/>
        </w:rPr>
        <w:t>Společné ustanovení</w:t>
      </w:r>
    </w:p>
    <w:p w14:paraId="5C1B2F64" w14:textId="77777777" w:rsidR="00537A59" w:rsidRPr="00537A59" w:rsidRDefault="00537A59" w:rsidP="004518B2">
      <w:pPr>
        <w:spacing w:before="120"/>
        <w:ind w:firstLine="426"/>
        <w:rPr>
          <w:bCs w:val="0"/>
        </w:rPr>
      </w:pPr>
      <w:r w:rsidRPr="00537A59">
        <w:rPr>
          <w:bCs w:val="0"/>
        </w:rPr>
        <w:t>(1) Při správě placení nákladů výkonu trestu a dalších nákladů spojených s výkonem trestu se postupuje podle daňového řádu.</w:t>
      </w:r>
    </w:p>
    <w:p w14:paraId="19F5F502" w14:textId="0C7BF2EE" w:rsidR="00537A59" w:rsidRPr="00537A59" w:rsidRDefault="00537A59" w:rsidP="004518B2">
      <w:pPr>
        <w:spacing w:before="120"/>
        <w:ind w:firstLine="426"/>
        <w:rPr>
          <w:bCs w:val="0"/>
        </w:rPr>
      </w:pPr>
      <w:r w:rsidRPr="00537A59">
        <w:rPr>
          <w:bCs w:val="0"/>
        </w:rPr>
        <w:t>(2)  Od vymáhání nákladů výkonu trestu a dalších nákladů spojených s výkonem trestu se</w:t>
      </w:r>
      <w:r w:rsidR="005D7D88">
        <w:rPr>
          <w:bCs w:val="0"/>
        </w:rPr>
        <w:t> </w:t>
      </w:r>
      <w:r w:rsidRPr="00537A59">
        <w:rPr>
          <w:bCs w:val="0"/>
        </w:rPr>
        <w:t>upustí vždy, jestliže odsouzený zemřel a nezanechal majetek, ze kterého by bylo možno pohledávku uspokojit v rámci vypořádání dědictví, jestliže byl vydán nebo předán do ciziny nebo po propuštění z výkonu trestu vyhoštěn a ze všech okolností je zřejmé, že další vymáhání pohledávky by bylo neúspěšné. Upuštění od vymáhání pohledávky musí být písemné a dlužník se o něm nevyrozumívá. Upuštěním od vymáhání pohledávka nezaniká.</w:t>
      </w:r>
    </w:p>
    <w:p w14:paraId="0BC513DD" w14:textId="77777777" w:rsidR="00537A59" w:rsidRPr="00537A59" w:rsidRDefault="00537A59" w:rsidP="004518B2">
      <w:pPr>
        <w:spacing w:before="120"/>
        <w:ind w:firstLine="426"/>
        <w:rPr>
          <w:bCs w:val="0"/>
        </w:rPr>
      </w:pPr>
      <w:r w:rsidRPr="00537A59">
        <w:rPr>
          <w:bCs w:val="0"/>
        </w:rPr>
        <w:t>(3) Ředitel věznice může na základě písemné a potřebnými doklady doložené žádosti odsouzeného prominout zcela nebo zčásti povinnost uhradit náklady výkonu trestu a další náklady spojené s výkonem trestu, ze kterého byl odsouzený propuštěn, odůvodňují-li to tíživé sociální poměry odsouzeného.</w:t>
      </w:r>
    </w:p>
    <w:p w14:paraId="2297B95D" w14:textId="0974125E" w:rsidR="00537A59" w:rsidRDefault="00537A59" w:rsidP="004518B2">
      <w:pPr>
        <w:spacing w:before="120"/>
        <w:ind w:firstLine="426"/>
        <w:rPr>
          <w:bCs w:val="0"/>
        </w:rPr>
      </w:pPr>
      <w:r w:rsidRPr="00537A59">
        <w:rPr>
          <w:bCs w:val="0"/>
        </w:rPr>
        <w:t>(4) Pohledávky na náklady výkonu trestu a další náklady spojené s výkonem trestu se po</w:t>
      </w:r>
      <w:r w:rsidR="005D7D88">
        <w:rPr>
          <w:bCs w:val="0"/>
        </w:rPr>
        <w:t> </w:t>
      </w:r>
      <w:r w:rsidRPr="00537A59">
        <w:rPr>
          <w:bCs w:val="0"/>
        </w:rPr>
        <w:t xml:space="preserve">dobu výkonu trestu uspokojují postupem podle tohoto zákona.“. </w:t>
      </w:r>
    </w:p>
    <w:p w14:paraId="5C84247B" w14:textId="78DD574C" w:rsidR="00537A59" w:rsidRDefault="00537A59" w:rsidP="004518B2">
      <w:pPr>
        <w:numPr>
          <w:ilvl w:val="0"/>
          <w:numId w:val="4"/>
        </w:numPr>
        <w:spacing w:before="480" w:after="120"/>
        <w:ind w:left="426" w:hanging="426"/>
        <w:rPr>
          <w:bCs w:val="0"/>
        </w:rPr>
      </w:pPr>
      <w:r>
        <w:t>V § 39</w:t>
      </w:r>
      <w:r w:rsidR="006223F4">
        <w:t>a</w:t>
      </w:r>
      <w:r>
        <w:t xml:space="preserve"> odstavec 3 zní:</w:t>
      </w:r>
    </w:p>
    <w:p w14:paraId="3265072B" w14:textId="5E6B0661" w:rsidR="00537A59" w:rsidRDefault="00537A59" w:rsidP="004518B2">
      <w:pPr>
        <w:spacing w:before="120"/>
        <w:ind w:firstLine="426"/>
        <w:rPr>
          <w:bCs w:val="0"/>
        </w:rPr>
      </w:pPr>
      <w:r w:rsidRPr="00537A59">
        <w:rPr>
          <w:bCs w:val="0"/>
        </w:rPr>
        <w:t>„(3) Při správě placení náhrady škody podle odstavce 1, uspokojování pohledávky na náhradu škody podle odstavce 1, upuštění od jejího vymáhání a jejím prominutí se použije ustanovení § 36a obdobně.“.</w:t>
      </w:r>
    </w:p>
    <w:p w14:paraId="57E25A24" w14:textId="25665A13" w:rsidR="006223F4" w:rsidRPr="00CD2F60" w:rsidRDefault="006223F4" w:rsidP="004518B2">
      <w:pPr>
        <w:numPr>
          <w:ilvl w:val="0"/>
          <w:numId w:val="4"/>
        </w:numPr>
        <w:spacing w:before="480" w:after="120"/>
        <w:ind w:left="426" w:hanging="426"/>
        <w:rPr>
          <w:bCs w:val="0"/>
        </w:rPr>
      </w:pPr>
      <w:r>
        <w:t>V § 39a se odstavec 4 zrušuje.</w:t>
      </w:r>
    </w:p>
    <w:p w14:paraId="629A401A" w14:textId="3FF1537A" w:rsidR="00CD2F60" w:rsidRDefault="00CD2F60" w:rsidP="004518B2">
      <w:pPr>
        <w:numPr>
          <w:ilvl w:val="0"/>
          <w:numId w:val="4"/>
        </w:numPr>
        <w:spacing w:before="480" w:after="120"/>
        <w:ind w:left="426" w:hanging="426"/>
        <w:rPr>
          <w:bCs w:val="0"/>
        </w:rPr>
      </w:pPr>
      <w:r>
        <w:t>V části první hlavě II se za díl 4 vkládá nový díl 5, který včetně nadpisu zní:</w:t>
      </w:r>
    </w:p>
    <w:p w14:paraId="5BAC6D51" w14:textId="5A3282EB" w:rsidR="00CD2F60" w:rsidRPr="00CD2F60" w:rsidRDefault="00CD2F60" w:rsidP="004518B2">
      <w:pPr>
        <w:spacing w:before="120"/>
        <w:jc w:val="center"/>
        <w:rPr>
          <w:bCs w:val="0"/>
        </w:rPr>
      </w:pPr>
      <w:bookmarkStart w:id="15" w:name="_Hlk113087256"/>
      <w:r>
        <w:rPr>
          <w:bCs w:val="0"/>
        </w:rPr>
        <w:t>„</w:t>
      </w:r>
      <w:r w:rsidRPr="00CD2F60">
        <w:rPr>
          <w:bCs w:val="0"/>
        </w:rPr>
        <w:t>Díl 5</w:t>
      </w:r>
    </w:p>
    <w:p w14:paraId="00EAA1BC" w14:textId="3FF976F7" w:rsidR="00CD2F60" w:rsidRDefault="00CD2F60" w:rsidP="004518B2">
      <w:pPr>
        <w:spacing w:before="120"/>
        <w:jc w:val="center"/>
        <w:rPr>
          <w:b/>
        </w:rPr>
      </w:pPr>
      <w:r w:rsidRPr="00CD2F60">
        <w:rPr>
          <w:b/>
        </w:rPr>
        <w:t>Nakládání s penězi uloženými na zvláštním účtu</w:t>
      </w:r>
    </w:p>
    <w:p w14:paraId="6055ADC8" w14:textId="77777777" w:rsidR="00FC087B" w:rsidRPr="00CD2F60" w:rsidRDefault="00FC087B" w:rsidP="004518B2">
      <w:pPr>
        <w:spacing w:before="120"/>
        <w:jc w:val="center"/>
        <w:rPr>
          <w:b/>
        </w:rPr>
      </w:pPr>
    </w:p>
    <w:p w14:paraId="17C6058A" w14:textId="77777777" w:rsidR="00CD2F60" w:rsidRPr="00CD2F60" w:rsidRDefault="00CD2F60" w:rsidP="004518B2">
      <w:pPr>
        <w:spacing w:before="120"/>
        <w:jc w:val="center"/>
        <w:rPr>
          <w:bCs w:val="0"/>
        </w:rPr>
      </w:pPr>
      <w:r w:rsidRPr="00CD2F60">
        <w:rPr>
          <w:bCs w:val="0"/>
        </w:rPr>
        <w:t>§ 39b</w:t>
      </w:r>
    </w:p>
    <w:p w14:paraId="22CF456B" w14:textId="77777777" w:rsidR="00CD2F60" w:rsidRPr="00A86710" w:rsidRDefault="00CD2F60" w:rsidP="004518B2">
      <w:pPr>
        <w:spacing w:before="120"/>
        <w:jc w:val="center"/>
        <w:rPr>
          <w:b/>
        </w:rPr>
      </w:pPr>
      <w:r w:rsidRPr="00A86710">
        <w:rPr>
          <w:b/>
        </w:rPr>
        <w:t>Srážky</w:t>
      </w:r>
    </w:p>
    <w:p w14:paraId="04A6DBE3" w14:textId="77777777" w:rsidR="00CD2F60" w:rsidRPr="00CD2F60" w:rsidRDefault="00CD2F60" w:rsidP="004518B2">
      <w:pPr>
        <w:spacing w:before="120"/>
        <w:ind w:firstLine="425"/>
        <w:rPr>
          <w:bCs w:val="0"/>
        </w:rPr>
      </w:pPr>
      <w:r w:rsidRPr="00CD2F60">
        <w:rPr>
          <w:bCs w:val="0"/>
        </w:rPr>
        <w:t xml:space="preserve">(1) </w:t>
      </w:r>
      <w:bookmarkStart w:id="16" w:name="_Hlk109236152"/>
      <w:r w:rsidRPr="00CD2F60">
        <w:rPr>
          <w:bCs w:val="0"/>
        </w:rPr>
        <w:t>Věznice každý měsíc ve lhůtě stanovené vnitřním předpisem provede rozúčtování peněz připsaných na zvláštní účet za předchozí kalendářní měsíc. Při rozúčtování peněz podle věty první provede srážky k úhradě</w:t>
      </w:r>
    </w:p>
    <w:bookmarkEnd w:id="16"/>
    <w:p w14:paraId="104E47EB" w14:textId="77777777" w:rsidR="00CD2F60" w:rsidRPr="00CD2F60" w:rsidRDefault="00CD2F60" w:rsidP="004518B2">
      <w:pPr>
        <w:spacing w:before="120"/>
        <w:ind w:left="284" w:hanging="284"/>
        <w:rPr>
          <w:bCs w:val="0"/>
        </w:rPr>
      </w:pPr>
      <w:r w:rsidRPr="00CD2F60">
        <w:rPr>
          <w:bCs w:val="0"/>
        </w:rPr>
        <w:t xml:space="preserve">a) </w:t>
      </w:r>
      <w:bookmarkStart w:id="17" w:name="_Hlk99286060"/>
      <w:r w:rsidRPr="00CD2F60">
        <w:rPr>
          <w:bCs w:val="0"/>
        </w:rPr>
        <w:t xml:space="preserve">výživného pro děti, kterým je odsouzený povinen poskytovat výživu, a pohledávek za náhradní výživné (dále jen „náklady na výživu nezaopatřených dětí“), </w:t>
      </w:r>
      <w:bookmarkEnd w:id="17"/>
    </w:p>
    <w:p w14:paraId="2629BB8B" w14:textId="77777777" w:rsidR="00CD2F60" w:rsidRPr="00CD2F60" w:rsidRDefault="00CD2F60" w:rsidP="004518B2">
      <w:pPr>
        <w:spacing w:before="120"/>
        <w:ind w:left="284" w:hanging="284"/>
        <w:rPr>
          <w:bCs w:val="0"/>
        </w:rPr>
      </w:pPr>
      <w:r w:rsidRPr="00CD2F60">
        <w:rPr>
          <w:bCs w:val="0"/>
        </w:rPr>
        <w:lastRenderedPageBreak/>
        <w:t xml:space="preserve">b) nákladů výkonu trestu, </w:t>
      </w:r>
    </w:p>
    <w:p w14:paraId="2A0C8DAD" w14:textId="77777777" w:rsidR="00CD2F60" w:rsidRPr="00CD2F60" w:rsidRDefault="00CD2F60" w:rsidP="004518B2">
      <w:pPr>
        <w:spacing w:before="120"/>
        <w:ind w:left="284" w:hanging="284"/>
        <w:rPr>
          <w:bCs w:val="0"/>
        </w:rPr>
      </w:pPr>
      <w:r w:rsidRPr="00CD2F60">
        <w:rPr>
          <w:bCs w:val="0"/>
        </w:rPr>
        <w:t xml:space="preserve">c) přednostních pohledávek a </w:t>
      </w:r>
    </w:p>
    <w:p w14:paraId="3EA3F8F2" w14:textId="77777777" w:rsidR="00CD2F60" w:rsidRPr="00CD2F60" w:rsidRDefault="00CD2F60" w:rsidP="004518B2">
      <w:pPr>
        <w:spacing w:before="120"/>
        <w:ind w:left="284" w:hanging="284"/>
        <w:rPr>
          <w:bCs w:val="0"/>
        </w:rPr>
      </w:pPr>
      <w:r w:rsidRPr="00CD2F60">
        <w:rPr>
          <w:bCs w:val="0"/>
        </w:rPr>
        <w:t xml:space="preserve">d) dalších pohledávek odsouzeného. </w:t>
      </w:r>
    </w:p>
    <w:p w14:paraId="33922040" w14:textId="77777777" w:rsidR="00CD2F60" w:rsidRPr="00CD2F60" w:rsidRDefault="00CD2F60" w:rsidP="004518B2">
      <w:pPr>
        <w:spacing w:before="120"/>
        <w:ind w:firstLine="425"/>
        <w:rPr>
          <w:bCs w:val="0"/>
        </w:rPr>
      </w:pPr>
      <w:r w:rsidRPr="00CD2F60">
        <w:rPr>
          <w:bCs w:val="0"/>
        </w:rPr>
        <w:t xml:space="preserve">(2) Zbylá část peněz uložených na zvláštním účtu, nejde-li o účelově vázané prostředky, sociální kapesné nebo peněžitou odměnu udělenou podle tohoto zákona, se rozdělí na kapesné a úložné. </w:t>
      </w:r>
    </w:p>
    <w:p w14:paraId="07EC03E8" w14:textId="77777777" w:rsidR="00CD2F60" w:rsidRPr="00CD2F60" w:rsidRDefault="00CD2F60" w:rsidP="004518B2">
      <w:pPr>
        <w:spacing w:before="120"/>
        <w:ind w:firstLine="426"/>
        <w:rPr>
          <w:bCs w:val="0"/>
        </w:rPr>
      </w:pPr>
      <w:bookmarkStart w:id="18" w:name="_Hlk100950713"/>
      <w:r w:rsidRPr="00CD2F60">
        <w:rPr>
          <w:bCs w:val="0"/>
        </w:rPr>
        <w:t xml:space="preserve">(3) Srážky podle odstavce 1 se neprovádí z účelově vázaných prostředků, sociálního kapesného a peněžité odměny udělené podle tohoto zákona. </w:t>
      </w:r>
    </w:p>
    <w:p w14:paraId="045E87CB" w14:textId="77777777" w:rsidR="00CD2F60" w:rsidRPr="00CD2F60" w:rsidRDefault="00CD2F60" w:rsidP="004518B2">
      <w:pPr>
        <w:spacing w:before="120"/>
        <w:ind w:firstLine="426"/>
        <w:rPr>
          <w:bCs w:val="0"/>
        </w:rPr>
      </w:pPr>
      <w:bookmarkStart w:id="19" w:name="_Hlk100950794"/>
      <w:bookmarkStart w:id="20" w:name="_Hlk99279840"/>
      <w:bookmarkEnd w:id="18"/>
      <w:r w:rsidRPr="00CD2F60">
        <w:rPr>
          <w:bCs w:val="0"/>
        </w:rPr>
        <w:t xml:space="preserve">(4) </w:t>
      </w:r>
      <w:bookmarkStart w:id="21" w:name="_Hlk100951545"/>
      <w:r w:rsidRPr="00CD2F60">
        <w:rPr>
          <w:bCs w:val="0"/>
        </w:rPr>
        <w:t xml:space="preserve">Výkonu rozhodnutí přikázáním pohledávky nepodléhají pohledávky odsouzeného vůči Vězeňské službě, které </w:t>
      </w:r>
      <w:proofErr w:type="gramStart"/>
      <w:r w:rsidRPr="00CD2F60">
        <w:rPr>
          <w:bCs w:val="0"/>
        </w:rPr>
        <w:t>výší</w:t>
      </w:r>
      <w:proofErr w:type="gramEnd"/>
      <w:r w:rsidRPr="00CD2F60">
        <w:rPr>
          <w:bCs w:val="0"/>
        </w:rPr>
        <w:t xml:space="preserve"> odpovídají částce účelově vázaných prostředků připsaných ve prospěch odsouzeného, peněžité odměně udělené podle tohoto zákona, částce sociálního kapesného, částce kapesného a částce úložného do výše, do které lze úložné použít pouze pro účely uvedené v § 39i odst. 2.</w:t>
      </w:r>
      <w:bookmarkEnd w:id="21"/>
    </w:p>
    <w:bookmarkEnd w:id="19"/>
    <w:p w14:paraId="398C262D" w14:textId="77777777" w:rsidR="00CD2F60" w:rsidRPr="00CD2F60" w:rsidRDefault="00CD2F60" w:rsidP="004518B2">
      <w:pPr>
        <w:spacing w:before="120"/>
        <w:ind w:firstLine="426"/>
        <w:rPr>
          <w:bCs w:val="0"/>
        </w:rPr>
      </w:pPr>
      <w:r w:rsidRPr="00CD2F60">
        <w:rPr>
          <w:bCs w:val="0"/>
        </w:rPr>
        <w:t>(5) Výši podílu z peněz připsaných na zvláštní účet za předchozí kalendářní měsíc určených na kapesné a úložné stanoví ministerstvo vyhláškou.</w:t>
      </w:r>
    </w:p>
    <w:p w14:paraId="50A1655D" w14:textId="77777777" w:rsidR="00CD2F60" w:rsidRPr="00CD2F60" w:rsidRDefault="00CD2F60" w:rsidP="004518B2">
      <w:pPr>
        <w:spacing w:before="120"/>
        <w:ind w:firstLine="426"/>
        <w:rPr>
          <w:bCs w:val="0"/>
        </w:rPr>
      </w:pPr>
      <w:r w:rsidRPr="00CD2F60">
        <w:rPr>
          <w:bCs w:val="0"/>
        </w:rPr>
        <w:t>(6) Penězi připsanými na zvláštní účet za předchozí kalendářní měsíc se pro účely tohoto zákona rozumí</w:t>
      </w:r>
    </w:p>
    <w:p w14:paraId="5ABA7288" w14:textId="77777777" w:rsidR="00CD2F60" w:rsidRPr="00CD2F60" w:rsidRDefault="00CD2F60" w:rsidP="004518B2">
      <w:pPr>
        <w:spacing w:before="120"/>
        <w:ind w:left="284" w:hanging="284"/>
        <w:rPr>
          <w:bCs w:val="0"/>
        </w:rPr>
      </w:pPr>
      <w:r w:rsidRPr="00CD2F60">
        <w:rPr>
          <w:bCs w:val="0"/>
        </w:rPr>
        <w:t xml:space="preserve">a) pracovní odměna po provedení srážek podle § 33 odst. 4, na kterou odsouzenému vznikl nárok v předchozím kalendářním měsíci, </w:t>
      </w:r>
    </w:p>
    <w:p w14:paraId="3DC8ABC4" w14:textId="77777777" w:rsidR="00CD2F60" w:rsidRPr="00CD2F60" w:rsidRDefault="00CD2F60" w:rsidP="004518B2">
      <w:pPr>
        <w:spacing w:before="120"/>
        <w:ind w:left="284" w:hanging="284"/>
        <w:rPr>
          <w:bCs w:val="0"/>
        </w:rPr>
      </w:pPr>
      <w:r w:rsidRPr="00CD2F60">
        <w:rPr>
          <w:bCs w:val="0"/>
        </w:rPr>
        <w:t>b) peníze, které byly během předchozího kalendářního měsíce odsouzenému zaslány do věznice a uloženy na zvláštní účet,</w:t>
      </w:r>
    </w:p>
    <w:p w14:paraId="5672484E" w14:textId="77777777" w:rsidR="00CD2F60" w:rsidRPr="00CD2F60" w:rsidRDefault="00CD2F60" w:rsidP="004518B2">
      <w:pPr>
        <w:spacing w:before="120"/>
        <w:ind w:left="284" w:hanging="284"/>
        <w:rPr>
          <w:bCs w:val="0"/>
        </w:rPr>
      </w:pPr>
      <w:r w:rsidRPr="00CD2F60">
        <w:rPr>
          <w:bCs w:val="0"/>
        </w:rPr>
        <w:t>c) peníze, které byly poskytnuty jako sociální kapesné, a</w:t>
      </w:r>
    </w:p>
    <w:p w14:paraId="794CCAD3" w14:textId="07F37FBD" w:rsidR="00CD2F60" w:rsidRPr="00CD2F60" w:rsidRDefault="00CD2F60" w:rsidP="004518B2">
      <w:pPr>
        <w:spacing w:before="120"/>
        <w:ind w:left="284" w:hanging="284"/>
        <w:rPr>
          <w:bCs w:val="0"/>
        </w:rPr>
      </w:pPr>
      <w:r w:rsidRPr="00CD2F60">
        <w:rPr>
          <w:bCs w:val="0"/>
        </w:rPr>
        <w:t>d) peníze, které byly poskytnuty jako peněžitá odměna uděl</w:t>
      </w:r>
      <w:r w:rsidR="008A53BD">
        <w:rPr>
          <w:bCs w:val="0"/>
        </w:rPr>
        <w:t>e</w:t>
      </w:r>
      <w:r w:rsidRPr="00CD2F60">
        <w:rPr>
          <w:bCs w:val="0"/>
        </w:rPr>
        <w:t>ná podle tohoto zákona.</w:t>
      </w:r>
    </w:p>
    <w:p w14:paraId="120DEF79" w14:textId="77777777" w:rsidR="00CD2F60" w:rsidRPr="00CD2F60" w:rsidRDefault="00CD2F60" w:rsidP="004518B2">
      <w:pPr>
        <w:spacing w:before="120"/>
        <w:ind w:firstLine="426"/>
        <w:rPr>
          <w:bCs w:val="0"/>
        </w:rPr>
      </w:pPr>
      <w:r w:rsidRPr="00CD2F60">
        <w:rPr>
          <w:bCs w:val="0"/>
        </w:rPr>
        <w:t>(7) Při nástupu do výkonu trestu nebo po přerušení výkonu trestu se penězi připsanými na zvláštní účet za předchozí kalendářní měsíc rozumí též peníze předané odsouzeným věznici k úschově.</w:t>
      </w:r>
    </w:p>
    <w:bookmarkEnd w:id="20"/>
    <w:p w14:paraId="3BA8C14F" w14:textId="77777777" w:rsidR="00CD2F60" w:rsidRPr="00CD2F60" w:rsidRDefault="00CD2F60" w:rsidP="004518B2">
      <w:pPr>
        <w:spacing w:before="120"/>
        <w:jc w:val="center"/>
        <w:rPr>
          <w:bCs w:val="0"/>
        </w:rPr>
      </w:pPr>
    </w:p>
    <w:p w14:paraId="540CD10F" w14:textId="77777777" w:rsidR="00CD2F60" w:rsidRPr="00CD2F60" w:rsidRDefault="00CD2F60" w:rsidP="004518B2">
      <w:pPr>
        <w:spacing w:before="120"/>
        <w:jc w:val="center"/>
        <w:rPr>
          <w:bCs w:val="0"/>
        </w:rPr>
      </w:pPr>
      <w:r w:rsidRPr="00CD2F60">
        <w:rPr>
          <w:bCs w:val="0"/>
        </w:rPr>
        <w:t>§ 39c</w:t>
      </w:r>
    </w:p>
    <w:p w14:paraId="0ABD12BB" w14:textId="77777777" w:rsidR="00CD2F60" w:rsidRPr="00A86710" w:rsidRDefault="00CD2F60" w:rsidP="004518B2">
      <w:pPr>
        <w:spacing w:before="120"/>
        <w:jc w:val="center"/>
        <w:rPr>
          <w:b/>
        </w:rPr>
      </w:pPr>
      <w:r w:rsidRPr="00A86710">
        <w:rPr>
          <w:b/>
        </w:rPr>
        <w:t>Rozsah srážek</w:t>
      </w:r>
    </w:p>
    <w:p w14:paraId="12844117" w14:textId="77777777" w:rsidR="00CD2F60" w:rsidRPr="00CD2F60" w:rsidRDefault="00CD2F60" w:rsidP="004518B2">
      <w:pPr>
        <w:spacing w:before="120"/>
        <w:ind w:firstLine="426"/>
        <w:rPr>
          <w:bCs w:val="0"/>
        </w:rPr>
      </w:pPr>
      <w:r w:rsidRPr="00CD2F60">
        <w:rPr>
          <w:bCs w:val="0"/>
        </w:rPr>
        <w:t xml:space="preserve">(1) Výši podílu </w:t>
      </w:r>
      <w:bookmarkStart w:id="22" w:name="_Hlk100956048"/>
      <w:r w:rsidRPr="00CD2F60">
        <w:rPr>
          <w:bCs w:val="0"/>
        </w:rPr>
        <w:t xml:space="preserve">z peněz připsaných na zvláštní účet za předchozí kalendářní měsíc </w:t>
      </w:r>
      <w:bookmarkEnd w:id="22"/>
      <w:r w:rsidRPr="00CD2F60">
        <w:rPr>
          <w:bCs w:val="0"/>
        </w:rPr>
        <w:t>určených na jednotlivé srážky podle § 39b odst. 1 stanoví ministerstvo vyhláškou.</w:t>
      </w:r>
    </w:p>
    <w:p w14:paraId="76C1C8D3" w14:textId="7A1647CD" w:rsidR="00CD2F60" w:rsidRPr="00CD2F60" w:rsidRDefault="00CD2F60" w:rsidP="004518B2">
      <w:pPr>
        <w:spacing w:before="120"/>
        <w:ind w:firstLine="426"/>
        <w:rPr>
          <w:bCs w:val="0"/>
        </w:rPr>
      </w:pPr>
      <w:r w:rsidRPr="00CD2F60">
        <w:rPr>
          <w:bCs w:val="0"/>
        </w:rPr>
        <w:t xml:space="preserve">(2) Částka, která zbyla </w:t>
      </w:r>
      <w:bookmarkStart w:id="23" w:name="_Hlk100956612"/>
      <w:r w:rsidRPr="00CD2F60">
        <w:rPr>
          <w:bCs w:val="0"/>
        </w:rPr>
        <w:t xml:space="preserve">po provedení srážky </w:t>
      </w:r>
      <w:bookmarkEnd w:id="23"/>
      <w:r w:rsidRPr="00CD2F60">
        <w:rPr>
          <w:bCs w:val="0"/>
        </w:rPr>
        <w:t>z podílu stanoveného podle odstavce 1</w:t>
      </w:r>
      <w:r w:rsidR="005D7D88">
        <w:rPr>
          <w:bCs w:val="0"/>
        </w:rPr>
        <w:t> </w:t>
      </w:r>
      <w:r w:rsidRPr="00CD2F60">
        <w:rPr>
          <w:bCs w:val="0"/>
        </w:rPr>
        <w:t>určeného na srážku k úhradě</w:t>
      </w:r>
    </w:p>
    <w:p w14:paraId="03422CB5" w14:textId="48E9661C" w:rsidR="00CD2F60" w:rsidRPr="00CD2F60" w:rsidRDefault="00CD2F60" w:rsidP="004518B2">
      <w:pPr>
        <w:spacing w:before="120"/>
        <w:ind w:left="284" w:hanging="284"/>
        <w:rPr>
          <w:bCs w:val="0"/>
        </w:rPr>
      </w:pPr>
      <w:r w:rsidRPr="00CD2F60">
        <w:rPr>
          <w:bCs w:val="0"/>
        </w:rPr>
        <w:t xml:space="preserve">a) </w:t>
      </w:r>
      <w:bookmarkStart w:id="24" w:name="_Hlk99303061"/>
      <w:bookmarkStart w:id="25" w:name="_Hlk99314639"/>
      <w:r w:rsidRPr="00CD2F60">
        <w:rPr>
          <w:bCs w:val="0"/>
        </w:rPr>
        <w:t xml:space="preserve">nákladů na výživu nezaopatřených dětí </w:t>
      </w:r>
      <w:bookmarkEnd w:id="24"/>
      <w:r w:rsidRPr="00CD2F60">
        <w:rPr>
          <w:bCs w:val="0"/>
        </w:rPr>
        <w:t xml:space="preserve">se převádí postupně k využití pro srážky </w:t>
      </w:r>
      <w:bookmarkStart w:id="26" w:name="_Hlk100956588"/>
      <w:r w:rsidRPr="00CD2F60">
        <w:rPr>
          <w:bCs w:val="0"/>
        </w:rPr>
        <w:t>k úhradě nákladů výkonu trestu</w:t>
      </w:r>
      <w:bookmarkEnd w:id="26"/>
      <w:r w:rsidRPr="00CD2F60">
        <w:rPr>
          <w:bCs w:val="0"/>
        </w:rPr>
        <w:t>, přednostních pohledávek a dalších pohledávek odsouzeného a na</w:t>
      </w:r>
      <w:r w:rsidR="00272C22">
        <w:rPr>
          <w:bCs w:val="0"/>
        </w:rPr>
        <w:t> </w:t>
      </w:r>
      <w:r w:rsidRPr="00CD2F60">
        <w:rPr>
          <w:bCs w:val="0"/>
        </w:rPr>
        <w:t xml:space="preserve">úložné, </w:t>
      </w:r>
    </w:p>
    <w:p w14:paraId="1CB9DE84" w14:textId="77777777" w:rsidR="00CD2F60" w:rsidRPr="00CD2F60" w:rsidRDefault="00CD2F60" w:rsidP="004518B2">
      <w:pPr>
        <w:spacing w:before="120"/>
        <w:ind w:left="284" w:hanging="284"/>
        <w:rPr>
          <w:bCs w:val="0"/>
        </w:rPr>
      </w:pPr>
      <w:r w:rsidRPr="00CD2F60">
        <w:rPr>
          <w:bCs w:val="0"/>
        </w:rPr>
        <w:t xml:space="preserve">b) nákladů výkonu trestu se převádí postupně k využití pro srážky k úhradě nákladů na výživu nezaopatřených dětí, přednostních pohledávek a dalších pohledávek odsouzeného a na úložné, </w:t>
      </w:r>
    </w:p>
    <w:p w14:paraId="219A41BA" w14:textId="3D6F7F1C" w:rsidR="00CD2F60" w:rsidRPr="00CD2F60" w:rsidRDefault="00CD2F60" w:rsidP="004518B2">
      <w:pPr>
        <w:spacing w:before="120"/>
        <w:ind w:left="284" w:hanging="284"/>
        <w:rPr>
          <w:bCs w:val="0"/>
        </w:rPr>
      </w:pPr>
      <w:r w:rsidRPr="00CD2F60">
        <w:rPr>
          <w:bCs w:val="0"/>
        </w:rPr>
        <w:t>c) přednostních pohledávek se převádí postupně k využití pro srážky k úhradě nákladů na</w:t>
      </w:r>
      <w:r w:rsidR="005D7D88">
        <w:rPr>
          <w:bCs w:val="0"/>
        </w:rPr>
        <w:t> </w:t>
      </w:r>
      <w:r w:rsidRPr="00CD2F60">
        <w:rPr>
          <w:bCs w:val="0"/>
        </w:rPr>
        <w:t xml:space="preserve">výživu nezaopatřených dětí, nákladů výkonu trestu a dalších pohledávek odsouzeného a na úložné, </w:t>
      </w:r>
    </w:p>
    <w:p w14:paraId="35D849E6" w14:textId="77777777" w:rsidR="00CD2F60" w:rsidRPr="00CD2F60" w:rsidRDefault="00CD2F60" w:rsidP="004518B2">
      <w:pPr>
        <w:spacing w:before="120"/>
        <w:ind w:left="284" w:hanging="284"/>
        <w:rPr>
          <w:bCs w:val="0"/>
        </w:rPr>
      </w:pPr>
      <w:r w:rsidRPr="00CD2F60">
        <w:rPr>
          <w:bCs w:val="0"/>
        </w:rPr>
        <w:lastRenderedPageBreak/>
        <w:t>d) dalších pohledávek odsouzeného se převádí postupně k využití pro srážky k úhradě nákladů na výživu nezaopatřených dětí, nákladů výkonu trestu a přednostních pohledávek a na úložné.</w:t>
      </w:r>
    </w:p>
    <w:p w14:paraId="4597C16A" w14:textId="77777777" w:rsidR="00CD2F60" w:rsidRPr="00CD2F60" w:rsidRDefault="00CD2F60" w:rsidP="004518B2">
      <w:pPr>
        <w:spacing w:before="120"/>
        <w:ind w:firstLine="426"/>
        <w:rPr>
          <w:bCs w:val="0"/>
        </w:rPr>
      </w:pPr>
      <w:bookmarkStart w:id="27" w:name="_Hlk100230569"/>
      <w:bookmarkEnd w:id="25"/>
      <w:r w:rsidRPr="00CD2F60">
        <w:rPr>
          <w:bCs w:val="0"/>
        </w:rPr>
        <w:t xml:space="preserve">(3) Částka kapesného, které by v daný měsíc vzniklo odsouzenému, který odmítl pracovat nebo bez závažného důvodu do práce nenastoupil, převyšující částku stanovenou pro určení sociálního kapesného, se převádí postupně </w:t>
      </w:r>
      <w:bookmarkStart w:id="28" w:name="_Hlk109310183"/>
      <w:r w:rsidRPr="00CD2F60">
        <w:rPr>
          <w:bCs w:val="0"/>
        </w:rPr>
        <w:t>k využití pro srážky k úhradě výživného nezaopatřených dětí, přednostních pohledávek a dalších pohledávek odsouzeného a na úložné.</w:t>
      </w:r>
      <w:bookmarkEnd w:id="28"/>
    </w:p>
    <w:p w14:paraId="69E3D692" w14:textId="4770EAF5" w:rsidR="00CD2F60" w:rsidRPr="00CD2F60" w:rsidRDefault="00CD2F60" w:rsidP="004518B2">
      <w:pPr>
        <w:spacing w:before="120"/>
        <w:ind w:firstLine="426"/>
        <w:rPr>
          <w:bCs w:val="0"/>
        </w:rPr>
      </w:pPr>
      <w:r w:rsidRPr="00CD2F60">
        <w:rPr>
          <w:bCs w:val="0"/>
        </w:rPr>
        <w:t xml:space="preserve">(4) Částka úložného, která převyšuje výši stanovenou vyhláškou, do které lze úložné použít pouze pro účely uvedené v § 39i odst. 2, se převádí postupně k využití pro </w:t>
      </w:r>
      <w:bookmarkStart w:id="29" w:name="_Hlk99311174"/>
      <w:r w:rsidRPr="00CD2F60">
        <w:rPr>
          <w:bCs w:val="0"/>
        </w:rPr>
        <w:t>srážky k úhradě nákladů na výživu nezaopatřených dětí, nákladů výkonu trestu, přednostních pohledávek a</w:t>
      </w:r>
      <w:r w:rsidR="005D7D88">
        <w:rPr>
          <w:bCs w:val="0"/>
        </w:rPr>
        <w:t> </w:t>
      </w:r>
      <w:r w:rsidRPr="00CD2F60">
        <w:rPr>
          <w:bCs w:val="0"/>
        </w:rPr>
        <w:t>dalších pohledávek odsouzeného</w:t>
      </w:r>
      <w:bookmarkEnd w:id="29"/>
      <w:r w:rsidRPr="00CD2F60">
        <w:rPr>
          <w:bCs w:val="0"/>
        </w:rPr>
        <w:t xml:space="preserve">. Částka, která zbude po provedení srážek podle věty první, se převede zpět na úložné. </w:t>
      </w:r>
    </w:p>
    <w:bookmarkEnd w:id="27"/>
    <w:p w14:paraId="64ABA1C9" w14:textId="77777777" w:rsidR="00CD2F60" w:rsidRPr="00CD2F60" w:rsidRDefault="00CD2F60" w:rsidP="004518B2">
      <w:pPr>
        <w:spacing w:before="120"/>
        <w:jc w:val="center"/>
        <w:rPr>
          <w:bCs w:val="0"/>
        </w:rPr>
      </w:pPr>
    </w:p>
    <w:p w14:paraId="276A9ACD" w14:textId="77777777" w:rsidR="00CD2F60" w:rsidRPr="00CD2F60" w:rsidRDefault="00CD2F60" w:rsidP="004518B2">
      <w:pPr>
        <w:spacing w:before="120"/>
        <w:jc w:val="center"/>
        <w:rPr>
          <w:bCs w:val="0"/>
        </w:rPr>
      </w:pPr>
      <w:r w:rsidRPr="00CD2F60">
        <w:rPr>
          <w:bCs w:val="0"/>
        </w:rPr>
        <w:t>§ 39d</w:t>
      </w:r>
    </w:p>
    <w:p w14:paraId="3FC16AD6" w14:textId="77777777" w:rsidR="00CD2F60" w:rsidRPr="00A86710" w:rsidRDefault="00CD2F60" w:rsidP="004518B2">
      <w:pPr>
        <w:spacing w:before="120"/>
        <w:jc w:val="center"/>
        <w:rPr>
          <w:b/>
        </w:rPr>
      </w:pPr>
      <w:r w:rsidRPr="00A86710">
        <w:rPr>
          <w:b/>
        </w:rPr>
        <w:t>Způsob provádění srážek</w:t>
      </w:r>
    </w:p>
    <w:p w14:paraId="7A2C6EB4" w14:textId="77777777" w:rsidR="00CD2F60" w:rsidRPr="00CD2F60" w:rsidRDefault="00CD2F60" w:rsidP="004518B2">
      <w:pPr>
        <w:spacing w:before="120"/>
        <w:ind w:firstLine="426"/>
        <w:rPr>
          <w:bCs w:val="0"/>
        </w:rPr>
      </w:pPr>
      <w:r w:rsidRPr="00CD2F60">
        <w:rPr>
          <w:bCs w:val="0"/>
        </w:rPr>
        <w:t>(1) Částky srážek se zaokrouhlují na celé koruny směrem dolů.</w:t>
      </w:r>
    </w:p>
    <w:p w14:paraId="159FDCDD" w14:textId="77777777" w:rsidR="00CD2F60" w:rsidRPr="00CD2F60" w:rsidRDefault="00CD2F60" w:rsidP="004518B2">
      <w:pPr>
        <w:spacing w:before="120"/>
        <w:ind w:firstLine="426"/>
        <w:rPr>
          <w:bCs w:val="0"/>
        </w:rPr>
      </w:pPr>
      <w:r w:rsidRPr="00CD2F60">
        <w:rPr>
          <w:bCs w:val="0"/>
        </w:rPr>
        <w:t>(2) Byl-li odsouzený přemístěn do jiné věznice, pokračuje tato věznice v provádění srážek; pořadí vymáhaných pohledávek zůstává zachováno.</w:t>
      </w:r>
    </w:p>
    <w:p w14:paraId="30E8CC4C" w14:textId="0917A531" w:rsidR="00CD2F60" w:rsidRDefault="00CD2F60" w:rsidP="004518B2">
      <w:pPr>
        <w:spacing w:before="120"/>
        <w:ind w:firstLine="426"/>
        <w:rPr>
          <w:bCs w:val="0"/>
        </w:rPr>
      </w:pPr>
      <w:r w:rsidRPr="00CD2F60">
        <w:rPr>
          <w:bCs w:val="0"/>
        </w:rPr>
        <w:t>(3) Pro účely provádění srážek z peněz připsaných na zvláštní účet se výkonem rozhodnutí rozumí výkon rozhodnutí nařizovaný soudem podle občanského soudního řádu nebo zákona o zvláštních řízeních soudních, exekuce vedená soudním exekutorem, daňová exekuce nařizovaná správcem daně a exekuce nařizovaná správním orgánem.</w:t>
      </w:r>
    </w:p>
    <w:p w14:paraId="6B28F3E2" w14:textId="77777777" w:rsidR="00CD2F60" w:rsidRPr="00CD2F60" w:rsidRDefault="00CD2F60" w:rsidP="004518B2">
      <w:pPr>
        <w:spacing w:before="120"/>
        <w:rPr>
          <w:bCs w:val="0"/>
        </w:rPr>
      </w:pPr>
    </w:p>
    <w:p w14:paraId="6DF25A6C" w14:textId="77777777" w:rsidR="00CD2F60" w:rsidRPr="00CD2F60" w:rsidRDefault="00CD2F60" w:rsidP="004518B2">
      <w:pPr>
        <w:spacing w:before="120"/>
        <w:jc w:val="center"/>
        <w:rPr>
          <w:bCs w:val="0"/>
        </w:rPr>
      </w:pPr>
      <w:bookmarkStart w:id="30" w:name="_Hlk100215687"/>
      <w:bookmarkStart w:id="31" w:name="_Hlk100219544"/>
      <w:r w:rsidRPr="00CD2F60">
        <w:rPr>
          <w:bCs w:val="0"/>
        </w:rPr>
        <w:t>§ 39e</w:t>
      </w:r>
    </w:p>
    <w:p w14:paraId="0583C0C6" w14:textId="77777777" w:rsidR="00CD2F60" w:rsidRPr="00A86710" w:rsidRDefault="00CD2F60" w:rsidP="004518B2">
      <w:pPr>
        <w:spacing w:before="120"/>
        <w:jc w:val="center"/>
        <w:rPr>
          <w:b/>
        </w:rPr>
      </w:pPr>
      <w:bookmarkStart w:id="32" w:name="_Hlk99301906"/>
      <w:r w:rsidRPr="00A86710">
        <w:rPr>
          <w:b/>
        </w:rPr>
        <w:t xml:space="preserve">Srážky k úhradě </w:t>
      </w:r>
      <w:bookmarkEnd w:id="32"/>
      <w:r w:rsidRPr="00A86710">
        <w:rPr>
          <w:b/>
        </w:rPr>
        <w:t>nákladů na výživu nezaopatřených dětí</w:t>
      </w:r>
    </w:p>
    <w:p w14:paraId="2A870FD2" w14:textId="77777777" w:rsidR="00CD2F60" w:rsidRPr="00CD2F60" w:rsidRDefault="00CD2F60" w:rsidP="004518B2">
      <w:pPr>
        <w:spacing w:before="120"/>
        <w:ind w:firstLine="426"/>
        <w:rPr>
          <w:bCs w:val="0"/>
        </w:rPr>
      </w:pPr>
      <w:r w:rsidRPr="00CD2F60">
        <w:rPr>
          <w:bCs w:val="0"/>
        </w:rPr>
        <w:t>(1) Srážka k úhradě nákladů na výživu nezaopatřených dětí se provádí</w:t>
      </w:r>
    </w:p>
    <w:p w14:paraId="1A76C55B" w14:textId="77777777" w:rsidR="00CD2F60" w:rsidRPr="00CD2F60" w:rsidRDefault="00CD2F60" w:rsidP="004518B2">
      <w:pPr>
        <w:spacing w:before="120"/>
        <w:ind w:left="284" w:hanging="284"/>
        <w:rPr>
          <w:bCs w:val="0"/>
        </w:rPr>
      </w:pPr>
      <w:r w:rsidRPr="00CD2F60">
        <w:rPr>
          <w:bCs w:val="0"/>
        </w:rPr>
        <w:t xml:space="preserve">a) </w:t>
      </w:r>
      <w:r w:rsidRPr="00CD2F60">
        <w:rPr>
          <w:bCs w:val="0"/>
        </w:rPr>
        <w:tab/>
        <w:t>na základě rozhodnutí soudu, kterým byl nařízen výkon rozhodnutí, a to ve výši stanovené tímto rozhodnutím,</w:t>
      </w:r>
    </w:p>
    <w:p w14:paraId="597DF445" w14:textId="77777777" w:rsidR="00CD2F60" w:rsidRPr="00CD2F60" w:rsidRDefault="00CD2F60" w:rsidP="004518B2">
      <w:pPr>
        <w:spacing w:before="120"/>
        <w:ind w:left="284" w:hanging="284"/>
        <w:rPr>
          <w:bCs w:val="0"/>
        </w:rPr>
      </w:pPr>
      <w:r w:rsidRPr="00CD2F60">
        <w:rPr>
          <w:bCs w:val="0"/>
        </w:rPr>
        <w:t xml:space="preserve">b) na základě pravomocného rozhodnutí soudu, kterým byla odsouzenému uložena povinnost hradit výživné, předběžného opatření, kterým bylo odsouzenému uloženo platit výživné, nebo soudem schválené dohody o výši výživného, a to do výše stanovené tímto rozhodnutím nebo dohodou, </w:t>
      </w:r>
    </w:p>
    <w:p w14:paraId="5010EE75" w14:textId="77777777" w:rsidR="00CD2F60" w:rsidRPr="00CD2F60" w:rsidRDefault="00CD2F60" w:rsidP="004518B2">
      <w:pPr>
        <w:spacing w:before="120"/>
        <w:ind w:left="284" w:hanging="284"/>
        <w:rPr>
          <w:bCs w:val="0"/>
        </w:rPr>
      </w:pPr>
      <w:r w:rsidRPr="00CD2F60">
        <w:rPr>
          <w:bCs w:val="0"/>
        </w:rPr>
        <w:t>c) na základě pravomocného rozhodnutí Úřadu práce o přechodu pohledávky výživného na stát, a to do výše stanovené tímto rozhodnutím,</w:t>
      </w:r>
    </w:p>
    <w:p w14:paraId="3498CDDB" w14:textId="77777777" w:rsidR="00CD2F60" w:rsidRPr="00CD2F60" w:rsidRDefault="00CD2F60" w:rsidP="004518B2">
      <w:pPr>
        <w:spacing w:before="120"/>
        <w:ind w:left="284" w:hanging="284"/>
        <w:rPr>
          <w:bCs w:val="0"/>
        </w:rPr>
      </w:pPr>
      <w:r w:rsidRPr="00CD2F60">
        <w:rPr>
          <w:bCs w:val="0"/>
        </w:rPr>
        <w:t>d) na žádost odsouzeného nebo, pokud s tím odsouzený vyjádřil písemně souhlas, též na žádost osoby, která je příjemcem výživného.</w:t>
      </w:r>
    </w:p>
    <w:p w14:paraId="651E0BBF" w14:textId="77777777" w:rsidR="00CD2F60" w:rsidRPr="00CD2F60" w:rsidRDefault="00CD2F60" w:rsidP="004518B2">
      <w:pPr>
        <w:spacing w:before="120"/>
        <w:ind w:firstLine="426"/>
        <w:rPr>
          <w:bCs w:val="0"/>
        </w:rPr>
      </w:pPr>
      <w:bookmarkStart w:id="33" w:name="_Hlk109311346"/>
      <w:r w:rsidRPr="00CD2F60">
        <w:rPr>
          <w:bCs w:val="0"/>
        </w:rPr>
        <w:t xml:space="preserve">(2) Z částky sražené k úhradě nákladů na výživu nezaopatřených dětí se uspokojí nejprve běžné výživné a nedoplatky za dřívější dobu a teprve pak pohledávky za náhradní výživné. Nepostačuje-li sražená částka k uspokojení všech pohledávek výživného uplatněných podle odstavce 1, uspokojí se nejprve běžné výživné všech nezaopatřených dětí, kterým je odsouzený povinen poskytovat výživu, a pak nedoplatky za dřívější dobu, a to podle poměru běžného výživného. Nepostačuje-li však částka sražená k úhradě nákladů na výživu nezaopatřených dětí ani k uspokojení pohledávek běžného výživného všech nezaopatřených dětí, kterým je </w:t>
      </w:r>
      <w:r w:rsidRPr="00CD2F60">
        <w:rPr>
          <w:bCs w:val="0"/>
        </w:rPr>
        <w:lastRenderedPageBreak/>
        <w:t xml:space="preserve">odsouzený povinen poskytovat výživu, rozdělí se mezi ně sražená částka poměrně podle výše běžného výživného bez ohledu na výši nedoplatků. Nepostačuje-li sražená částka k uspokojení všech pohledávek za náhradní výživné, uspokojí se tyto pohledávky podle poměru běžného výživného. </w:t>
      </w:r>
    </w:p>
    <w:bookmarkEnd w:id="33"/>
    <w:p w14:paraId="4CB57946" w14:textId="77777777" w:rsidR="00CD2F60" w:rsidRPr="00CD2F60" w:rsidRDefault="00CD2F60" w:rsidP="004518B2">
      <w:pPr>
        <w:spacing w:before="120"/>
        <w:ind w:firstLine="426"/>
        <w:rPr>
          <w:bCs w:val="0"/>
        </w:rPr>
      </w:pPr>
      <w:r w:rsidRPr="00CD2F60">
        <w:rPr>
          <w:bCs w:val="0"/>
        </w:rPr>
        <w:t>(3) Příjemce výživného uvede v žádosti o provádění srážek k úhradě nákladů na výživu nezaopatřených dětí nebo na výzvu věznice, zda mu má být srážka k úhradě nákladů na výživu nezaopatřených dětí zaslána na jím uvedený účet nebo poukázána formou poštovní poukázky. Věznice sraženou částku zašle nebo poukáže příjemci výživného v měsíci, ve kterém bylo provedeno rozúčtování.</w:t>
      </w:r>
    </w:p>
    <w:bookmarkEnd w:id="30"/>
    <w:p w14:paraId="68FA58EE" w14:textId="77777777" w:rsidR="00CD2F60" w:rsidRPr="00CD2F60" w:rsidRDefault="00CD2F60" w:rsidP="004518B2">
      <w:pPr>
        <w:spacing w:before="120"/>
        <w:rPr>
          <w:bCs w:val="0"/>
        </w:rPr>
      </w:pPr>
    </w:p>
    <w:bookmarkEnd w:id="31"/>
    <w:p w14:paraId="67328EE1" w14:textId="77777777" w:rsidR="00CD2F60" w:rsidRPr="00CD2F60" w:rsidRDefault="00CD2F60" w:rsidP="004518B2">
      <w:pPr>
        <w:spacing w:before="120"/>
        <w:jc w:val="center"/>
        <w:rPr>
          <w:bCs w:val="0"/>
        </w:rPr>
      </w:pPr>
      <w:r w:rsidRPr="00CD2F60">
        <w:rPr>
          <w:bCs w:val="0"/>
        </w:rPr>
        <w:t>§ 39f</w:t>
      </w:r>
    </w:p>
    <w:p w14:paraId="19A04793" w14:textId="77777777" w:rsidR="00CD2F60" w:rsidRPr="00A86710" w:rsidRDefault="00CD2F60" w:rsidP="004518B2">
      <w:pPr>
        <w:spacing w:before="120"/>
        <w:jc w:val="center"/>
        <w:rPr>
          <w:b/>
        </w:rPr>
      </w:pPr>
      <w:r w:rsidRPr="00A86710">
        <w:rPr>
          <w:b/>
        </w:rPr>
        <w:t>Srážky k úhradě přednostních pohledávek</w:t>
      </w:r>
    </w:p>
    <w:p w14:paraId="34E69337" w14:textId="77777777" w:rsidR="00CD2F60" w:rsidRPr="00CD2F60" w:rsidRDefault="00CD2F60" w:rsidP="004518B2">
      <w:pPr>
        <w:spacing w:before="120"/>
        <w:ind w:firstLine="426"/>
        <w:rPr>
          <w:bCs w:val="0"/>
        </w:rPr>
      </w:pPr>
      <w:r w:rsidRPr="00CD2F60">
        <w:rPr>
          <w:bCs w:val="0"/>
        </w:rPr>
        <w:t xml:space="preserve">(1) Srážky k úhradě přednostních pohledávek se provádějí na základě výkonu rozhodnutí pro některou z přednostních pohledávek uvedených v § 279 odst. 2 občanského soudního řádu, a to včetně výkonu rozhodnutí, kterým je vymáháno výživné nezaopatřených dětí nebo pohledávka za náhradní výživné, které nebyly uspokojeny srážkami k úhradě nákladů na výživu nezaopatřených dětí. </w:t>
      </w:r>
    </w:p>
    <w:p w14:paraId="0CAA8365" w14:textId="77777777" w:rsidR="00CD2F60" w:rsidRPr="00CD2F60" w:rsidRDefault="00CD2F60" w:rsidP="004518B2">
      <w:pPr>
        <w:spacing w:before="120"/>
        <w:ind w:firstLine="426"/>
        <w:rPr>
          <w:bCs w:val="0"/>
        </w:rPr>
      </w:pPr>
      <w:r w:rsidRPr="00CD2F60">
        <w:rPr>
          <w:bCs w:val="0"/>
        </w:rPr>
        <w:t xml:space="preserve">(2) Pořadí přednostních pohledávek se řídí dnem, kdy bylo věznici doručeno nařízení výkonu rozhodnutí. Bylo-li věznici téhož dne doručeno nařízení výkonu rozhodnutí pro několik pohledávek a </w:t>
      </w:r>
      <w:proofErr w:type="gramStart"/>
      <w:r w:rsidRPr="00CD2F60">
        <w:rPr>
          <w:bCs w:val="0"/>
        </w:rPr>
        <w:t>nestačí</w:t>
      </w:r>
      <w:proofErr w:type="gramEnd"/>
      <w:r w:rsidRPr="00CD2F60">
        <w:rPr>
          <w:bCs w:val="0"/>
        </w:rPr>
        <w:t xml:space="preserve">-li provedená srážka k jejich plnému uspokojení, uspokojí se tyto pohledávky poměrně. </w:t>
      </w:r>
    </w:p>
    <w:p w14:paraId="047F6813" w14:textId="77777777" w:rsidR="00CD2F60" w:rsidRPr="00CD2F60" w:rsidRDefault="00CD2F60" w:rsidP="004518B2">
      <w:pPr>
        <w:spacing w:before="120"/>
        <w:ind w:firstLine="426"/>
        <w:rPr>
          <w:bCs w:val="0"/>
        </w:rPr>
      </w:pPr>
      <w:r w:rsidRPr="00CD2F60">
        <w:rPr>
          <w:bCs w:val="0"/>
        </w:rPr>
        <w:t xml:space="preserve">(3) Při srážkách k úhradě přednostních pohledávek se z první poloviny částky určené k úhradě přednostních pohledávek uspokojí bez zřetele na pořadí nejprve pohledávky výživného, poté pohledávky za náhradní výživné, a teprve pak podle pořadí ostatní přednostní pohledávky. </w:t>
      </w:r>
      <w:proofErr w:type="gramStart"/>
      <w:r w:rsidRPr="00CD2F60">
        <w:rPr>
          <w:bCs w:val="0"/>
        </w:rPr>
        <w:t>Nepostačí</w:t>
      </w:r>
      <w:proofErr w:type="gramEnd"/>
      <w:r w:rsidRPr="00CD2F60">
        <w:rPr>
          <w:bCs w:val="0"/>
        </w:rPr>
        <w:t xml:space="preserve">-li tato polovina k uspokojení všech pohledávek výživného, uspokojí se nejprve běžné výživné všech oprávněných a pak teprve nedoplatky za dřívější dobu, a to podle poměru běžného výživného. Nebylo-li takto uspokojeno ani běžné výživné všech oprávněných, rozdělí se mezi ně určená částka poměrně podle výše běžného výživného. </w:t>
      </w:r>
      <w:proofErr w:type="gramStart"/>
      <w:r w:rsidRPr="00CD2F60">
        <w:rPr>
          <w:bCs w:val="0"/>
        </w:rPr>
        <w:t>Nepostačí</w:t>
      </w:r>
      <w:proofErr w:type="gramEnd"/>
      <w:r w:rsidRPr="00CD2F60">
        <w:rPr>
          <w:bCs w:val="0"/>
        </w:rPr>
        <w:t xml:space="preserve">-li tato polovina k uspokojení všech pohledávek za náhradní výživné, uspokojí se tyto pohledávky podle poměru běžného výživného. </w:t>
      </w:r>
    </w:p>
    <w:p w14:paraId="26C86517" w14:textId="77777777" w:rsidR="00CD2F60" w:rsidRPr="00CD2F60" w:rsidRDefault="00CD2F60" w:rsidP="004518B2">
      <w:pPr>
        <w:spacing w:before="120"/>
        <w:ind w:firstLine="426"/>
        <w:rPr>
          <w:bCs w:val="0"/>
        </w:rPr>
      </w:pPr>
      <w:r w:rsidRPr="00CD2F60">
        <w:rPr>
          <w:bCs w:val="0"/>
        </w:rPr>
        <w:t>(4) Přednostní pohledávky, které nebyly uspokojeny z první poloviny částky určené k úhradě přednostních pohledávek, se uspokojují z druhé poloviny této částky.</w:t>
      </w:r>
    </w:p>
    <w:p w14:paraId="70DAE211" w14:textId="77777777" w:rsidR="00CD2F60" w:rsidRPr="00CD2F60" w:rsidRDefault="00CD2F60" w:rsidP="004518B2">
      <w:pPr>
        <w:spacing w:before="120"/>
        <w:ind w:firstLine="426"/>
        <w:rPr>
          <w:bCs w:val="0"/>
        </w:rPr>
      </w:pPr>
    </w:p>
    <w:p w14:paraId="181FA7A8" w14:textId="77777777" w:rsidR="00CD2F60" w:rsidRPr="00CD2F60" w:rsidRDefault="00CD2F60" w:rsidP="004518B2">
      <w:pPr>
        <w:spacing w:before="120"/>
        <w:jc w:val="center"/>
        <w:rPr>
          <w:bCs w:val="0"/>
        </w:rPr>
      </w:pPr>
      <w:bookmarkStart w:id="34" w:name="_Hlk100564836"/>
      <w:r w:rsidRPr="00CD2F60">
        <w:rPr>
          <w:bCs w:val="0"/>
        </w:rPr>
        <w:t>§ 39g</w:t>
      </w:r>
    </w:p>
    <w:p w14:paraId="116F86B7" w14:textId="77777777" w:rsidR="00CD2F60" w:rsidRPr="00A86710" w:rsidRDefault="00CD2F60" w:rsidP="004518B2">
      <w:pPr>
        <w:spacing w:before="120"/>
        <w:jc w:val="center"/>
        <w:rPr>
          <w:b/>
        </w:rPr>
      </w:pPr>
      <w:r w:rsidRPr="00A86710">
        <w:rPr>
          <w:b/>
        </w:rPr>
        <w:t>Srážky k úhradě dalších pohledávek odsouzeného</w:t>
      </w:r>
    </w:p>
    <w:p w14:paraId="7E8FD42C" w14:textId="77777777" w:rsidR="00CD2F60" w:rsidRPr="00CD2F60" w:rsidRDefault="00CD2F60" w:rsidP="004518B2">
      <w:pPr>
        <w:spacing w:before="120"/>
        <w:ind w:firstLine="426"/>
        <w:rPr>
          <w:bCs w:val="0"/>
        </w:rPr>
      </w:pPr>
      <w:r w:rsidRPr="00CD2F60">
        <w:rPr>
          <w:bCs w:val="0"/>
        </w:rPr>
        <w:t xml:space="preserve">(1) Z částky sražené k úhradě dalších pohledávek odsouzeného se uspokojuje rovněž pohledávka na náklady výkonu trestu odsouzeného, který odmítl pracovat nebo bez závažného důvodu do práce nenastoupil nebo který je poživatelem důchodu nebo výsluhového příspěvku, </w:t>
      </w:r>
      <w:bookmarkStart w:id="35" w:name="_Hlk100957275"/>
      <w:r w:rsidRPr="00CD2F60">
        <w:rPr>
          <w:bCs w:val="0"/>
        </w:rPr>
        <w:t>který nebyl zaslán na zvláštní účet</w:t>
      </w:r>
      <w:bookmarkEnd w:id="35"/>
      <w:r w:rsidRPr="00CD2F60">
        <w:rPr>
          <w:bCs w:val="0"/>
        </w:rPr>
        <w:t xml:space="preserve">, v části, ve které nebyla uspokojena srážkou k úhradě nákladů výkonu trestu.  </w:t>
      </w:r>
    </w:p>
    <w:p w14:paraId="6ECB96F0" w14:textId="480D9E29" w:rsidR="00CD2F60" w:rsidRPr="00CD2F60" w:rsidRDefault="00CD2F60" w:rsidP="004518B2">
      <w:pPr>
        <w:spacing w:before="120"/>
        <w:ind w:firstLine="426"/>
        <w:rPr>
          <w:bCs w:val="0"/>
        </w:rPr>
      </w:pPr>
      <w:bookmarkStart w:id="36" w:name="_Hlk114750744"/>
      <w:bookmarkEnd w:id="34"/>
      <w:r w:rsidRPr="00CD2F60">
        <w:rPr>
          <w:bCs w:val="0"/>
        </w:rPr>
        <w:t>(2) Z částky sražené k úhradě dalších pohledávek odsouzeného se uspokojují též další náklady spojené s výkonem trestu podle § 36,</w:t>
      </w:r>
      <w:r w:rsidR="002A1975">
        <w:rPr>
          <w:bCs w:val="0"/>
        </w:rPr>
        <w:t xml:space="preserve"> další</w:t>
      </w:r>
      <w:r w:rsidRPr="00CD2F60">
        <w:rPr>
          <w:bCs w:val="0"/>
        </w:rPr>
        <w:t xml:space="preserve"> náklady výkonu vazby podle § 21 zákona o výkonu vazby, náklady spojené s výkonem vazby podle § 21a a § 21b zákona o výkonu vazby</w:t>
      </w:r>
      <w:r w:rsidR="006A0417">
        <w:rPr>
          <w:bCs w:val="0"/>
        </w:rPr>
        <w:t>,</w:t>
      </w:r>
      <w:r w:rsidRPr="00CD2F60">
        <w:rPr>
          <w:bCs w:val="0"/>
        </w:rPr>
        <w:t xml:space="preserve"> náhrada škody podle § 38 a </w:t>
      </w:r>
      <w:proofErr w:type="gramStart"/>
      <w:r w:rsidRPr="00CD2F60">
        <w:rPr>
          <w:bCs w:val="0"/>
        </w:rPr>
        <w:t>39a</w:t>
      </w:r>
      <w:proofErr w:type="gramEnd"/>
      <w:r w:rsidRPr="00CD2F60">
        <w:rPr>
          <w:bCs w:val="0"/>
        </w:rPr>
        <w:t xml:space="preserve"> tohoto zákona a § 21b zákona o výkonu vazby</w:t>
      </w:r>
      <w:r w:rsidR="006A0417">
        <w:rPr>
          <w:bCs w:val="0"/>
        </w:rPr>
        <w:t xml:space="preserve"> </w:t>
      </w:r>
      <w:r w:rsidR="006A0417" w:rsidRPr="006A0417">
        <w:rPr>
          <w:bCs w:val="0"/>
        </w:rPr>
        <w:t>a</w:t>
      </w:r>
      <w:r w:rsidR="00BA04C6">
        <w:rPr>
          <w:bCs w:val="0"/>
        </w:rPr>
        <w:t> </w:t>
      </w:r>
      <w:r w:rsidR="006A0417" w:rsidRPr="006A0417">
        <w:rPr>
          <w:bCs w:val="0"/>
        </w:rPr>
        <w:t>pohledávka na náhradu sociálního kapesného podle § 26a odst. 3</w:t>
      </w:r>
      <w:r w:rsidRPr="00CD2F60">
        <w:rPr>
          <w:bCs w:val="0"/>
        </w:rPr>
        <w:t>.</w:t>
      </w:r>
    </w:p>
    <w:bookmarkEnd w:id="36"/>
    <w:p w14:paraId="136A783D" w14:textId="77777777" w:rsidR="00CD2F60" w:rsidRPr="00CD2F60" w:rsidRDefault="00CD2F60" w:rsidP="004518B2">
      <w:pPr>
        <w:spacing w:before="120"/>
        <w:ind w:firstLine="426"/>
        <w:rPr>
          <w:bCs w:val="0"/>
        </w:rPr>
      </w:pPr>
      <w:r w:rsidRPr="00CD2F60">
        <w:rPr>
          <w:bCs w:val="0"/>
        </w:rPr>
        <w:lastRenderedPageBreak/>
        <w:t>(3) Při srážkách k úhradě dalších pohledávek odsouzeného se z první poloviny částky určené k úhradě dalších pohledávek odsouzeného uspokojí bez zřetele na pořadí nejprve pohledávka za náklady výkonu trestu podle odstavce 1 a poté podle pořadí ostatní pohledávky.</w:t>
      </w:r>
    </w:p>
    <w:p w14:paraId="76938A28" w14:textId="77777777" w:rsidR="00CD2F60" w:rsidRPr="00CD2F60" w:rsidRDefault="00CD2F60" w:rsidP="004518B2">
      <w:pPr>
        <w:spacing w:before="120"/>
        <w:ind w:firstLine="426"/>
        <w:rPr>
          <w:bCs w:val="0"/>
        </w:rPr>
      </w:pPr>
      <w:r w:rsidRPr="00CD2F60">
        <w:rPr>
          <w:bCs w:val="0"/>
        </w:rPr>
        <w:t>(4) Na stanovení pořadí dalších pohledávek se použije § 39f odst. 2 obdobně.</w:t>
      </w:r>
    </w:p>
    <w:p w14:paraId="0D1332A5" w14:textId="77777777" w:rsidR="006E6582" w:rsidRPr="00CD2F60" w:rsidRDefault="006E6582" w:rsidP="004518B2">
      <w:pPr>
        <w:spacing w:before="120"/>
        <w:jc w:val="center"/>
        <w:rPr>
          <w:bCs w:val="0"/>
        </w:rPr>
      </w:pPr>
    </w:p>
    <w:p w14:paraId="3FFDF826" w14:textId="77777777" w:rsidR="00CD2F60" w:rsidRPr="00CD2F60" w:rsidRDefault="00CD2F60" w:rsidP="004518B2">
      <w:pPr>
        <w:spacing w:before="120"/>
        <w:jc w:val="center"/>
        <w:rPr>
          <w:bCs w:val="0"/>
        </w:rPr>
      </w:pPr>
      <w:bookmarkStart w:id="37" w:name="_Hlk109296595"/>
      <w:r w:rsidRPr="00CD2F60">
        <w:rPr>
          <w:bCs w:val="0"/>
        </w:rPr>
        <w:t>§ 39h</w:t>
      </w:r>
    </w:p>
    <w:p w14:paraId="0D25A991" w14:textId="77777777" w:rsidR="00CD2F60" w:rsidRPr="00A86710" w:rsidRDefault="00CD2F60" w:rsidP="004518B2">
      <w:pPr>
        <w:spacing w:before="120"/>
        <w:jc w:val="center"/>
        <w:rPr>
          <w:b/>
        </w:rPr>
      </w:pPr>
      <w:r w:rsidRPr="00A86710">
        <w:rPr>
          <w:b/>
        </w:rPr>
        <w:t>Kapesné</w:t>
      </w:r>
    </w:p>
    <w:p w14:paraId="78E6D865" w14:textId="77777777" w:rsidR="00CD2F60" w:rsidRPr="00CD2F60" w:rsidRDefault="00CD2F60" w:rsidP="004518B2">
      <w:pPr>
        <w:spacing w:before="120"/>
        <w:ind w:firstLine="426"/>
        <w:rPr>
          <w:bCs w:val="0"/>
        </w:rPr>
      </w:pPr>
      <w:r w:rsidRPr="00CD2F60">
        <w:rPr>
          <w:bCs w:val="0"/>
        </w:rPr>
        <w:t>(1) S kapesným může odsouzený volně nakládat, nestanoví-li tento zákon jinak. Náklady na odeslání peněz z kapesného nese odsouzený; nemá-li dostatek peněz na jejich odeslání, odečte věznice tyto náklady z odesílaných peněz.</w:t>
      </w:r>
    </w:p>
    <w:p w14:paraId="4B0887C9" w14:textId="77777777" w:rsidR="00CD2F60" w:rsidRPr="00CD2F60" w:rsidRDefault="00CD2F60" w:rsidP="004518B2">
      <w:pPr>
        <w:spacing w:before="120"/>
        <w:ind w:firstLine="426"/>
        <w:rPr>
          <w:bCs w:val="0"/>
        </w:rPr>
      </w:pPr>
      <w:r w:rsidRPr="00CD2F60">
        <w:rPr>
          <w:bCs w:val="0"/>
        </w:rPr>
        <w:t>(2) Ministerstvo stanoví vyhláškou nejvyšší částku, kterou může mít odsouzený k dispozici jako kapesné; kapesné převyšující tuto částku se převede na úložné. Po dobu, po kterou byla odsouzenému udělena odměna zvýšení kapesného, se částka kapesného podle věty první zvyšuje o částku odpovídající této odměně.</w:t>
      </w:r>
    </w:p>
    <w:p w14:paraId="214E15D8" w14:textId="77777777" w:rsidR="00CD2F60" w:rsidRPr="00CD2F60" w:rsidRDefault="00CD2F60" w:rsidP="004518B2">
      <w:pPr>
        <w:spacing w:before="120"/>
        <w:ind w:firstLine="426"/>
        <w:rPr>
          <w:bCs w:val="0"/>
        </w:rPr>
      </w:pPr>
      <w:r w:rsidRPr="00CD2F60">
        <w:rPr>
          <w:bCs w:val="0"/>
        </w:rPr>
        <w:t>(3) Kapesné převyšující částku stanovenou vyhláškou pro určení sociálního kapesného se převede na úložné, dokud úložné nedosáhne výše stanovené podle § 39i odst. 1 písm. a).</w:t>
      </w:r>
    </w:p>
    <w:p w14:paraId="4BA8C18E" w14:textId="77777777" w:rsidR="00CD2F60" w:rsidRPr="00CD2F60" w:rsidRDefault="00CD2F60" w:rsidP="004518B2">
      <w:pPr>
        <w:spacing w:before="120"/>
        <w:ind w:firstLine="426"/>
        <w:rPr>
          <w:bCs w:val="0"/>
        </w:rPr>
      </w:pPr>
      <w:r w:rsidRPr="00CD2F60">
        <w:rPr>
          <w:bCs w:val="0"/>
        </w:rPr>
        <w:t>(4) Kapesné se zvyšuje o poskytnuté sociální kapesné.</w:t>
      </w:r>
    </w:p>
    <w:p w14:paraId="2416465F" w14:textId="77777777" w:rsidR="00CD2F60" w:rsidRPr="00CD2F60" w:rsidRDefault="00CD2F60" w:rsidP="004518B2">
      <w:pPr>
        <w:spacing w:before="120"/>
        <w:ind w:firstLine="426"/>
        <w:rPr>
          <w:bCs w:val="0"/>
        </w:rPr>
      </w:pPr>
      <w:r w:rsidRPr="00CD2F60">
        <w:rPr>
          <w:bCs w:val="0"/>
        </w:rPr>
        <w:t xml:space="preserve">(5) Byla-li odsouzenému udělena odměna zvýšení kapesného, k jeho zvýšení se využijí prostředky z úložného. </w:t>
      </w:r>
    </w:p>
    <w:p w14:paraId="05965F91" w14:textId="77777777" w:rsidR="00CD2F60" w:rsidRPr="00CD2F60" w:rsidRDefault="00CD2F60" w:rsidP="004518B2">
      <w:pPr>
        <w:spacing w:before="120"/>
        <w:ind w:firstLine="426"/>
        <w:rPr>
          <w:bCs w:val="0"/>
        </w:rPr>
      </w:pPr>
      <w:r w:rsidRPr="00CD2F60">
        <w:rPr>
          <w:bCs w:val="0"/>
        </w:rPr>
        <w:t xml:space="preserve">(6) Byl-li odsouzenému udělen kázeňský trest snížení kapesného, částka, o kterou bylo kapesné sníženo, se převede na úložné.  </w:t>
      </w:r>
    </w:p>
    <w:p w14:paraId="74DCE1DD" w14:textId="77777777" w:rsidR="00CD2F60" w:rsidRPr="00CD2F60" w:rsidRDefault="00CD2F60" w:rsidP="004518B2">
      <w:pPr>
        <w:spacing w:before="120"/>
        <w:ind w:firstLine="426"/>
        <w:rPr>
          <w:bCs w:val="0"/>
        </w:rPr>
      </w:pPr>
      <w:r w:rsidRPr="00CD2F60">
        <w:rPr>
          <w:bCs w:val="0"/>
        </w:rPr>
        <w:t>(7) V měsíci, ve kterém odsouzený odmítl pracovat nebo bez závažného důvodu do práce nenastoupil, kapesné vzniká nejvýše ve výši částky stanovené vyhláškou pro určení sociálního kapesného.</w:t>
      </w:r>
    </w:p>
    <w:bookmarkEnd w:id="37"/>
    <w:p w14:paraId="58D1D139" w14:textId="77777777" w:rsidR="00CD2F60" w:rsidRPr="00CD2F60" w:rsidRDefault="00CD2F60" w:rsidP="004518B2">
      <w:pPr>
        <w:spacing w:before="120"/>
        <w:rPr>
          <w:bCs w:val="0"/>
        </w:rPr>
      </w:pPr>
    </w:p>
    <w:p w14:paraId="04544DF4" w14:textId="77777777" w:rsidR="00CD2F60" w:rsidRPr="00CD2F60" w:rsidRDefault="00CD2F60" w:rsidP="004518B2">
      <w:pPr>
        <w:spacing w:before="120"/>
        <w:jc w:val="center"/>
        <w:rPr>
          <w:bCs w:val="0"/>
        </w:rPr>
      </w:pPr>
      <w:bookmarkStart w:id="38" w:name="_Hlk111886702"/>
      <w:bookmarkStart w:id="39" w:name="_Hlk99307142"/>
      <w:r w:rsidRPr="00CD2F60">
        <w:rPr>
          <w:bCs w:val="0"/>
        </w:rPr>
        <w:t>§ 39i</w:t>
      </w:r>
    </w:p>
    <w:p w14:paraId="313F3FBD" w14:textId="77777777" w:rsidR="00CD2F60" w:rsidRPr="00A86710" w:rsidRDefault="00CD2F60" w:rsidP="004518B2">
      <w:pPr>
        <w:spacing w:before="120"/>
        <w:jc w:val="center"/>
        <w:rPr>
          <w:b/>
        </w:rPr>
      </w:pPr>
      <w:r w:rsidRPr="00A86710">
        <w:rPr>
          <w:b/>
        </w:rPr>
        <w:t>Úložné</w:t>
      </w:r>
    </w:p>
    <w:p w14:paraId="627D150B" w14:textId="77777777" w:rsidR="00CD2F60" w:rsidRPr="00CD2F60" w:rsidRDefault="00CD2F60" w:rsidP="004518B2">
      <w:pPr>
        <w:spacing w:before="120"/>
        <w:ind w:firstLine="426"/>
        <w:rPr>
          <w:bCs w:val="0"/>
        </w:rPr>
      </w:pPr>
      <w:r w:rsidRPr="00CD2F60">
        <w:rPr>
          <w:bCs w:val="0"/>
        </w:rPr>
        <w:t>(1) Ministerstvo stanoví vyhláškou</w:t>
      </w:r>
    </w:p>
    <w:p w14:paraId="739D2999" w14:textId="77777777" w:rsidR="00CD2F60" w:rsidRPr="00CD2F60" w:rsidRDefault="00CD2F60" w:rsidP="004518B2">
      <w:pPr>
        <w:spacing w:before="120"/>
        <w:rPr>
          <w:bCs w:val="0"/>
        </w:rPr>
      </w:pPr>
      <w:r w:rsidRPr="00CD2F60">
        <w:rPr>
          <w:bCs w:val="0"/>
        </w:rPr>
        <w:t>a) částku úložného, se kterou se odsouzenému po dobu výkonu trestu neumožní nakládat,</w:t>
      </w:r>
    </w:p>
    <w:p w14:paraId="6F51D448" w14:textId="77777777" w:rsidR="00CD2F60" w:rsidRPr="00CD2F60" w:rsidRDefault="00CD2F60" w:rsidP="004518B2">
      <w:pPr>
        <w:spacing w:before="120"/>
        <w:ind w:left="284" w:hanging="284"/>
        <w:rPr>
          <w:bCs w:val="0"/>
        </w:rPr>
      </w:pPr>
      <w:r w:rsidRPr="00CD2F60">
        <w:rPr>
          <w:bCs w:val="0"/>
        </w:rPr>
        <w:t>b) výši úložného, do které lze úložné použít pouze pro účely uvedené v odstavci 3.</w:t>
      </w:r>
    </w:p>
    <w:p w14:paraId="3149B82E" w14:textId="77777777" w:rsidR="00CD2F60" w:rsidRPr="00CD2F60" w:rsidRDefault="00CD2F60" w:rsidP="004518B2">
      <w:pPr>
        <w:spacing w:before="120"/>
        <w:ind w:firstLine="426"/>
        <w:rPr>
          <w:bCs w:val="0"/>
        </w:rPr>
      </w:pPr>
      <w:r w:rsidRPr="00CD2F60">
        <w:rPr>
          <w:bCs w:val="0"/>
        </w:rPr>
        <w:t xml:space="preserve">(2) Úložné převyšující částku, se kterou se odsouzenému po dobu výkonu trestu neumožní nakládat, a nedosahující výše stanovené podle odstavce 1 písm. b), může odsouzený použít, pokud za tím účelem nemůže použít jiné peněžní prostředky, pouze na úhradu </w:t>
      </w:r>
    </w:p>
    <w:p w14:paraId="742B9772" w14:textId="6403629A" w:rsidR="00CD2F60" w:rsidRPr="00CD2F60" w:rsidRDefault="00CD2F60" w:rsidP="004518B2">
      <w:pPr>
        <w:spacing w:before="120"/>
        <w:ind w:left="284" w:hanging="284"/>
        <w:rPr>
          <w:bCs w:val="0"/>
        </w:rPr>
      </w:pPr>
      <w:r w:rsidRPr="00CD2F60">
        <w:rPr>
          <w:bCs w:val="0"/>
        </w:rPr>
        <w:t>a) nákladů na zdravotní služby nehrazené z veřejného zdravotního pojištění a regulačních poplatků, na nákup nezbytných léčivých přípravků, potravin pro zvláštní lékařské účely a</w:t>
      </w:r>
      <w:r w:rsidR="005D7D88">
        <w:rPr>
          <w:bCs w:val="0"/>
        </w:rPr>
        <w:t> </w:t>
      </w:r>
      <w:r w:rsidRPr="00CD2F60">
        <w:rPr>
          <w:bCs w:val="0"/>
        </w:rPr>
        <w:t xml:space="preserve">zdravotnických prostředků předepsaných lékařem, </w:t>
      </w:r>
    </w:p>
    <w:p w14:paraId="475DEF58" w14:textId="77777777" w:rsidR="00CD2F60" w:rsidRPr="00CD2F60" w:rsidRDefault="00CD2F60" w:rsidP="004518B2">
      <w:pPr>
        <w:spacing w:before="120"/>
        <w:ind w:left="284" w:hanging="284"/>
        <w:rPr>
          <w:bCs w:val="0"/>
        </w:rPr>
      </w:pPr>
      <w:r w:rsidRPr="00CD2F60">
        <w:rPr>
          <w:bCs w:val="0"/>
        </w:rPr>
        <w:t>b) nezbytných nákladů spojených s těhotenstvím a porodem odsouzené nebo péčí o dítě, které má odsouzená ve výkonu trestu u sebe,</w:t>
      </w:r>
    </w:p>
    <w:p w14:paraId="79B3D16A" w14:textId="72EBDEB8" w:rsidR="00CD2F60" w:rsidRPr="00CD2F60" w:rsidRDefault="00CD2F60" w:rsidP="004518B2">
      <w:pPr>
        <w:spacing w:before="120"/>
        <w:ind w:left="284" w:hanging="284"/>
        <w:rPr>
          <w:bCs w:val="0"/>
        </w:rPr>
      </w:pPr>
      <w:r w:rsidRPr="00CD2F60">
        <w:rPr>
          <w:bCs w:val="0"/>
        </w:rPr>
        <w:t>c) nákladů spojených s pořízením nezbytných osobních dokladů nebo dokladů potřebných k</w:t>
      </w:r>
      <w:r w:rsidR="005D7D88">
        <w:rPr>
          <w:bCs w:val="0"/>
        </w:rPr>
        <w:t> </w:t>
      </w:r>
      <w:r w:rsidRPr="00CD2F60">
        <w:rPr>
          <w:bCs w:val="0"/>
        </w:rPr>
        <w:t>přijetí do zaměstnání po propuštění,</w:t>
      </w:r>
    </w:p>
    <w:p w14:paraId="0275D688" w14:textId="0370EB2C" w:rsidR="00CD2F60" w:rsidRPr="00CD2F60" w:rsidRDefault="00CD2F60" w:rsidP="004518B2">
      <w:pPr>
        <w:spacing w:before="120"/>
        <w:ind w:left="284" w:hanging="284"/>
        <w:rPr>
          <w:bCs w:val="0"/>
        </w:rPr>
      </w:pPr>
      <w:r w:rsidRPr="00CD2F60">
        <w:rPr>
          <w:bCs w:val="0"/>
        </w:rPr>
        <w:t>d) správních poplatků</w:t>
      </w:r>
      <w:r w:rsidR="008A53BD">
        <w:rPr>
          <w:bCs w:val="0"/>
        </w:rPr>
        <w:t xml:space="preserve"> nebo odměny notáře</w:t>
      </w:r>
      <w:r w:rsidRPr="00CD2F60">
        <w:rPr>
          <w:bCs w:val="0"/>
        </w:rPr>
        <w:t xml:space="preserve"> vynaložených v souvislosti s udělením plné moci.</w:t>
      </w:r>
    </w:p>
    <w:p w14:paraId="7DB3DF2B" w14:textId="77777777" w:rsidR="00CD2F60" w:rsidRPr="00CD2F60" w:rsidRDefault="00CD2F60" w:rsidP="004518B2">
      <w:pPr>
        <w:spacing w:before="120"/>
        <w:ind w:firstLine="426"/>
        <w:rPr>
          <w:bCs w:val="0"/>
        </w:rPr>
      </w:pPr>
      <w:r w:rsidRPr="00CD2F60">
        <w:rPr>
          <w:bCs w:val="0"/>
        </w:rPr>
        <w:lastRenderedPageBreak/>
        <w:t xml:space="preserve">(3) </w:t>
      </w:r>
      <w:bookmarkStart w:id="40" w:name="_Hlk100230614"/>
      <w:r w:rsidRPr="00CD2F60">
        <w:rPr>
          <w:bCs w:val="0"/>
        </w:rPr>
        <w:t xml:space="preserve">S úložným převyšujícím výši, do které lze úložné použít pouze pro účely uvedené v odstavci 2, může odsouzený volně nakládat až po provedení srážek k úhradě nákladů na výživu nezaopatřených dětí, nákladů výkonu trestu, přednostních pohledávek a dalších pohledávek odsouzeného. Náklady na odeslání peněz z úložného nese odsouzený; nemá-li dostatek peněz na jejich odeslání, odečte věznice tyto náklady z odesílaných peněz.  </w:t>
      </w:r>
      <w:bookmarkEnd w:id="40"/>
    </w:p>
    <w:p w14:paraId="78856490" w14:textId="77777777" w:rsidR="00CD2F60" w:rsidRPr="00CD2F60" w:rsidRDefault="00CD2F60" w:rsidP="004518B2">
      <w:pPr>
        <w:spacing w:before="120"/>
        <w:ind w:firstLine="426"/>
        <w:rPr>
          <w:bCs w:val="0"/>
        </w:rPr>
      </w:pPr>
      <w:bookmarkStart w:id="41" w:name="_Hlk99320302"/>
      <w:r w:rsidRPr="00CD2F60">
        <w:rPr>
          <w:bCs w:val="0"/>
        </w:rPr>
        <w:t xml:space="preserve">(4) Úložné se zvyšuje o částky vzniklé zaokrouhlováním.  </w:t>
      </w:r>
    </w:p>
    <w:bookmarkEnd w:id="38"/>
    <w:bookmarkEnd w:id="41"/>
    <w:p w14:paraId="306FE778" w14:textId="77777777" w:rsidR="00CD2F60" w:rsidRPr="00CD2F60" w:rsidRDefault="00CD2F60" w:rsidP="004518B2">
      <w:pPr>
        <w:spacing w:before="120"/>
        <w:rPr>
          <w:bCs w:val="0"/>
        </w:rPr>
      </w:pPr>
    </w:p>
    <w:p w14:paraId="500FA383" w14:textId="77777777" w:rsidR="00CD2F60" w:rsidRPr="00CD2F60" w:rsidRDefault="00CD2F60" w:rsidP="004518B2">
      <w:pPr>
        <w:spacing w:before="120"/>
        <w:jc w:val="center"/>
        <w:rPr>
          <w:bCs w:val="0"/>
        </w:rPr>
      </w:pPr>
      <w:bookmarkStart w:id="42" w:name="_Hlk99317833"/>
      <w:r w:rsidRPr="00CD2F60">
        <w:rPr>
          <w:bCs w:val="0"/>
        </w:rPr>
        <w:t>§ 39j</w:t>
      </w:r>
    </w:p>
    <w:p w14:paraId="0300A5EB" w14:textId="77777777" w:rsidR="00CD2F60" w:rsidRPr="00A86710" w:rsidRDefault="00CD2F60" w:rsidP="004518B2">
      <w:pPr>
        <w:spacing w:before="120"/>
        <w:jc w:val="center"/>
        <w:rPr>
          <w:b/>
        </w:rPr>
      </w:pPr>
      <w:r w:rsidRPr="00A86710">
        <w:rPr>
          <w:b/>
        </w:rPr>
        <w:t xml:space="preserve">Nakládání s účelově vázanými prostředky a peněžitou odměnou  </w:t>
      </w:r>
    </w:p>
    <w:p w14:paraId="4AE9ED3B" w14:textId="236A41AF" w:rsidR="00CD2F60" w:rsidRPr="00CD2F60" w:rsidRDefault="00CD2F60" w:rsidP="004518B2">
      <w:pPr>
        <w:spacing w:before="120"/>
        <w:ind w:firstLine="426"/>
        <w:rPr>
          <w:bCs w:val="0"/>
        </w:rPr>
      </w:pPr>
      <w:r w:rsidRPr="00CD2F60">
        <w:rPr>
          <w:bCs w:val="0"/>
        </w:rPr>
        <w:t>(1) Peníze zaslané odsouzenému, které byly při zaslání výslovně určeny na úhradu nákladů na zdravotní služby nehrazené z veřejného zdravotního pojištění a regulačních poplatků a</w:t>
      </w:r>
      <w:r w:rsidR="00272C22">
        <w:rPr>
          <w:bCs w:val="0"/>
        </w:rPr>
        <w:t> </w:t>
      </w:r>
      <w:r w:rsidRPr="00CD2F60">
        <w:rPr>
          <w:bCs w:val="0"/>
        </w:rPr>
        <w:t>na</w:t>
      </w:r>
      <w:r w:rsidR="00272C22">
        <w:rPr>
          <w:bCs w:val="0"/>
        </w:rPr>
        <w:t> </w:t>
      </w:r>
      <w:r w:rsidRPr="00CD2F60">
        <w:rPr>
          <w:bCs w:val="0"/>
        </w:rPr>
        <w:t>nákup nezbytných léčivých přípravků, potravin pro zvláštní lékařské účely a zdravotnických prostředků předepsaných lékařem, lze použít pouze na úhradu uvedených nákladů.</w:t>
      </w:r>
    </w:p>
    <w:p w14:paraId="0B3EC782" w14:textId="77777777" w:rsidR="00CD2F60" w:rsidRPr="00CD2F60" w:rsidRDefault="00CD2F60" w:rsidP="004518B2">
      <w:pPr>
        <w:spacing w:before="120"/>
        <w:ind w:firstLine="426"/>
        <w:rPr>
          <w:bCs w:val="0"/>
        </w:rPr>
      </w:pPr>
      <w:r w:rsidRPr="00CD2F60">
        <w:rPr>
          <w:bCs w:val="0"/>
        </w:rPr>
        <w:t>(2) Výživné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těhotné ženě nebo matce mající ve výkonu trestu u sebe dítě, které byly při zaslání výslovně určeny na úhradu potřeb dítěte, lze použít pouze na úhradu potřeb dítěte.</w:t>
      </w:r>
    </w:p>
    <w:p w14:paraId="02786CE5" w14:textId="77777777" w:rsidR="00CD2F60" w:rsidRPr="00CD2F60" w:rsidRDefault="00CD2F60" w:rsidP="004518B2">
      <w:pPr>
        <w:spacing w:before="120"/>
        <w:ind w:firstLine="426"/>
        <w:rPr>
          <w:bCs w:val="0"/>
        </w:rPr>
      </w:pPr>
      <w:r w:rsidRPr="00CD2F60">
        <w:rPr>
          <w:bCs w:val="0"/>
        </w:rPr>
        <w:t>(3) S peněžitou odměnu udělenou podle tohoto zákona uloženou na zvláštním účtu může odsouzený volně nakládat. Ustanovení § 39h odst. 1 věta druhá se použije obdobně.</w:t>
      </w:r>
    </w:p>
    <w:bookmarkEnd w:id="42"/>
    <w:p w14:paraId="60F6362D" w14:textId="77777777" w:rsidR="00CD2F60" w:rsidRPr="00CD2F60" w:rsidRDefault="00CD2F60" w:rsidP="004518B2">
      <w:pPr>
        <w:spacing w:before="120"/>
        <w:jc w:val="center"/>
        <w:rPr>
          <w:bCs w:val="0"/>
        </w:rPr>
      </w:pPr>
    </w:p>
    <w:p w14:paraId="608943E6" w14:textId="77777777" w:rsidR="00CD2F60" w:rsidRPr="00CD2F60" w:rsidRDefault="00CD2F60" w:rsidP="004518B2">
      <w:pPr>
        <w:spacing w:before="120"/>
        <w:jc w:val="center"/>
        <w:rPr>
          <w:bCs w:val="0"/>
        </w:rPr>
      </w:pPr>
      <w:bookmarkStart w:id="43" w:name="_Hlk99322036"/>
      <w:bookmarkEnd w:id="39"/>
      <w:r w:rsidRPr="00CD2F60">
        <w:rPr>
          <w:bCs w:val="0"/>
        </w:rPr>
        <w:t>§ 39k</w:t>
      </w:r>
    </w:p>
    <w:p w14:paraId="0CFEC073" w14:textId="77777777" w:rsidR="00CD2F60" w:rsidRPr="00A86710" w:rsidRDefault="00CD2F60" w:rsidP="004518B2">
      <w:pPr>
        <w:spacing w:before="120"/>
        <w:jc w:val="center"/>
        <w:rPr>
          <w:b/>
        </w:rPr>
      </w:pPr>
      <w:r w:rsidRPr="00A86710">
        <w:rPr>
          <w:b/>
        </w:rPr>
        <w:t>Výplata peněz při propuštění z výkonu trestu</w:t>
      </w:r>
    </w:p>
    <w:bookmarkEnd w:id="43"/>
    <w:p w14:paraId="2429B2DA" w14:textId="77777777" w:rsidR="00CD2F60" w:rsidRPr="00CD2F60" w:rsidRDefault="00CD2F60" w:rsidP="004518B2">
      <w:pPr>
        <w:spacing w:before="120"/>
        <w:ind w:firstLine="426"/>
        <w:rPr>
          <w:bCs w:val="0"/>
        </w:rPr>
      </w:pPr>
      <w:r w:rsidRPr="00CD2F60">
        <w:rPr>
          <w:bCs w:val="0"/>
        </w:rPr>
        <w:t xml:space="preserve">(1) </w:t>
      </w:r>
      <w:bookmarkStart w:id="44" w:name="_Hlk99320543"/>
      <w:r w:rsidRPr="00CD2F60">
        <w:rPr>
          <w:bCs w:val="0"/>
        </w:rPr>
        <w:t>Při propuštění z výkonu trestu věznice odsouzenému vyplatí v hotovosti peníze uložené na zvláštním účtu</w:t>
      </w:r>
      <w:bookmarkEnd w:id="44"/>
      <w:r w:rsidRPr="00CD2F60">
        <w:rPr>
          <w:bCs w:val="0"/>
        </w:rPr>
        <w:t xml:space="preserve">, z nichž už nebudou prováděny srážky podle tohoto zákona za poslední kalendářní měsíc výkonu trestu. </w:t>
      </w:r>
      <w:bookmarkStart w:id="45" w:name="_Hlk105741837"/>
      <w:r w:rsidRPr="00CD2F60">
        <w:rPr>
          <w:bCs w:val="0"/>
        </w:rPr>
        <w:t>Nelze-li v hotovosti provést výplatu celé částky určené podle věty první, vyplatí se alespoň kapesné, sociální kapesné, úložné do výše, do které lze úložné použít pouze pro účely uvedené v § 39i odst. 2, a peněžitá odměna udělená podle tohoto zákona; zbylou částku poukáže věznice poštovní poukázkou nebo ji odešle na své náklady na adresu nebo účet, který odsouzený uvedl, nejpozději do pěti pracovních dnů ode dne, kdy byl propuštěn</w:t>
      </w:r>
      <w:bookmarkEnd w:id="45"/>
      <w:r w:rsidRPr="00CD2F60">
        <w:rPr>
          <w:bCs w:val="0"/>
        </w:rPr>
        <w:t>.</w:t>
      </w:r>
    </w:p>
    <w:p w14:paraId="6EBF1C13" w14:textId="7E4DD7C2" w:rsidR="00CD2F60" w:rsidRPr="00CD2F60" w:rsidRDefault="00CD2F60" w:rsidP="004518B2">
      <w:pPr>
        <w:spacing w:before="120"/>
        <w:ind w:firstLine="426"/>
        <w:rPr>
          <w:bCs w:val="0"/>
        </w:rPr>
      </w:pPr>
      <w:r w:rsidRPr="00CD2F60">
        <w:rPr>
          <w:bCs w:val="0"/>
        </w:rPr>
        <w:t xml:space="preserve">(2) </w:t>
      </w:r>
      <w:bookmarkStart w:id="46" w:name="_Hlk105741587"/>
      <w:r w:rsidRPr="00CD2F60">
        <w:rPr>
          <w:bCs w:val="0"/>
        </w:rPr>
        <w:t xml:space="preserve">Zbylé peníze uložené na zvláštním účtu </w:t>
      </w:r>
      <w:bookmarkEnd w:id="46"/>
      <w:r w:rsidRPr="00CD2F60">
        <w:rPr>
          <w:bCs w:val="0"/>
        </w:rPr>
        <w:t xml:space="preserve">po provedení srážek za poslední kalendářní měsíc výkonu trestu </w:t>
      </w:r>
      <w:bookmarkStart w:id="47" w:name="_Hlk105741600"/>
      <w:r w:rsidRPr="00CD2F60">
        <w:rPr>
          <w:bCs w:val="0"/>
        </w:rPr>
        <w:t>zašle věznice na základě žádosti odsouzeného na jím uvedený účet anebo poukáže poštovní poukázkou</w:t>
      </w:r>
      <w:bookmarkEnd w:id="47"/>
      <w:r w:rsidRPr="00CD2F60">
        <w:rPr>
          <w:bCs w:val="0"/>
        </w:rPr>
        <w:t>, a to do konce měsíce, ve kterém bylo provedeno rozúčtování za</w:t>
      </w:r>
      <w:r w:rsidR="005D7D88">
        <w:rPr>
          <w:bCs w:val="0"/>
        </w:rPr>
        <w:t> </w:t>
      </w:r>
      <w:r w:rsidRPr="00CD2F60">
        <w:rPr>
          <w:bCs w:val="0"/>
        </w:rPr>
        <w:t>poslední kalendářní měsíc výkonu trestu.</w:t>
      </w:r>
    </w:p>
    <w:p w14:paraId="34A4FEA9" w14:textId="77777777" w:rsidR="00CD2F60" w:rsidRPr="00CD2F60" w:rsidRDefault="00CD2F60" w:rsidP="004518B2">
      <w:pPr>
        <w:spacing w:before="120"/>
        <w:ind w:firstLine="426"/>
        <w:rPr>
          <w:bCs w:val="0"/>
        </w:rPr>
      </w:pPr>
      <w:r w:rsidRPr="00CD2F60">
        <w:rPr>
          <w:bCs w:val="0"/>
        </w:rPr>
        <w:t xml:space="preserve">(3) Pokud peníze uvedené v odstavci 1, </w:t>
      </w:r>
      <w:bookmarkStart w:id="48" w:name="_Hlk99321113"/>
      <w:r w:rsidRPr="00CD2F60">
        <w:rPr>
          <w:bCs w:val="0"/>
        </w:rPr>
        <w:t>které nejsou účelově vázanými prostředky</w:t>
      </w:r>
      <w:bookmarkEnd w:id="48"/>
      <w:r w:rsidRPr="00CD2F60">
        <w:rPr>
          <w:bCs w:val="0"/>
        </w:rPr>
        <w:t xml:space="preserve">, nepostačují k úhradě nezbytných potřeb odsouzeného po propuštění z výkonu trestu, </w:t>
      </w:r>
      <w:bookmarkStart w:id="49" w:name="_Hlk99321194"/>
      <w:r w:rsidRPr="00CD2F60">
        <w:rPr>
          <w:bCs w:val="0"/>
        </w:rPr>
        <w:t>lze mu poskytnout příspěvek až do výše stanovené vyhláškou ministerstva; při tom se přihlíží i k tomu, zda částku k úhradě těchto potřeb nemá odsouzený na účtu nebo ji nemůže získat jiným způsobem, například od příbuzných nebo zastupitelského úřadu státu, jehož je státním občanem. Poskytnutou částku je odsouzený povinen věznici vrátit.</w:t>
      </w:r>
    </w:p>
    <w:p w14:paraId="38CA79AE" w14:textId="77777777" w:rsidR="00CD2F60" w:rsidRPr="00CD2F60" w:rsidRDefault="00CD2F60" w:rsidP="004518B2">
      <w:pPr>
        <w:spacing w:before="120"/>
        <w:ind w:firstLine="426"/>
        <w:rPr>
          <w:bCs w:val="0"/>
        </w:rPr>
      </w:pPr>
      <w:r w:rsidRPr="00CD2F60">
        <w:rPr>
          <w:bCs w:val="0"/>
        </w:rPr>
        <w:t xml:space="preserve">(4) Částku poskytnutou podle odstavce 3 věznice odečte z peněz, které mají být odsouzenému vyplaceny podle odstavce 2. Nelze-li poskytnutou částku takto odečíst </w:t>
      </w:r>
      <w:r w:rsidRPr="00CD2F60">
        <w:rPr>
          <w:bCs w:val="0"/>
        </w:rPr>
        <w:lastRenderedPageBreak/>
        <w:t>a odůvodňují-li to tíživé sociální poměry odsouzeného, může ředitel věznice na základě písemné a potřebnými doklady doložené žádosti odsouzeného povinnost poskytnutou částku vrátit zcela nebo zčásti prominout.</w:t>
      </w:r>
    </w:p>
    <w:p w14:paraId="4AAACB59" w14:textId="3445D7A2" w:rsidR="00CD2F60" w:rsidRPr="00CD2F60" w:rsidRDefault="00CD2F60" w:rsidP="004518B2">
      <w:pPr>
        <w:spacing w:before="120"/>
        <w:ind w:firstLine="426"/>
        <w:rPr>
          <w:bCs w:val="0"/>
        </w:rPr>
      </w:pPr>
      <w:r w:rsidRPr="00CD2F60">
        <w:rPr>
          <w:bCs w:val="0"/>
        </w:rPr>
        <w:t>(5) Účelově vázané prostředky, peněžitou odměnu udělenou podle tohoto zákona, kapesné a úložné do výše, do které lze úložné použít pouze pro účely uvedené v § 39i odst. 2, které byly vyplaceny podle odstavců 1 a 2, a částku poskytnutou podle odstavce 3 anebo pohledávky ve</w:t>
      </w:r>
      <w:r w:rsidR="005D7D88">
        <w:rPr>
          <w:bCs w:val="0"/>
        </w:rPr>
        <w:t> </w:t>
      </w:r>
      <w:r w:rsidRPr="00CD2F60">
        <w:rPr>
          <w:bCs w:val="0"/>
        </w:rPr>
        <w:t>výši těchto peněžních prostředků, byly-li peníze zaslané na účet, nelze postihnout výkonem rozhodnutí.</w:t>
      </w:r>
      <w:bookmarkEnd w:id="49"/>
    </w:p>
    <w:p w14:paraId="1547E595" w14:textId="77777777" w:rsidR="00CD2F60" w:rsidRPr="00CD2F60" w:rsidRDefault="00CD2F60" w:rsidP="004518B2">
      <w:pPr>
        <w:spacing w:before="120"/>
        <w:ind w:firstLine="426"/>
        <w:rPr>
          <w:bCs w:val="0"/>
        </w:rPr>
      </w:pPr>
    </w:p>
    <w:p w14:paraId="023F4D37" w14:textId="77777777" w:rsidR="00CD2F60" w:rsidRPr="00CD2F60" w:rsidRDefault="00CD2F60" w:rsidP="004518B2">
      <w:pPr>
        <w:spacing w:before="120"/>
        <w:jc w:val="center"/>
        <w:rPr>
          <w:bCs w:val="0"/>
        </w:rPr>
      </w:pPr>
      <w:bookmarkStart w:id="50" w:name="_Hlk109375564"/>
      <w:r w:rsidRPr="00CD2F60">
        <w:rPr>
          <w:bCs w:val="0"/>
        </w:rPr>
        <w:t>§ 39l</w:t>
      </w:r>
    </w:p>
    <w:p w14:paraId="5181E06A" w14:textId="77777777" w:rsidR="00CD2F60" w:rsidRPr="00A86710" w:rsidRDefault="00CD2F60" w:rsidP="004518B2">
      <w:pPr>
        <w:spacing w:before="120"/>
        <w:jc w:val="center"/>
        <w:rPr>
          <w:b/>
        </w:rPr>
      </w:pPr>
      <w:r w:rsidRPr="00A86710">
        <w:rPr>
          <w:b/>
        </w:rPr>
        <w:t>Nakládání s penězi odsouzeného po bezprostředním nástupu do výkonu vazby nebo zabezpečovací detence</w:t>
      </w:r>
    </w:p>
    <w:p w14:paraId="7E8B2D81" w14:textId="442ADB93" w:rsidR="00CD2F60" w:rsidRPr="00CD2F60" w:rsidRDefault="00CD2F60" w:rsidP="004518B2">
      <w:pPr>
        <w:spacing w:before="120"/>
        <w:ind w:firstLine="426"/>
        <w:rPr>
          <w:bCs w:val="0"/>
        </w:rPr>
      </w:pPr>
      <w:r w:rsidRPr="00CD2F60">
        <w:rPr>
          <w:bCs w:val="0"/>
        </w:rPr>
        <w:t>(1) Nastoupil-li odsouzený po výkonu trestu do výkonu vazby, peníze uložené na zvláštním účtu, z nichž už nebudou prováděny srážky podle tohoto zákona za poslední kalendářní měsíc výkonu trestu, se po nástupu do výkonu vazby převedou na účet věznice, ve které odsouzený vykonává vazbu; zbylé peníze uložené na zvláštním účtu se zašlou po provedení srážek za</w:t>
      </w:r>
      <w:r w:rsidR="005D7D88">
        <w:rPr>
          <w:bCs w:val="0"/>
        </w:rPr>
        <w:t> </w:t>
      </w:r>
      <w:r w:rsidRPr="00CD2F60">
        <w:rPr>
          <w:bCs w:val="0"/>
        </w:rPr>
        <w:t>poslední kalendářní měsíc výkonu trestu. Účelově vázané prostředky se dále evidují jako účelově vázané prostředky podle zákona o výkonu vazby.</w:t>
      </w:r>
    </w:p>
    <w:p w14:paraId="3C5DAD64" w14:textId="77777777" w:rsidR="00CD2F60" w:rsidRPr="00CD2F60" w:rsidRDefault="00CD2F60" w:rsidP="004518B2">
      <w:pPr>
        <w:spacing w:before="120"/>
        <w:ind w:firstLine="426"/>
        <w:rPr>
          <w:bCs w:val="0"/>
        </w:rPr>
      </w:pPr>
      <w:r w:rsidRPr="00CD2F60">
        <w:rPr>
          <w:bCs w:val="0"/>
        </w:rPr>
        <w:t xml:space="preserve">(2) Nastoupil-li odsouzený po výkonu trestu do výkonu zabezpečovací detence, postupuje se při nakládání s penězi uloženými na zvláštním účtu obdobně jako při přemístění odsouzeného do jiné věznice. </w:t>
      </w:r>
    </w:p>
    <w:bookmarkEnd w:id="50"/>
    <w:p w14:paraId="70D1B529" w14:textId="77777777" w:rsidR="00CD2F60" w:rsidRPr="00CD2F60" w:rsidRDefault="00CD2F60" w:rsidP="004518B2">
      <w:pPr>
        <w:spacing w:before="120"/>
        <w:rPr>
          <w:bCs w:val="0"/>
        </w:rPr>
      </w:pPr>
    </w:p>
    <w:p w14:paraId="381FCBF3" w14:textId="77777777" w:rsidR="00CD2F60" w:rsidRPr="00CD2F60" w:rsidRDefault="00CD2F60" w:rsidP="004518B2">
      <w:pPr>
        <w:spacing w:before="120"/>
        <w:jc w:val="center"/>
        <w:rPr>
          <w:bCs w:val="0"/>
        </w:rPr>
      </w:pPr>
      <w:r w:rsidRPr="00CD2F60">
        <w:rPr>
          <w:bCs w:val="0"/>
        </w:rPr>
        <w:t>§ 39m</w:t>
      </w:r>
    </w:p>
    <w:p w14:paraId="36DFEC0A" w14:textId="77777777" w:rsidR="00CD2F60" w:rsidRPr="00A86710" w:rsidRDefault="00CD2F60" w:rsidP="004518B2">
      <w:pPr>
        <w:spacing w:before="120"/>
        <w:jc w:val="center"/>
        <w:rPr>
          <w:b/>
        </w:rPr>
      </w:pPr>
      <w:r w:rsidRPr="00A86710">
        <w:rPr>
          <w:b/>
        </w:rPr>
        <w:t>Zvláštní ustanovení o srážkách u odsouzených po rozhodnutí o úpadku</w:t>
      </w:r>
    </w:p>
    <w:p w14:paraId="476F0F67" w14:textId="77777777" w:rsidR="00CD2F60" w:rsidRPr="00CD2F60" w:rsidRDefault="00CD2F60" w:rsidP="004518B2">
      <w:pPr>
        <w:spacing w:before="120"/>
        <w:ind w:firstLine="426"/>
        <w:rPr>
          <w:bCs w:val="0"/>
        </w:rPr>
      </w:pPr>
      <w:r w:rsidRPr="00CD2F60">
        <w:rPr>
          <w:bCs w:val="0"/>
        </w:rPr>
        <w:t>(1)  Pokud bylo rozhodnuto o úpadku odsouzeného,</w:t>
      </w:r>
      <w:r w:rsidRPr="00CD2F60">
        <w:rPr>
          <w:rStyle w:val="TextkomenteChar"/>
          <w:rFonts w:eastAsia="Calibri"/>
          <w:bCs w:val="0"/>
        </w:rPr>
        <w:t xml:space="preserve"> </w:t>
      </w:r>
      <w:r w:rsidRPr="00CD2F60">
        <w:rPr>
          <w:bCs w:val="0"/>
        </w:rPr>
        <w:t>zašle věznice na účet určený insolvenčním správcem</w:t>
      </w:r>
      <w:r w:rsidRPr="00CD2F60" w:rsidDel="003F1F80">
        <w:rPr>
          <w:bCs w:val="0"/>
        </w:rPr>
        <w:t xml:space="preserve"> </w:t>
      </w:r>
      <w:r w:rsidRPr="00CD2F60">
        <w:rPr>
          <w:bCs w:val="0"/>
        </w:rPr>
        <w:t xml:space="preserve">částku odpovídající srážkám k úhradě nákladů na výživu nezaopatřených dětí, přednostních pohledávek a dalších pohledávek odsouzeného podle tohoto dílu a částku úložného převyšující výši stanovenou vyhláškou ministerstva, </w:t>
      </w:r>
      <w:bookmarkStart w:id="51" w:name="_Hlk99318672"/>
      <w:r w:rsidRPr="00CD2F60">
        <w:rPr>
          <w:bCs w:val="0"/>
        </w:rPr>
        <w:t>do které lze úložné použít pouze pro účely uvedené v § 39i odst. </w:t>
      </w:r>
      <w:bookmarkEnd w:id="51"/>
      <w:r w:rsidRPr="00CD2F60">
        <w:rPr>
          <w:bCs w:val="0"/>
        </w:rPr>
        <w:t>2; souhlas odsouzeného se nevyžaduje. Pro určení výše částky na srážku k úhradě nákladů na výživu nezaopatřených dětí vychází věznice z údajů poskytnutých insolvenčním správcem.</w:t>
      </w:r>
    </w:p>
    <w:p w14:paraId="4C9B9E60" w14:textId="2BA4672E" w:rsidR="00CD2F60" w:rsidRDefault="00CD2F60" w:rsidP="004518B2">
      <w:pPr>
        <w:spacing w:before="120"/>
        <w:ind w:firstLine="426"/>
        <w:rPr>
          <w:bCs w:val="0"/>
        </w:rPr>
      </w:pPr>
      <w:r w:rsidRPr="00CD2F60">
        <w:rPr>
          <w:bCs w:val="0"/>
        </w:rPr>
        <w:t>(2) Podle odstavce 1 postupuje věznice od doručení vyrozumění insolvenčního správce o</w:t>
      </w:r>
      <w:r w:rsidR="005D7D88">
        <w:rPr>
          <w:bCs w:val="0"/>
        </w:rPr>
        <w:t> </w:t>
      </w:r>
      <w:r w:rsidRPr="00CD2F60">
        <w:rPr>
          <w:bCs w:val="0"/>
        </w:rPr>
        <w:t>vydání rozhodnutí, v jehož důsledku lze postihnout majetek nebo příjmy odsouzeného, až do</w:t>
      </w:r>
      <w:r w:rsidR="001C7968">
        <w:rPr>
          <w:bCs w:val="0"/>
        </w:rPr>
        <w:t> </w:t>
      </w:r>
      <w:r w:rsidRPr="00CD2F60">
        <w:rPr>
          <w:bCs w:val="0"/>
        </w:rPr>
        <w:t xml:space="preserve">doručení vyrozumění o vydání rozhodnutí, kterým insolvenční řízení odsouzeného </w:t>
      </w:r>
      <w:proofErr w:type="gramStart"/>
      <w:r w:rsidRPr="00CD2F60">
        <w:rPr>
          <w:bCs w:val="0"/>
        </w:rPr>
        <w:t>končí</w:t>
      </w:r>
      <w:proofErr w:type="gramEnd"/>
      <w:r w:rsidRPr="00CD2F60">
        <w:rPr>
          <w:bCs w:val="0"/>
        </w:rPr>
        <w:t xml:space="preserve"> nebo které má vliv na provádění srážek z peněz odsouzeného uložených na zvláštním účtu.</w:t>
      </w:r>
    </w:p>
    <w:p w14:paraId="442F0A56" w14:textId="6FB71611" w:rsidR="00CD2F60" w:rsidRDefault="00CD2F60" w:rsidP="004518B2">
      <w:pPr>
        <w:spacing w:before="120"/>
        <w:ind w:firstLine="426"/>
        <w:rPr>
          <w:bCs w:val="0"/>
        </w:rPr>
      </w:pPr>
      <w:r w:rsidRPr="00CD2F60">
        <w:rPr>
          <w:bCs w:val="0"/>
        </w:rPr>
        <w:t>(3) Je-li to možné, informuje věznice nejméně měsíc před očekávaným skončením výkonu trestu odsouzeného uvedeného v odstavci 1 insolvenčního správce o předpokládaném datu ukončení výkonu trestu a sdělí mu, kdy odešle poslední částku podle odstavce 1; byl-li odsouzený podmíněně propuštěn nebo byl-li výkon trestu z jiných důvodů předčasně ukončen, věznice informuje insolvenčního správce o těchto skutečnostech bez zbytečného odkladu.“.</w:t>
      </w:r>
    </w:p>
    <w:p w14:paraId="5DD67FBD" w14:textId="78DD28B1" w:rsidR="00BE3764" w:rsidRDefault="00BE3764" w:rsidP="004518B2">
      <w:pPr>
        <w:spacing w:before="120"/>
        <w:ind w:firstLine="426"/>
        <w:rPr>
          <w:bCs w:val="0"/>
        </w:rPr>
      </w:pPr>
    </w:p>
    <w:p w14:paraId="576F079C" w14:textId="77777777" w:rsidR="00BE3764" w:rsidRDefault="00BE3764" w:rsidP="004518B2">
      <w:pPr>
        <w:spacing w:before="120"/>
        <w:ind w:firstLine="426"/>
        <w:rPr>
          <w:bCs w:val="0"/>
        </w:rPr>
      </w:pPr>
    </w:p>
    <w:bookmarkEnd w:id="15"/>
    <w:p w14:paraId="5D362243" w14:textId="10432E51" w:rsidR="00CD2F60" w:rsidRPr="00CD2F60" w:rsidRDefault="00CD2F60" w:rsidP="004518B2">
      <w:pPr>
        <w:numPr>
          <w:ilvl w:val="0"/>
          <w:numId w:val="4"/>
        </w:numPr>
        <w:spacing w:before="480" w:after="120"/>
        <w:ind w:left="426" w:hanging="426"/>
        <w:rPr>
          <w:bCs w:val="0"/>
        </w:rPr>
      </w:pPr>
      <w:r>
        <w:lastRenderedPageBreak/>
        <w:t>Za § 47 se vkládá nový § 47a, který včetně nadpisu zní:</w:t>
      </w:r>
    </w:p>
    <w:p w14:paraId="235ED6BC" w14:textId="5FCAEF8C" w:rsidR="00CD2F60" w:rsidRPr="00CD2F60" w:rsidRDefault="00CD2F60" w:rsidP="004518B2">
      <w:pPr>
        <w:spacing w:before="120"/>
        <w:jc w:val="center"/>
        <w:rPr>
          <w:bCs w:val="0"/>
        </w:rPr>
      </w:pPr>
      <w:r w:rsidRPr="00CD2F60">
        <w:rPr>
          <w:bCs w:val="0"/>
        </w:rPr>
        <w:t>„</w:t>
      </w:r>
      <w:r w:rsidR="00C275CF">
        <w:rPr>
          <w:bCs w:val="0"/>
        </w:rPr>
        <w:t xml:space="preserve">§ </w:t>
      </w:r>
      <w:r w:rsidRPr="00CD2F60">
        <w:rPr>
          <w:bCs w:val="0"/>
        </w:rPr>
        <w:t>47a</w:t>
      </w:r>
    </w:p>
    <w:p w14:paraId="73C71C8C" w14:textId="55AB300A" w:rsidR="00CD2F60" w:rsidRPr="00A86710" w:rsidRDefault="00CD2F60" w:rsidP="004518B2">
      <w:pPr>
        <w:spacing w:before="120"/>
        <w:jc w:val="center"/>
        <w:rPr>
          <w:b/>
        </w:rPr>
      </w:pPr>
      <w:r w:rsidRPr="00A86710">
        <w:rPr>
          <w:b/>
        </w:rPr>
        <w:t>Pokuta</w:t>
      </w:r>
    </w:p>
    <w:p w14:paraId="389F16F4" w14:textId="77777777" w:rsidR="00CD2F60" w:rsidRPr="00CD2F60" w:rsidRDefault="00CD2F60" w:rsidP="004518B2">
      <w:pPr>
        <w:spacing w:before="120"/>
        <w:ind w:firstLine="426"/>
        <w:rPr>
          <w:bCs w:val="0"/>
        </w:rPr>
      </w:pPr>
      <w:r w:rsidRPr="00CD2F60">
        <w:rPr>
          <w:bCs w:val="0"/>
        </w:rPr>
        <w:t xml:space="preserve">(1) Při výměře pokuty je třeba přihlédnout též k osobním poměrům odsouzeného. </w:t>
      </w:r>
    </w:p>
    <w:p w14:paraId="4A405E4A" w14:textId="77777777" w:rsidR="00CD2F60" w:rsidRPr="00CD2F60" w:rsidRDefault="00CD2F60" w:rsidP="004518B2">
      <w:pPr>
        <w:spacing w:before="120"/>
        <w:ind w:firstLine="426"/>
        <w:rPr>
          <w:bCs w:val="0"/>
        </w:rPr>
      </w:pPr>
      <w:r w:rsidRPr="00CD2F60">
        <w:rPr>
          <w:bCs w:val="0"/>
        </w:rPr>
        <w:t xml:space="preserve">(2) Výše pokuty nesmí být vyšší než částka, kterou má odsouzený na zvláštním účtu a se kterou může volně nakládat. </w:t>
      </w:r>
    </w:p>
    <w:p w14:paraId="226E19F2" w14:textId="77777777" w:rsidR="00CD2F60" w:rsidRPr="00CD2F60" w:rsidRDefault="00CD2F60" w:rsidP="004518B2">
      <w:pPr>
        <w:spacing w:before="120"/>
        <w:ind w:firstLine="426"/>
        <w:rPr>
          <w:bCs w:val="0"/>
        </w:rPr>
      </w:pPr>
      <w:r w:rsidRPr="00CD2F60">
        <w:rPr>
          <w:bCs w:val="0"/>
        </w:rPr>
        <w:t>(3) Věznice výkon pokuty provede převodem postupně z</w:t>
      </w:r>
    </w:p>
    <w:p w14:paraId="74E62351" w14:textId="77777777" w:rsidR="00CD2F60" w:rsidRPr="00CD2F60" w:rsidRDefault="00CD2F60" w:rsidP="004518B2">
      <w:pPr>
        <w:spacing w:before="120"/>
        <w:ind w:left="284" w:hanging="284"/>
        <w:rPr>
          <w:bCs w:val="0"/>
        </w:rPr>
      </w:pPr>
      <w:r w:rsidRPr="00CD2F60">
        <w:rPr>
          <w:bCs w:val="0"/>
        </w:rPr>
        <w:t>a) kapesného,</w:t>
      </w:r>
    </w:p>
    <w:p w14:paraId="3BE5C26D" w14:textId="77777777" w:rsidR="00CD2F60" w:rsidRPr="00CD2F60" w:rsidRDefault="00CD2F60" w:rsidP="004518B2">
      <w:pPr>
        <w:spacing w:before="120"/>
        <w:ind w:left="284" w:hanging="284"/>
        <w:rPr>
          <w:bCs w:val="0"/>
        </w:rPr>
      </w:pPr>
      <w:r w:rsidRPr="00CD2F60">
        <w:rPr>
          <w:bCs w:val="0"/>
        </w:rPr>
        <w:t xml:space="preserve">b)  peněžité odměny udělené podle tohoto zákona a </w:t>
      </w:r>
    </w:p>
    <w:p w14:paraId="7860ADEE" w14:textId="77777777" w:rsidR="00CD2F60" w:rsidRPr="00CD2F60" w:rsidRDefault="00CD2F60" w:rsidP="004518B2">
      <w:pPr>
        <w:spacing w:before="120"/>
        <w:ind w:left="284" w:hanging="284"/>
        <w:rPr>
          <w:bCs w:val="0"/>
        </w:rPr>
      </w:pPr>
      <w:r w:rsidRPr="00CD2F60">
        <w:rPr>
          <w:bCs w:val="0"/>
        </w:rPr>
        <w:t xml:space="preserve">c) části úložného, s kterou může odsouzený volně nakládat. </w:t>
      </w:r>
    </w:p>
    <w:p w14:paraId="2FFD779A" w14:textId="744A8DC5" w:rsidR="00CD2F60" w:rsidRDefault="00CD2F60" w:rsidP="004518B2">
      <w:pPr>
        <w:spacing w:before="120"/>
        <w:ind w:firstLine="426"/>
        <w:rPr>
          <w:bCs w:val="0"/>
        </w:rPr>
      </w:pPr>
      <w:r w:rsidRPr="00CD2F60">
        <w:rPr>
          <w:bCs w:val="0"/>
        </w:rPr>
        <w:t>(4) Vlastníkem částky získané výkonem pokuty se stává stát.“</w:t>
      </w:r>
      <w:r>
        <w:rPr>
          <w:bCs w:val="0"/>
        </w:rPr>
        <w:t>.</w:t>
      </w:r>
    </w:p>
    <w:p w14:paraId="1C78F31D" w14:textId="3170B8F0" w:rsidR="00AF0205" w:rsidRPr="00727C77" w:rsidRDefault="00AF0205" w:rsidP="004518B2">
      <w:pPr>
        <w:numPr>
          <w:ilvl w:val="0"/>
          <w:numId w:val="4"/>
        </w:numPr>
        <w:spacing w:before="480" w:after="120"/>
        <w:ind w:left="426" w:hanging="426"/>
        <w:rPr>
          <w:bCs w:val="0"/>
        </w:rPr>
      </w:pPr>
      <w:r>
        <w:t xml:space="preserve">V § 52 odst. 4 větě první se text „e)“ nahrazuje textem „d)“ a ve větě druhé se text „d)“ nahrazuje textem „c)“. </w:t>
      </w:r>
    </w:p>
    <w:p w14:paraId="4C73A5BB" w14:textId="5D172354" w:rsidR="00727C77" w:rsidRPr="00517761" w:rsidRDefault="00727C77" w:rsidP="004518B2">
      <w:pPr>
        <w:numPr>
          <w:ilvl w:val="0"/>
          <w:numId w:val="4"/>
        </w:numPr>
        <w:spacing w:before="480" w:after="120"/>
        <w:ind w:left="426" w:hanging="426"/>
        <w:rPr>
          <w:bCs w:val="0"/>
        </w:rPr>
      </w:pPr>
      <w:r>
        <w:t xml:space="preserve">V § 67b </w:t>
      </w:r>
      <w:r w:rsidR="005C4470">
        <w:t xml:space="preserve">se na konci </w:t>
      </w:r>
      <w:r w:rsidR="001C7968">
        <w:t xml:space="preserve">textu </w:t>
      </w:r>
      <w:r>
        <w:t>odst</w:t>
      </w:r>
      <w:r w:rsidR="005C4470">
        <w:t>avce</w:t>
      </w:r>
      <w:r>
        <w:t xml:space="preserve"> 2 </w:t>
      </w:r>
      <w:r w:rsidR="005C4470">
        <w:t>doplňují</w:t>
      </w:r>
      <w:r w:rsidRPr="00727C77">
        <w:t xml:space="preserve"> slova „; ustanovení § 28 odst. 2 písm. k) se použije obdobně“.</w:t>
      </w:r>
    </w:p>
    <w:p w14:paraId="67ACC328" w14:textId="77777777" w:rsidR="00F97087" w:rsidRDefault="00F97087" w:rsidP="004518B2">
      <w:pPr>
        <w:pStyle w:val="lnek"/>
        <w:tabs>
          <w:tab w:val="left" w:pos="284"/>
        </w:tabs>
        <w:spacing w:before="120"/>
        <w:rPr>
          <w:rFonts w:eastAsia="Calibri"/>
          <w:bCs/>
          <w:szCs w:val="24"/>
          <w:lang w:val="cs-CZ" w:eastAsia="en-US"/>
        </w:rPr>
      </w:pPr>
    </w:p>
    <w:p w14:paraId="729AAE51" w14:textId="797063AC" w:rsidR="00124373" w:rsidRDefault="00124373" w:rsidP="004518B2">
      <w:pPr>
        <w:pStyle w:val="lnek"/>
        <w:tabs>
          <w:tab w:val="left" w:pos="284"/>
        </w:tabs>
        <w:spacing w:before="120"/>
        <w:rPr>
          <w:szCs w:val="24"/>
        </w:rPr>
      </w:pPr>
      <w:r>
        <w:rPr>
          <w:szCs w:val="24"/>
        </w:rPr>
        <w:t>Čl. II</w:t>
      </w:r>
    </w:p>
    <w:p w14:paraId="331E427A" w14:textId="77777777" w:rsidR="00124373" w:rsidRDefault="00124373" w:rsidP="004518B2">
      <w:pPr>
        <w:pStyle w:val="NADPISSTI"/>
        <w:spacing w:before="120"/>
        <w:rPr>
          <w:szCs w:val="24"/>
        </w:rPr>
      </w:pPr>
      <w:r>
        <w:rPr>
          <w:szCs w:val="24"/>
        </w:rPr>
        <w:t>Přechodn</w:t>
      </w:r>
      <w:r>
        <w:rPr>
          <w:szCs w:val="24"/>
          <w:lang w:val="cs-CZ"/>
        </w:rPr>
        <w:t>á</w:t>
      </w:r>
      <w:r>
        <w:rPr>
          <w:szCs w:val="24"/>
        </w:rPr>
        <w:t xml:space="preserve"> ustanovení</w:t>
      </w:r>
    </w:p>
    <w:p w14:paraId="3E5522EA" w14:textId="77777777" w:rsidR="00124373" w:rsidRPr="006B1166" w:rsidRDefault="00124373" w:rsidP="004518B2">
      <w:pPr>
        <w:tabs>
          <w:tab w:val="left" w:pos="284"/>
          <w:tab w:val="left" w:pos="426"/>
        </w:tabs>
        <w:spacing w:before="120"/>
        <w:ind w:left="284" w:hanging="284"/>
      </w:pPr>
      <w:bookmarkStart w:id="52" w:name="_Hlk100932393"/>
      <w:r>
        <w:t>1</w:t>
      </w:r>
      <w:r w:rsidRPr="006B1166">
        <w:t>. Při nakládání s penězi, se kterými může ke dni nabytí účinnosti tohoto zákona odsouzený volně nakládat, se postupuje podle § 39h zákona č. 169/1999 Sb., ve znění účinném ode dne nabytí účinnosti tohoto zákona.</w:t>
      </w:r>
    </w:p>
    <w:p w14:paraId="63293E67" w14:textId="40DCB77A" w:rsidR="00124373" w:rsidRPr="006B1166" w:rsidRDefault="00124373" w:rsidP="004518B2">
      <w:pPr>
        <w:tabs>
          <w:tab w:val="left" w:pos="284"/>
          <w:tab w:val="left" w:pos="426"/>
        </w:tabs>
        <w:spacing w:before="120"/>
        <w:ind w:left="284" w:hanging="284"/>
      </w:pPr>
      <w:r>
        <w:t>2</w:t>
      </w:r>
      <w:r w:rsidRPr="006B1166">
        <w:t xml:space="preserve">. Peníze odsouzeného, </w:t>
      </w:r>
      <w:r>
        <w:t>se kterými není ke dni nabytí účinnosti tohoto zákona odsouzenému umožněno volně nakládat podle § 25 odst. 3 zákona č</w:t>
      </w:r>
      <w:r w:rsidRPr="006B1166">
        <w:t>. 169/1999 Sb., ve znění účinném</w:t>
      </w:r>
      <w:r w:rsidRPr="00EB6D8F">
        <w:t xml:space="preserve"> </w:t>
      </w:r>
      <w:r w:rsidRPr="006B1166">
        <w:t>do</w:t>
      </w:r>
      <w:r w:rsidR="001C7968">
        <w:t> </w:t>
      </w:r>
      <w:r w:rsidRPr="006B1166">
        <w:t>dne nabytí účinnosti tohoto zákona</w:t>
      </w:r>
      <w:r>
        <w:t xml:space="preserve">, </w:t>
      </w:r>
      <w:r w:rsidRPr="006B1166">
        <w:t xml:space="preserve">se </w:t>
      </w:r>
      <w:r>
        <w:t xml:space="preserve">po dni </w:t>
      </w:r>
      <w:r w:rsidRPr="006B1166">
        <w:t>nabytí účinnosti tohoto zákona převedou</w:t>
      </w:r>
      <w:r w:rsidR="001C7968">
        <w:t xml:space="preserve"> </w:t>
      </w:r>
      <w:r w:rsidRPr="006B1166">
        <w:t>na</w:t>
      </w:r>
      <w:r w:rsidR="001C7968">
        <w:t> </w:t>
      </w:r>
      <w:r w:rsidRPr="006B1166">
        <w:t xml:space="preserve">úložné. </w:t>
      </w:r>
    </w:p>
    <w:p w14:paraId="404BD5A0" w14:textId="77777777" w:rsidR="00124373" w:rsidRPr="006B1166" w:rsidRDefault="00124373" w:rsidP="004518B2">
      <w:pPr>
        <w:tabs>
          <w:tab w:val="left" w:pos="284"/>
          <w:tab w:val="left" w:pos="426"/>
        </w:tabs>
        <w:spacing w:before="120"/>
        <w:ind w:left="284" w:hanging="284"/>
      </w:pPr>
      <w:r>
        <w:t>3</w:t>
      </w:r>
      <w:r w:rsidRPr="006B1166">
        <w:t xml:space="preserve">. S penězi, se kterými není ke dni nabytí účinnosti tohoto zákona odsouzenému umožněno volně nakládat </w:t>
      </w:r>
      <w:r>
        <w:t xml:space="preserve"> podle </w:t>
      </w:r>
      <w:r w:rsidRPr="006B1166">
        <w:t xml:space="preserve">§ 25 odst. 4 zákona č. 169/1999 Sb., ve znění účinném do dne nabytí účinnosti tohoto zákona, se při provádění srážek a rozdělení peněz podle tohoto zákona nakládá jako z částkou úložného, která převyšuje </w:t>
      </w:r>
      <w:r>
        <w:t>výši</w:t>
      </w:r>
      <w:r w:rsidRPr="006B1166">
        <w:t xml:space="preserve"> stanovenou vyhláškou ministerstva, do které lze úložné použít pouze pro účely uvedené v § 39i odst. </w:t>
      </w:r>
      <w:r>
        <w:t>2</w:t>
      </w:r>
      <w:r w:rsidRPr="006B1166">
        <w:t xml:space="preserve"> </w:t>
      </w:r>
      <w:r>
        <w:t xml:space="preserve">zákona </w:t>
      </w:r>
      <w:r w:rsidRPr="006B1166">
        <w:t>č. 169/1999 Sb., ve znění účinném ode dne nabytí účinnosti tohoto zákona.</w:t>
      </w:r>
    </w:p>
    <w:p w14:paraId="384F3DA8" w14:textId="77777777" w:rsidR="00124373" w:rsidRPr="006B1166" w:rsidRDefault="00124373" w:rsidP="004518B2">
      <w:pPr>
        <w:tabs>
          <w:tab w:val="left" w:pos="284"/>
          <w:tab w:val="left" w:pos="426"/>
        </w:tabs>
        <w:spacing w:before="120"/>
        <w:ind w:left="284" w:hanging="284"/>
      </w:pPr>
      <w:r>
        <w:t>4</w:t>
      </w:r>
      <w:r w:rsidRPr="006B1166">
        <w:t xml:space="preserve">. Ustanovení zákona č. 169/1999 Sb., ve znění účinném ode dne nabytí účinnosti tohoto zákona, upravující nakládání s peněžitou odměnou se uplatní na nakládání s </w:t>
      </w:r>
      <w:r>
        <w:t>peněžitou</w:t>
      </w:r>
      <w:r w:rsidRPr="006B1166">
        <w:t xml:space="preserve"> odměnou udělen</w:t>
      </w:r>
      <w:r>
        <w:t>ou</w:t>
      </w:r>
      <w:r w:rsidRPr="006B1166">
        <w:t xml:space="preserve"> po dni nabytí účinnosti tohoto zákona.</w:t>
      </w:r>
    </w:p>
    <w:p w14:paraId="20D3FB71" w14:textId="6DD55767" w:rsidR="00517761" w:rsidRDefault="00124373" w:rsidP="004518B2">
      <w:pPr>
        <w:tabs>
          <w:tab w:val="left" w:pos="284"/>
          <w:tab w:val="left" w:pos="426"/>
        </w:tabs>
        <w:spacing w:before="120"/>
        <w:ind w:left="284" w:hanging="284"/>
      </w:pPr>
      <w:r>
        <w:t>5</w:t>
      </w:r>
      <w:r w:rsidRPr="006B1166">
        <w:t>. Ustanovení § 39</w:t>
      </w:r>
      <w:r>
        <w:t>m</w:t>
      </w:r>
      <w:r w:rsidRPr="006B1166">
        <w:t xml:space="preserve"> zákona č. 169/1999 Sb., ve znění účinném ode dne nabytí účinnosti tohoto zákona, se použije i pro</w:t>
      </w:r>
      <w:r>
        <w:t xml:space="preserve"> případy, kdy bylo </w:t>
      </w:r>
      <w:r w:rsidRPr="00744901">
        <w:t>o úpadku odsouzeného rozhodnuto</w:t>
      </w:r>
      <w:r w:rsidRPr="00124373">
        <w:t xml:space="preserve"> </w:t>
      </w:r>
      <w:r w:rsidRPr="006B1166">
        <w:t>přede dnem nabytí účinnosti tohoto zákona</w:t>
      </w:r>
      <w:r>
        <w:t xml:space="preserve">, pokud nebylo vydáno </w:t>
      </w:r>
      <w:r w:rsidRPr="00744901">
        <w:t xml:space="preserve">rozhodnutí, kterým se insolvenční řízení odsouzeného </w:t>
      </w:r>
      <w:proofErr w:type="gramStart"/>
      <w:r w:rsidRPr="00744901">
        <w:t>končí</w:t>
      </w:r>
      <w:proofErr w:type="gramEnd"/>
      <w:r w:rsidRPr="00744901">
        <w:t xml:space="preserve"> nebo které má vliv na provádění srážek z peněz odsouzeného uložených na zvláštním účtu</w:t>
      </w:r>
      <w:r w:rsidRPr="006B1166">
        <w:t>.</w:t>
      </w:r>
    </w:p>
    <w:p w14:paraId="495C0B3D" w14:textId="77777777" w:rsidR="00517761" w:rsidRDefault="00517761" w:rsidP="004518B2">
      <w:pPr>
        <w:pStyle w:val="ST"/>
        <w:spacing w:before="120" w:after="0"/>
        <w:rPr>
          <w:szCs w:val="24"/>
        </w:rPr>
      </w:pPr>
      <w:r>
        <w:rPr>
          <w:szCs w:val="24"/>
        </w:rPr>
        <w:lastRenderedPageBreak/>
        <w:t>ČÁST DRUHÁ</w:t>
      </w:r>
    </w:p>
    <w:p w14:paraId="6B280CE2" w14:textId="72A53682" w:rsidR="00517761" w:rsidRDefault="00517761" w:rsidP="004518B2">
      <w:pPr>
        <w:pStyle w:val="NADPISSTI"/>
        <w:spacing w:before="120"/>
        <w:rPr>
          <w:szCs w:val="24"/>
          <w:lang w:val="cs-CZ"/>
        </w:rPr>
      </w:pPr>
      <w:r>
        <w:rPr>
          <w:szCs w:val="24"/>
        </w:rPr>
        <w:t xml:space="preserve">Změna </w:t>
      </w:r>
      <w:r>
        <w:rPr>
          <w:szCs w:val="24"/>
          <w:lang w:val="cs-CZ"/>
        </w:rPr>
        <w:t>zákona o výkonu vazby</w:t>
      </w:r>
    </w:p>
    <w:p w14:paraId="7A831F40" w14:textId="18B0271D" w:rsidR="00517761" w:rsidRDefault="00517761" w:rsidP="004518B2">
      <w:pPr>
        <w:pStyle w:val="lnek"/>
        <w:tabs>
          <w:tab w:val="left" w:pos="284"/>
        </w:tabs>
        <w:spacing w:before="120"/>
        <w:rPr>
          <w:szCs w:val="24"/>
          <w:lang w:val="cs-CZ"/>
        </w:rPr>
      </w:pPr>
      <w:r>
        <w:rPr>
          <w:szCs w:val="24"/>
        </w:rPr>
        <w:t xml:space="preserve">Čl. </w:t>
      </w:r>
      <w:r>
        <w:rPr>
          <w:szCs w:val="24"/>
          <w:lang w:val="cs-CZ"/>
        </w:rPr>
        <w:t>III</w:t>
      </w:r>
    </w:p>
    <w:p w14:paraId="38D93956" w14:textId="1F5C853B" w:rsidR="00673A91" w:rsidRPr="00673A91" w:rsidRDefault="00673A91" w:rsidP="004518B2">
      <w:pPr>
        <w:tabs>
          <w:tab w:val="left" w:pos="426"/>
        </w:tabs>
        <w:spacing w:before="120"/>
        <w:ind w:firstLine="426"/>
      </w:pPr>
      <w:r w:rsidRPr="00673A91">
        <w:t>Zákon č. 293/1993 Sb., o výkonu vazby, ve znění zákona č. 208/2000 Sb., zákona č.</w:t>
      </w:r>
      <w:r w:rsidR="005D7D88">
        <w:t> </w:t>
      </w:r>
      <w:r w:rsidRPr="00673A91">
        <w:t>258/2000 Sb., zákona č. 3/2002 Sb., zákona č. 218/2003 Sb., zákona č. 52/2004 Sb., zákona č.</w:t>
      </w:r>
      <w:r w:rsidR="005D7D88">
        <w:t> </w:t>
      </w:r>
      <w:r w:rsidRPr="00673A91">
        <w:t>539/2004 Sb., zákona č. 7/2009 Sb., zákona č. 41/2009 Sb., zákona č. 375/2011 Sb., zákona č. 105/2013 Sb., zákona č. 276/2013 Sb., zákona č. 204/2015 Sb., zákona č. 377/2015 Sb., zákona č. 57/2017 Sb., zákona č. 58/2017 Sb., zákona č. 203/2019 Sb.</w:t>
      </w:r>
      <w:r>
        <w:t>,</w:t>
      </w:r>
      <w:r w:rsidRPr="00673A91">
        <w:t xml:space="preserve"> zákona č. 165/2020 Sb.</w:t>
      </w:r>
      <w:r>
        <w:t xml:space="preserve"> a zákona č. 220/2021 Sb.,</w:t>
      </w:r>
      <w:r w:rsidRPr="00673A91">
        <w:t xml:space="preserve"> se mění takto:</w:t>
      </w:r>
    </w:p>
    <w:p w14:paraId="0BD94BFD" w14:textId="070FF0A9" w:rsidR="00517761" w:rsidRPr="00517761" w:rsidRDefault="00517761" w:rsidP="00480500">
      <w:pPr>
        <w:numPr>
          <w:ilvl w:val="0"/>
          <w:numId w:val="20"/>
        </w:numPr>
        <w:spacing w:before="480" w:after="120"/>
        <w:rPr>
          <w:bCs w:val="0"/>
        </w:rPr>
      </w:pPr>
      <w:r>
        <w:t>V nadpisu § 16 se slova „</w:t>
      </w:r>
      <w:r w:rsidRPr="00A86710">
        <w:rPr>
          <w:b/>
          <w:bCs w:val="0"/>
        </w:rPr>
        <w:t>, přijímání balíčků a peněz</w:t>
      </w:r>
      <w:r w:rsidRPr="00517761">
        <w:t>“</w:t>
      </w:r>
      <w:r>
        <w:t xml:space="preserve"> nahrazují slovy „</w:t>
      </w:r>
      <w:r w:rsidRPr="00A86710">
        <w:rPr>
          <w:b/>
          <w:bCs w:val="0"/>
        </w:rPr>
        <w:t>a přijímání balíčků</w:t>
      </w:r>
      <w:r>
        <w:t>“.</w:t>
      </w:r>
    </w:p>
    <w:p w14:paraId="1E79A9DA" w14:textId="1D5687BB" w:rsidR="00517761" w:rsidRPr="00517761" w:rsidRDefault="00517761" w:rsidP="00480500">
      <w:pPr>
        <w:numPr>
          <w:ilvl w:val="0"/>
          <w:numId w:val="20"/>
        </w:numPr>
        <w:spacing w:before="480" w:after="120"/>
        <w:ind w:left="426" w:hanging="426"/>
        <w:rPr>
          <w:bCs w:val="0"/>
        </w:rPr>
      </w:pPr>
      <w:r>
        <w:t xml:space="preserve">V § 16 se odstavec 4 zrušuje. </w:t>
      </w:r>
    </w:p>
    <w:p w14:paraId="33F3623C" w14:textId="6A368A58" w:rsidR="00517761" w:rsidRPr="001D66D1" w:rsidRDefault="00517761" w:rsidP="00480500">
      <w:pPr>
        <w:numPr>
          <w:ilvl w:val="0"/>
          <w:numId w:val="20"/>
        </w:numPr>
        <w:spacing w:before="480" w:after="120"/>
        <w:ind w:left="426" w:hanging="426"/>
        <w:rPr>
          <w:bCs w:val="0"/>
        </w:rPr>
      </w:pPr>
      <w:r w:rsidRPr="001D66D1">
        <w:t>V § 21 se za odst</w:t>
      </w:r>
      <w:r w:rsidR="001D66D1" w:rsidRPr="001D66D1">
        <w:t>avec</w:t>
      </w:r>
      <w:r w:rsidRPr="001D66D1">
        <w:t xml:space="preserve"> </w:t>
      </w:r>
      <w:r w:rsidR="001D66D1" w:rsidRPr="001D66D1">
        <w:t>5 vkládá nový odstavec 6, který zní:</w:t>
      </w:r>
    </w:p>
    <w:p w14:paraId="534B5681" w14:textId="5B493FCC" w:rsidR="001D66D1" w:rsidRPr="001D66D1" w:rsidRDefault="001D66D1" w:rsidP="004518B2">
      <w:pPr>
        <w:pStyle w:val="s30"/>
        <w:spacing w:before="120" w:after="0" w:line="240" w:lineRule="auto"/>
        <w:ind w:firstLine="426"/>
        <w:rPr>
          <w:rFonts w:ascii="Times New Roman" w:hAnsi="Times New Roman" w:cs="Times New Roman"/>
          <w:sz w:val="24"/>
          <w:lang w:val="cs-CZ"/>
        </w:rPr>
      </w:pPr>
      <w:r w:rsidRPr="001D66D1">
        <w:rPr>
          <w:rFonts w:ascii="Times New Roman" w:hAnsi="Times New Roman" w:cs="Times New Roman"/>
          <w:sz w:val="24"/>
          <w:lang w:val="cs-CZ"/>
        </w:rPr>
        <w:t>„(6) Obviněným je zakázáno mít u sebe během výkonu vazby finanční hotovost.“.</w:t>
      </w:r>
    </w:p>
    <w:p w14:paraId="0C427E8A" w14:textId="3858408D" w:rsidR="001D66D1" w:rsidRDefault="001D66D1" w:rsidP="004518B2">
      <w:pPr>
        <w:widowControl w:val="0"/>
        <w:autoSpaceDE w:val="0"/>
        <w:autoSpaceDN w:val="0"/>
        <w:adjustRightInd w:val="0"/>
        <w:spacing w:before="120"/>
      </w:pPr>
      <w:r>
        <w:t>Dosavadní odstavce 6 a 7 se označují jako odstavce 7 a 8.</w:t>
      </w:r>
    </w:p>
    <w:p w14:paraId="2932407B" w14:textId="011511B5" w:rsidR="001D66D1" w:rsidRPr="001D66D1" w:rsidRDefault="001D66D1" w:rsidP="00480500">
      <w:pPr>
        <w:numPr>
          <w:ilvl w:val="0"/>
          <w:numId w:val="20"/>
        </w:numPr>
        <w:spacing w:before="480" w:after="120"/>
        <w:ind w:left="426" w:hanging="426"/>
        <w:rPr>
          <w:bCs w:val="0"/>
        </w:rPr>
      </w:pPr>
      <w:r>
        <w:t xml:space="preserve">V § 21 odst. 7 se </w:t>
      </w:r>
      <w:r w:rsidR="00FC087B">
        <w:t xml:space="preserve">na konci </w:t>
      </w:r>
      <w:r w:rsidR="001568BB">
        <w:t xml:space="preserve">textu </w:t>
      </w:r>
      <w:r w:rsidR="00FC087B">
        <w:t>písmene h) doplňují</w:t>
      </w:r>
      <w:r>
        <w:t xml:space="preserve"> slova „, a to včetně regulačních poplatků“.</w:t>
      </w:r>
    </w:p>
    <w:p w14:paraId="26ED3D3A" w14:textId="326BAE40" w:rsidR="001D66D1" w:rsidRDefault="001D66D1" w:rsidP="00480500">
      <w:pPr>
        <w:numPr>
          <w:ilvl w:val="0"/>
          <w:numId w:val="20"/>
        </w:numPr>
        <w:spacing w:before="480" w:after="120"/>
        <w:ind w:left="426" w:hanging="426"/>
        <w:rPr>
          <w:bCs w:val="0"/>
        </w:rPr>
      </w:pPr>
      <w:r>
        <w:rPr>
          <w:bCs w:val="0"/>
        </w:rPr>
        <w:t>V nadpisu § 21a se za slovo „</w:t>
      </w:r>
      <w:r w:rsidRPr="00A86710">
        <w:rPr>
          <w:b/>
        </w:rPr>
        <w:t>nahradit</w:t>
      </w:r>
      <w:r>
        <w:rPr>
          <w:bCs w:val="0"/>
        </w:rPr>
        <w:t>“ vkládá slovo „</w:t>
      </w:r>
      <w:r w:rsidRPr="00A86710">
        <w:rPr>
          <w:b/>
        </w:rPr>
        <w:t>další</w:t>
      </w:r>
      <w:r>
        <w:rPr>
          <w:bCs w:val="0"/>
        </w:rPr>
        <w:t xml:space="preserve">“. </w:t>
      </w:r>
    </w:p>
    <w:p w14:paraId="05C4911D" w14:textId="4BD5C328" w:rsidR="00C31C21" w:rsidRDefault="00AB4D74" w:rsidP="00480500">
      <w:pPr>
        <w:numPr>
          <w:ilvl w:val="0"/>
          <w:numId w:val="20"/>
        </w:numPr>
        <w:spacing w:before="480" w:after="120"/>
        <w:ind w:left="426" w:hanging="426"/>
        <w:rPr>
          <w:bCs w:val="0"/>
        </w:rPr>
      </w:pPr>
      <w:r>
        <w:rPr>
          <w:bCs w:val="0"/>
        </w:rPr>
        <w:t xml:space="preserve">V § 21a odst. 1 </w:t>
      </w:r>
      <w:r w:rsidR="00C31C21">
        <w:rPr>
          <w:bCs w:val="0"/>
        </w:rPr>
        <w:t xml:space="preserve">úvodní části ustanovení </w:t>
      </w:r>
      <w:r>
        <w:rPr>
          <w:bCs w:val="0"/>
        </w:rPr>
        <w:t>se za slovo „nahradit“ vkládá slovo „další“</w:t>
      </w:r>
      <w:r w:rsidR="00C31C21">
        <w:rPr>
          <w:bCs w:val="0"/>
        </w:rPr>
        <w:t>.</w:t>
      </w:r>
    </w:p>
    <w:p w14:paraId="4966418A" w14:textId="4746FA59" w:rsidR="001D66D1" w:rsidRDefault="00C31C21" w:rsidP="00480500">
      <w:pPr>
        <w:numPr>
          <w:ilvl w:val="0"/>
          <w:numId w:val="20"/>
        </w:numPr>
        <w:spacing w:before="480" w:after="120"/>
        <w:ind w:left="426" w:hanging="426"/>
        <w:rPr>
          <w:bCs w:val="0"/>
        </w:rPr>
      </w:pPr>
      <w:r>
        <w:rPr>
          <w:bCs w:val="0"/>
        </w:rPr>
        <w:t>V § 21a odst. 1</w:t>
      </w:r>
      <w:r w:rsidR="00AB4D74">
        <w:rPr>
          <w:bCs w:val="0"/>
        </w:rPr>
        <w:t xml:space="preserve"> písmeno b) zní: </w:t>
      </w:r>
    </w:p>
    <w:p w14:paraId="32B85FCE" w14:textId="17185271" w:rsidR="00AB4D74" w:rsidRPr="00AB4D74" w:rsidRDefault="00AB4D74" w:rsidP="004518B2">
      <w:pPr>
        <w:tabs>
          <w:tab w:val="left" w:pos="3067"/>
        </w:tabs>
        <w:spacing w:before="120"/>
        <w:ind w:left="284" w:hanging="284"/>
        <w:rPr>
          <w:rFonts w:eastAsiaTheme="minorHAnsi"/>
          <w:bCs w:val="0"/>
        </w:rPr>
      </w:pPr>
      <w:r>
        <w:rPr>
          <w:rFonts w:eastAsiaTheme="minorHAnsi"/>
          <w:bCs w:val="0"/>
        </w:rPr>
        <w:t>„</w:t>
      </w:r>
      <w:r w:rsidRPr="00AB4D74">
        <w:rPr>
          <w:rFonts w:eastAsiaTheme="minorHAnsi"/>
          <w:bCs w:val="0"/>
        </w:rPr>
        <w:t>b) náklady na zdravotní služby včetně regulačních poplatků podle § 21 odst. 7 písm. h) a §</w:t>
      </w:r>
      <w:r w:rsidR="00C31C21">
        <w:rPr>
          <w:rFonts w:eastAsiaTheme="minorHAnsi"/>
          <w:bCs w:val="0"/>
        </w:rPr>
        <w:t> </w:t>
      </w:r>
      <w:r w:rsidRPr="00AB4D74">
        <w:rPr>
          <w:rFonts w:eastAsiaTheme="minorHAnsi"/>
          <w:bCs w:val="0"/>
        </w:rPr>
        <w:t>28c</w:t>
      </w:r>
      <w:r w:rsidR="00C31C21">
        <w:rPr>
          <w:rFonts w:eastAsiaTheme="minorHAnsi"/>
          <w:bCs w:val="0"/>
        </w:rPr>
        <w:t> </w:t>
      </w:r>
      <w:r w:rsidRPr="00AB4D74">
        <w:rPr>
          <w:rFonts w:eastAsiaTheme="minorHAnsi"/>
          <w:bCs w:val="0"/>
        </w:rPr>
        <w:t>odst. 2 věty druhé,</w:t>
      </w:r>
      <w:r>
        <w:rPr>
          <w:rFonts w:eastAsiaTheme="minorHAnsi"/>
          <w:bCs w:val="0"/>
        </w:rPr>
        <w:t>“.</w:t>
      </w:r>
    </w:p>
    <w:p w14:paraId="0ED4D482" w14:textId="77777777" w:rsidR="001568BB" w:rsidRDefault="001568BB" w:rsidP="00480500">
      <w:pPr>
        <w:numPr>
          <w:ilvl w:val="0"/>
          <w:numId w:val="20"/>
        </w:numPr>
        <w:spacing w:before="480" w:after="120"/>
        <w:ind w:left="426" w:hanging="426"/>
        <w:rPr>
          <w:bCs w:val="0"/>
        </w:rPr>
      </w:pPr>
      <w:r>
        <w:rPr>
          <w:bCs w:val="0"/>
        </w:rPr>
        <w:t>V § 21a odst. 1 písm. d) se číslo „6“ nahrazuje číslem „7“.</w:t>
      </w:r>
    </w:p>
    <w:p w14:paraId="2930083A" w14:textId="092295AD" w:rsidR="00AB4D74" w:rsidRDefault="00AB4D74" w:rsidP="00480500">
      <w:pPr>
        <w:numPr>
          <w:ilvl w:val="0"/>
          <w:numId w:val="20"/>
        </w:numPr>
        <w:spacing w:before="480" w:after="120"/>
        <w:ind w:left="426" w:hanging="426"/>
        <w:rPr>
          <w:bCs w:val="0"/>
        </w:rPr>
      </w:pPr>
      <w:r>
        <w:rPr>
          <w:bCs w:val="0"/>
        </w:rPr>
        <w:t xml:space="preserve">V § 21a se odstavec 3 zrušuje. </w:t>
      </w:r>
    </w:p>
    <w:p w14:paraId="2E953A5E" w14:textId="6E0EF406" w:rsidR="00AB4D74" w:rsidRDefault="00AB4D74" w:rsidP="00480500">
      <w:pPr>
        <w:numPr>
          <w:ilvl w:val="0"/>
          <w:numId w:val="20"/>
        </w:numPr>
        <w:spacing w:before="480" w:after="120"/>
        <w:ind w:left="426" w:hanging="426"/>
        <w:rPr>
          <w:bCs w:val="0"/>
        </w:rPr>
      </w:pPr>
      <w:r>
        <w:rPr>
          <w:bCs w:val="0"/>
        </w:rPr>
        <w:t xml:space="preserve">V § 21b se odstavec 2 zrušuje a zároveň se zrušuje označení odstavce 1. </w:t>
      </w:r>
    </w:p>
    <w:p w14:paraId="4EB46B83" w14:textId="7A8D58A1" w:rsidR="00EF70D5" w:rsidRDefault="00EF70D5" w:rsidP="00EF70D5">
      <w:pPr>
        <w:spacing w:before="480" w:after="120"/>
        <w:ind w:left="426"/>
        <w:rPr>
          <w:bCs w:val="0"/>
        </w:rPr>
      </w:pPr>
    </w:p>
    <w:p w14:paraId="1B8E02BD" w14:textId="77777777" w:rsidR="00EF70D5" w:rsidRDefault="00EF70D5" w:rsidP="00EF70D5">
      <w:pPr>
        <w:spacing w:before="480" w:after="120"/>
        <w:ind w:left="426"/>
        <w:rPr>
          <w:bCs w:val="0"/>
        </w:rPr>
      </w:pPr>
    </w:p>
    <w:p w14:paraId="54524614" w14:textId="015D32DD" w:rsidR="00AB4D74" w:rsidRPr="00AB4D74" w:rsidRDefault="00AB4D74" w:rsidP="00480500">
      <w:pPr>
        <w:numPr>
          <w:ilvl w:val="0"/>
          <w:numId w:val="20"/>
        </w:numPr>
        <w:spacing w:before="480" w:after="120"/>
        <w:ind w:left="426" w:hanging="426"/>
        <w:rPr>
          <w:bCs w:val="0"/>
        </w:rPr>
      </w:pPr>
      <w:r w:rsidRPr="00AB4D74">
        <w:rPr>
          <w:bCs w:val="0"/>
        </w:rPr>
        <w:lastRenderedPageBreak/>
        <w:t>Za § 21b se vkládají nové § 21c až 21</w:t>
      </w:r>
      <w:r w:rsidR="002E2E18">
        <w:rPr>
          <w:bCs w:val="0"/>
        </w:rPr>
        <w:t>j</w:t>
      </w:r>
      <w:r w:rsidRPr="00AB4D74">
        <w:rPr>
          <w:bCs w:val="0"/>
        </w:rPr>
        <w:t xml:space="preserve">, které včetně nadpisů znějí:  </w:t>
      </w:r>
    </w:p>
    <w:p w14:paraId="16424C52" w14:textId="4B849CFA" w:rsidR="00AB4D74" w:rsidRPr="00AB4D74" w:rsidRDefault="00AB4D74" w:rsidP="004518B2">
      <w:pPr>
        <w:tabs>
          <w:tab w:val="left" w:pos="3067"/>
        </w:tabs>
        <w:spacing w:before="120"/>
        <w:jc w:val="center"/>
        <w:rPr>
          <w:bCs w:val="0"/>
        </w:rPr>
      </w:pPr>
      <w:r>
        <w:rPr>
          <w:bCs w:val="0"/>
        </w:rPr>
        <w:t>„</w:t>
      </w:r>
      <w:r w:rsidRPr="00AB4D74">
        <w:rPr>
          <w:bCs w:val="0"/>
        </w:rPr>
        <w:t>§ 21c</w:t>
      </w:r>
    </w:p>
    <w:p w14:paraId="087696DF" w14:textId="77777777" w:rsidR="00AB4D74" w:rsidRPr="00A86710" w:rsidRDefault="00AB4D74" w:rsidP="004518B2">
      <w:pPr>
        <w:tabs>
          <w:tab w:val="left" w:pos="3067"/>
        </w:tabs>
        <w:spacing w:before="120"/>
        <w:jc w:val="center"/>
        <w:rPr>
          <w:b/>
        </w:rPr>
      </w:pPr>
      <w:bookmarkStart w:id="53" w:name="_Hlk98674729"/>
      <w:r w:rsidRPr="00A86710">
        <w:rPr>
          <w:b/>
        </w:rPr>
        <w:t>Rozhodnutí o výši nákladů výkonu vazby</w:t>
      </w:r>
    </w:p>
    <w:bookmarkEnd w:id="53"/>
    <w:p w14:paraId="48869B83" w14:textId="77777777" w:rsidR="00AB4D74" w:rsidRPr="00AB4D74" w:rsidRDefault="00AB4D74" w:rsidP="004518B2">
      <w:pPr>
        <w:tabs>
          <w:tab w:val="left" w:pos="3067"/>
        </w:tabs>
        <w:spacing w:before="120"/>
        <w:ind w:firstLine="426"/>
        <w:rPr>
          <w:bCs w:val="0"/>
        </w:rPr>
      </w:pPr>
      <w:r w:rsidRPr="00AB4D74">
        <w:rPr>
          <w:bCs w:val="0"/>
        </w:rPr>
        <w:t xml:space="preserve">(1) Rozhodnutí o výši nákladů výkonu vazby vydá na základě pravomocného rozhodnutí soudu, kterým byla odsouzenému uložena povinnost k náhradě nákladů výkonu vazby, ředitel věznice, ve které odsouzený vykonává trest odnětí svobody, nebo, pokud odsouzený trest odnětí svobody nevykonává, ředitel věznice, ze které byl odsouzený propuštěn na svobodu. </w:t>
      </w:r>
    </w:p>
    <w:p w14:paraId="6F08DAC3" w14:textId="77777777" w:rsidR="00AB4D74" w:rsidRPr="00AB4D74" w:rsidRDefault="00AB4D74" w:rsidP="004518B2">
      <w:pPr>
        <w:tabs>
          <w:tab w:val="left" w:pos="3067"/>
        </w:tabs>
        <w:spacing w:before="120"/>
        <w:ind w:firstLine="426"/>
        <w:rPr>
          <w:bCs w:val="0"/>
        </w:rPr>
      </w:pPr>
      <w:r w:rsidRPr="00AB4D74">
        <w:rPr>
          <w:bCs w:val="0"/>
        </w:rPr>
        <w:t xml:space="preserve">(2) Proti rozhodnutí podle odstavce 1 může odsouzený do 3 dnů od doručení podat stížnost řediteli věznice, který rozhodnutí vydal. Stížnost nemá odkladný účinek. </w:t>
      </w:r>
    </w:p>
    <w:p w14:paraId="41BD5371" w14:textId="77777777" w:rsidR="00AB4D74" w:rsidRPr="00AB4D74" w:rsidRDefault="00AB4D74" w:rsidP="004518B2">
      <w:pPr>
        <w:tabs>
          <w:tab w:val="left" w:pos="3067"/>
        </w:tabs>
        <w:spacing w:before="120"/>
        <w:ind w:firstLine="426"/>
        <w:rPr>
          <w:bCs w:val="0"/>
        </w:rPr>
      </w:pPr>
      <w:r w:rsidRPr="00AB4D74">
        <w:rPr>
          <w:bCs w:val="0"/>
        </w:rPr>
        <w:t>(3) O stížnosti rozhoduje generální ředitel Vězeňské služby nebo jím pověřený zaměstnanec Vězeňské služby.</w:t>
      </w:r>
    </w:p>
    <w:p w14:paraId="1736DF69" w14:textId="77777777" w:rsidR="00AB4D74" w:rsidRPr="00AB4D74" w:rsidRDefault="00AB4D74" w:rsidP="004518B2">
      <w:pPr>
        <w:tabs>
          <w:tab w:val="left" w:pos="3067"/>
        </w:tabs>
        <w:spacing w:before="120"/>
        <w:jc w:val="center"/>
        <w:rPr>
          <w:bCs w:val="0"/>
        </w:rPr>
      </w:pPr>
    </w:p>
    <w:p w14:paraId="2F256BF4" w14:textId="77777777" w:rsidR="00AB4D74" w:rsidRPr="00AB4D74" w:rsidRDefault="00AB4D74" w:rsidP="004518B2">
      <w:pPr>
        <w:tabs>
          <w:tab w:val="left" w:pos="3067"/>
        </w:tabs>
        <w:spacing w:before="120"/>
        <w:jc w:val="center"/>
        <w:rPr>
          <w:bCs w:val="0"/>
        </w:rPr>
      </w:pPr>
      <w:r w:rsidRPr="00AB4D74">
        <w:rPr>
          <w:bCs w:val="0"/>
        </w:rPr>
        <w:t>§ 21d</w:t>
      </w:r>
    </w:p>
    <w:p w14:paraId="49AB3AF1" w14:textId="77777777" w:rsidR="00AB4D74" w:rsidRPr="00A86710" w:rsidRDefault="00AB4D74" w:rsidP="004518B2">
      <w:pPr>
        <w:tabs>
          <w:tab w:val="left" w:pos="3067"/>
        </w:tabs>
        <w:spacing w:before="120"/>
        <w:jc w:val="center"/>
        <w:rPr>
          <w:b/>
        </w:rPr>
      </w:pPr>
      <w:r w:rsidRPr="00A86710">
        <w:rPr>
          <w:b/>
        </w:rPr>
        <w:t>Výše nákladů výkonu vazby</w:t>
      </w:r>
    </w:p>
    <w:p w14:paraId="49011E72" w14:textId="77777777" w:rsidR="00AB4D74" w:rsidRPr="00AB4D74" w:rsidRDefault="00AB4D74" w:rsidP="004518B2">
      <w:pPr>
        <w:tabs>
          <w:tab w:val="left" w:pos="3067"/>
        </w:tabs>
        <w:spacing w:before="120"/>
        <w:ind w:firstLine="426"/>
        <w:rPr>
          <w:bCs w:val="0"/>
        </w:rPr>
      </w:pPr>
      <w:r w:rsidRPr="00AB4D74">
        <w:rPr>
          <w:bCs w:val="0"/>
        </w:rPr>
        <w:t>(1) Výši nákladů výkonu vazby stanoví Ministerstvo spravedlnosti vyhláškou.</w:t>
      </w:r>
    </w:p>
    <w:p w14:paraId="4AF9CEA9" w14:textId="77777777" w:rsidR="00AB4D74" w:rsidRPr="00AB4D74" w:rsidRDefault="00AB4D74" w:rsidP="004518B2">
      <w:pPr>
        <w:tabs>
          <w:tab w:val="left" w:pos="3067"/>
        </w:tabs>
        <w:spacing w:before="120"/>
        <w:ind w:firstLine="426"/>
        <w:rPr>
          <w:bCs w:val="0"/>
        </w:rPr>
      </w:pPr>
      <w:r w:rsidRPr="00AB4D74">
        <w:rPr>
          <w:bCs w:val="0"/>
        </w:rPr>
        <w:t xml:space="preserve">(2) Náhrada nákladů výkonu vazby se nepožaduje za dobu, po kterou </w:t>
      </w:r>
    </w:p>
    <w:p w14:paraId="6C79FBAA" w14:textId="77777777" w:rsidR="00AB4D74" w:rsidRPr="00AB4D74" w:rsidRDefault="00AB4D74" w:rsidP="004518B2">
      <w:pPr>
        <w:spacing w:before="120"/>
        <w:ind w:left="284" w:hanging="284"/>
        <w:rPr>
          <w:bCs w:val="0"/>
        </w:rPr>
      </w:pPr>
      <w:r w:rsidRPr="00AB4D74">
        <w:rPr>
          <w:bCs w:val="0"/>
        </w:rPr>
        <w:t>a) osoba ve výkonu vazby nedovršila osmnáctý rok věku,</w:t>
      </w:r>
    </w:p>
    <w:p w14:paraId="1EB89388" w14:textId="77777777" w:rsidR="00AB4D74" w:rsidRPr="00AB4D74" w:rsidRDefault="00AB4D74" w:rsidP="004518B2">
      <w:pPr>
        <w:spacing w:before="120"/>
        <w:ind w:left="284" w:hanging="284"/>
        <w:rPr>
          <w:bCs w:val="0"/>
        </w:rPr>
      </w:pPr>
      <w:r w:rsidRPr="00AB4D74">
        <w:rPr>
          <w:bCs w:val="0"/>
        </w:rPr>
        <w:t>b) byly osobě ve výkonu vazby poskytovány zdravotní služby ve formě lůžkové péče, s výjimkou případů uvedených v § 18 odst. 8.</w:t>
      </w:r>
    </w:p>
    <w:p w14:paraId="2A009C1A" w14:textId="77777777" w:rsidR="00AB4D74" w:rsidRPr="00AB4D74" w:rsidRDefault="00AB4D74" w:rsidP="004518B2">
      <w:pPr>
        <w:tabs>
          <w:tab w:val="left" w:pos="3067"/>
        </w:tabs>
        <w:spacing w:before="120"/>
        <w:rPr>
          <w:bCs w:val="0"/>
        </w:rPr>
      </w:pPr>
    </w:p>
    <w:p w14:paraId="74716729" w14:textId="77777777" w:rsidR="00AB4D74" w:rsidRPr="00AB4D74" w:rsidRDefault="00AB4D74" w:rsidP="004518B2">
      <w:pPr>
        <w:tabs>
          <w:tab w:val="left" w:pos="3067"/>
        </w:tabs>
        <w:spacing w:before="120"/>
        <w:jc w:val="center"/>
        <w:rPr>
          <w:bCs w:val="0"/>
        </w:rPr>
      </w:pPr>
      <w:r w:rsidRPr="00AB4D74">
        <w:rPr>
          <w:bCs w:val="0"/>
        </w:rPr>
        <w:t>§ 21e</w:t>
      </w:r>
    </w:p>
    <w:p w14:paraId="3D8F884E" w14:textId="77777777" w:rsidR="00AB4D74" w:rsidRPr="00A86710" w:rsidRDefault="00AB4D74" w:rsidP="004518B2">
      <w:pPr>
        <w:tabs>
          <w:tab w:val="left" w:pos="3067"/>
        </w:tabs>
        <w:spacing w:before="120"/>
        <w:jc w:val="center"/>
        <w:rPr>
          <w:b/>
        </w:rPr>
      </w:pPr>
      <w:r w:rsidRPr="00A86710">
        <w:rPr>
          <w:b/>
        </w:rPr>
        <w:t>Společné ustanovení</w:t>
      </w:r>
    </w:p>
    <w:p w14:paraId="466CEE47" w14:textId="77777777" w:rsidR="00AB4D74" w:rsidRPr="00AB4D74" w:rsidRDefault="00AB4D74" w:rsidP="004518B2">
      <w:pPr>
        <w:tabs>
          <w:tab w:val="left" w:pos="3067"/>
        </w:tabs>
        <w:spacing w:before="120"/>
        <w:ind w:firstLine="426"/>
        <w:rPr>
          <w:bCs w:val="0"/>
        </w:rPr>
      </w:pPr>
      <w:bookmarkStart w:id="54" w:name="_Hlk98674872"/>
      <w:r w:rsidRPr="00AB4D74">
        <w:rPr>
          <w:bCs w:val="0"/>
        </w:rPr>
        <w:t>(1) Při správě placení nákladů výkonu vazby, dalších nákladů spojených s výkonem vazby a náhrady škody podle § 21b se postupuje podle daňového řádu.</w:t>
      </w:r>
    </w:p>
    <w:bookmarkEnd w:id="54"/>
    <w:p w14:paraId="5BFE00BE" w14:textId="77777777" w:rsidR="00AB4D74" w:rsidRPr="00AB4D74" w:rsidRDefault="00AB4D74" w:rsidP="004518B2">
      <w:pPr>
        <w:spacing w:before="120"/>
        <w:ind w:firstLine="426"/>
        <w:rPr>
          <w:bCs w:val="0"/>
        </w:rPr>
      </w:pPr>
      <w:r w:rsidRPr="00AB4D74">
        <w:rPr>
          <w:bCs w:val="0"/>
        </w:rPr>
        <w:t>(2) Náklady výkonu vazby, další náklady spojené s výkonem vazby a náhrada škody podle § 21b se po dobu výkonu vazby vymáhají srážkami ze mzdy a přikázáním jiné peněžité pohledávky.</w:t>
      </w:r>
    </w:p>
    <w:p w14:paraId="3A6F68E4" w14:textId="77777777" w:rsidR="00AB4D74" w:rsidRPr="00AB4D74" w:rsidRDefault="00AB4D74" w:rsidP="004518B2">
      <w:pPr>
        <w:spacing w:before="120"/>
        <w:ind w:firstLine="426"/>
        <w:rPr>
          <w:bCs w:val="0"/>
        </w:rPr>
      </w:pPr>
      <w:r w:rsidRPr="00AB4D74">
        <w:rPr>
          <w:bCs w:val="0"/>
        </w:rPr>
        <w:t xml:space="preserve">(3) Pokud osoba, která je povinna hradit náklady výkonu vazby, další náklady spojené s výkonem vazby a náhradu škody podle § 21b, nastoupila do výkonu trestu odnětí svobody, uspokojují se tyto pohledávky podle zákona o výkonu trestu odnětí svobody. </w:t>
      </w:r>
    </w:p>
    <w:p w14:paraId="5F17D3EF" w14:textId="77777777" w:rsidR="00AB4D74" w:rsidRPr="00AB4D74" w:rsidRDefault="00AB4D74" w:rsidP="004518B2">
      <w:pPr>
        <w:tabs>
          <w:tab w:val="left" w:pos="3067"/>
        </w:tabs>
        <w:spacing w:before="120"/>
        <w:ind w:firstLine="426"/>
        <w:rPr>
          <w:bCs w:val="0"/>
        </w:rPr>
      </w:pPr>
    </w:p>
    <w:p w14:paraId="302A6140" w14:textId="77777777" w:rsidR="00AB4D74" w:rsidRPr="00AB4D74" w:rsidRDefault="00AB4D74" w:rsidP="004518B2">
      <w:pPr>
        <w:spacing w:before="120"/>
        <w:jc w:val="center"/>
        <w:rPr>
          <w:bCs w:val="0"/>
        </w:rPr>
      </w:pPr>
      <w:r w:rsidRPr="00AB4D74">
        <w:rPr>
          <w:bCs w:val="0"/>
        </w:rPr>
        <w:t>§ 21f</w:t>
      </w:r>
    </w:p>
    <w:p w14:paraId="64E19D87" w14:textId="77777777" w:rsidR="00AB4D74" w:rsidRPr="00A86710" w:rsidRDefault="00AB4D74" w:rsidP="004518B2">
      <w:pPr>
        <w:spacing w:before="120"/>
        <w:jc w:val="center"/>
        <w:rPr>
          <w:b/>
        </w:rPr>
      </w:pPr>
      <w:r w:rsidRPr="00A86710">
        <w:rPr>
          <w:b/>
        </w:rPr>
        <w:t xml:space="preserve">Příjem peněz  </w:t>
      </w:r>
    </w:p>
    <w:p w14:paraId="3E65369C" w14:textId="20A6B1A5" w:rsidR="00AB4D74" w:rsidRPr="00AB4D74" w:rsidRDefault="00AB4D74" w:rsidP="004518B2">
      <w:pPr>
        <w:spacing w:before="120"/>
        <w:ind w:firstLine="426"/>
        <w:rPr>
          <w:bCs w:val="0"/>
        </w:rPr>
      </w:pPr>
      <w:bookmarkStart w:id="55" w:name="_Hlk109375305"/>
      <w:r w:rsidRPr="00AB4D74">
        <w:rPr>
          <w:bCs w:val="0"/>
        </w:rPr>
        <w:t xml:space="preserve">(1) Věznice uloží na svůj účet, na kterém vede peníze obviněných (dále jen „zvláštní účet“), peníze, které obviněný předal věznici k úschově při přijetí do výkonu vazby, peníze </w:t>
      </w:r>
      <w:bookmarkStart w:id="56" w:name="_Hlk100948096"/>
      <w:r w:rsidRPr="00AB4D74">
        <w:rPr>
          <w:bCs w:val="0"/>
        </w:rPr>
        <w:t xml:space="preserve">zaslané obviněnému do věznice </w:t>
      </w:r>
      <w:bookmarkEnd w:id="56"/>
      <w:r w:rsidRPr="00AB4D74">
        <w:rPr>
          <w:bCs w:val="0"/>
        </w:rPr>
        <w:t>během výkonu vazby, odměnu za práci</w:t>
      </w:r>
      <w:r w:rsidR="008A53BD">
        <w:rPr>
          <w:bCs w:val="0"/>
        </w:rPr>
        <w:t>,</w:t>
      </w:r>
      <w:r w:rsidRPr="00AB4D74">
        <w:rPr>
          <w:bCs w:val="0"/>
        </w:rPr>
        <w:t xml:space="preserve"> a pokud bezprostředně výkonu vazby předcházel výkon trestu odnětí svobody nebo zabezpečovací detence, peníze zaslané po</w:t>
      </w:r>
      <w:r w:rsidR="00C31C21">
        <w:rPr>
          <w:bCs w:val="0"/>
        </w:rPr>
        <w:t> </w:t>
      </w:r>
      <w:r w:rsidRPr="00AB4D74">
        <w:rPr>
          <w:bCs w:val="0"/>
        </w:rPr>
        <w:t>ukončení výkonu trestu věznicí, kde obviněný vykonával trest odnětí svobody, nebo po</w:t>
      </w:r>
      <w:r w:rsidR="00C31C21">
        <w:rPr>
          <w:bCs w:val="0"/>
        </w:rPr>
        <w:t> </w:t>
      </w:r>
      <w:r w:rsidRPr="00AB4D74">
        <w:rPr>
          <w:bCs w:val="0"/>
        </w:rPr>
        <w:t xml:space="preserve">ukončení výkonu zabezpečovací detence ústavem pro výkon zabezpečovací detence. Peníze v cizí měně, které nelze směnit na českou měnu, </w:t>
      </w:r>
      <w:proofErr w:type="gramStart"/>
      <w:r w:rsidRPr="00AB4D74">
        <w:rPr>
          <w:bCs w:val="0"/>
        </w:rPr>
        <w:t>uloží</w:t>
      </w:r>
      <w:proofErr w:type="gramEnd"/>
      <w:r w:rsidRPr="00AB4D74">
        <w:rPr>
          <w:bCs w:val="0"/>
        </w:rPr>
        <w:t xml:space="preserve"> věznice společně s jinými věcmi obviněného.</w:t>
      </w:r>
    </w:p>
    <w:bookmarkEnd w:id="55"/>
    <w:p w14:paraId="4BECCE18" w14:textId="77777777" w:rsidR="00AB4D74" w:rsidRPr="00AB4D74" w:rsidRDefault="00AB4D74" w:rsidP="004518B2">
      <w:pPr>
        <w:spacing w:before="120"/>
        <w:ind w:firstLine="426"/>
        <w:rPr>
          <w:bCs w:val="0"/>
        </w:rPr>
      </w:pPr>
      <w:r w:rsidRPr="00AB4D74">
        <w:rPr>
          <w:bCs w:val="0"/>
        </w:rPr>
        <w:lastRenderedPageBreak/>
        <w:t xml:space="preserve">(2) Věznice eviduje odděleně účelově vázané prostředky, kterými jsou </w:t>
      </w:r>
    </w:p>
    <w:p w14:paraId="56AB5D3D" w14:textId="13C66C43" w:rsidR="00AB4D74" w:rsidRPr="00AB4D74" w:rsidRDefault="00AB4D74" w:rsidP="004518B2">
      <w:pPr>
        <w:spacing w:before="120"/>
        <w:ind w:left="284" w:hanging="284"/>
        <w:rPr>
          <w:bCs w:val="0"/>
        </w:rPr>
      </w:pPr>
      <w:bookmarkStart w:id="57" w:name="_Hlk109231512"/>
      <w:bookmarkStart w:id="58" w:name="_Hlk100949488"/>
      <w:r w:rsidRPr="00AB4D74">
        <w:rPr>
          <w:bCs w:val="0"/>
        </w:rPr>
        <w:t>a) peníze zaslané obviněnému, které byly při zaslání výslovně určeny na úhradu nákladů na zdravotní služby nehrazené z veřejného zdravotního pojištění a regulačních poplatků a</w:t>
      </w:r>
      <w:r w:rsidR="00C31C21">
        <w:rPr>
          <w:bCs w:val="0"/>
        </w:rPr>
        <w:t> </w:t>
      </w:r>
      <w:r w:rsidRPr="00AB4D74">
        <w:rPr>
          <w:bCs w:val="0"/>
        </w:rPr>
        <w:t>na</w:t>
      </w:r>
      <w:r w:rsidR="00C31C21">
        <w:rPr>
          <w:bCs w:val="0"/>
        </w:rPr>
        <w:t> </w:t>
      </w:r>
      <w:r w:rsidRPr="00AB4D74">
        <w:rPr>
          <w:bCs w:val="0"/>
        </w:rPr>
        <w:t xml:space="preserve">nákup nezbytných léčivých přípravků, potravin pro zvláštní lékařské účely a zdravotnických prostředků předepsaných lékařem a </w:t>
      </w:r>
    </w:p>
    <w:bookmarkEnd w:id="57"/>
    <w:p w14:paraId="0724C3EE" w14:textId="51595D04" w:rsidR="00AB4D74" w:rsidRPr="00AB4D74" w:rsidRDefault="00AB4D74" w:rsidP="004518B2">
      <w:pPr>
        <w:spacing w:before="120"/>
        <w:ind w:left="284" w:hanging="284"/>
        <w:rPr>
          <w:bCs w:val="0"/>
        </w:rPr>
      </w:pPr>
      <w:r w:rsidRPr="00AB4D74">
        <w:rPr>
          <w:bCs w:val="0"/>
        </w:rPr>
        <w:t>b) výživné na dítě včetně náhradního výživného, příspěvek na úhradu nákladů spojených s</w:t>
      </w:r>
      <w:r w:rsidR="005D7D88">
        <w:rPr>
          <w:bCs w:val="0"/>
        </w:rPr>
        <w:t> </w:t>
      </w:r>
      <w:r w:rsidRPr="00AB4D74">
        <w:rPr>
          <w:bCs w:val="0"/>
        </w:rPr>
        <w:t>těhotenstvím a porodem, přídavek na dítě, peněžitá pomoc v mateřství, rodičovský příspěvek, sirotčí důchod náležející dítěti a jiné peníze zaslané obviněné těhotné ženě nebo matce mající ve výkonu vazby u sebe dítě, které byly při zaslání výslovně určeny na úhradu potřeb dítěte.</w:t>
      </w:r>
    </w:p>
    <w:bookmarkEnd w:id="58"/>
    <w:p w14:paraId="287D41FA" w14:textId="77777777" w:rsidR="00AB4D74" w:rsidRPr="00AB4D74" w:rsidRDefault="00AB4D74" w:rsidP="004518B2">
      <w:pPr>
        <w:spacing w:before="120"/>
        <w:ind w:firstLine="426"/>
        <w:rPr>
          <w:bCs w:val="0"/>
        </w:rPr>
      </w:pPr>
      <w:r w:rsidRPr="00AB4D74">
        <w:rPr>
          <w:bCs w:val="0"/>
        </w:rPr>
        <w:t xml:space="preserve">(3) Účelově vázané prostředky podle odstavce 2 písm. a) a podle odstavce 2 písm. b) eviduje věznice odděleně pro každý účel samostatně. </w:t>
      </w:r>
    </w:p>
    <w:p w14:paraId="6858D65B" w14:textId="77777777" w:rsidR="00AB4D74" w:rsidRPr="00AB4D74" w:rsidRDefault="00AB4D74" w:rsidP="004518B2">
      <w:pPr>
        <w:spacing w:before="120"/>
        <w:ind w:firstLine="426"/>
        <w:rPr>
          <w:bCs w:val="0"/>
        </w:rPr>
      </w:pPr>
      <w:r w:rsidRPr="00AB4D74">
        <w:rPr>
          <w:bCs w:val="0"/>
        </w:rPr>
        <w:t>(4) Peníze uložené na zvláštním účtu</w:t>
      </w:r>
      <w:r w:rsidRPr="00AB4D74" w:rsidDel="00824E2E">
        <w:rPr>
          <w:bCs w:val="0"/>
        </w:rPr>
        <w:t xml:space="preserve"> </w:t>
      </w:r>
      <w:r w:rsidRPr="00AB4D74">
        <w:rPr>
          <w:bCs w:val="0"/>
        </w:rPr>
        <w:t xml:space="preserve">se </w:t>
      </w:r>
      <w:proofErr w:type="gramStart"/>
      <w:r w:rsidRPr="00AB4D74">
        <w:rPr>
          <w:bCs w:val="0"/>
        </w:rPr>
        <w:t>neúročí</w:t>
      </w:r>
      <w:proofErr w:type="gramEnd"/>
      <w:r w:rsidRPr="00AB4D74">
        <w:rPr>
          <w:bCs w:val="0"/>
        </w:rPr>
        <w:t xml:space="preserve">. Za uložení peněz na zvláštní účet se poplatky nevybírají. </w:t>
      </w:r>
    </w:p>
    <w:p w14:paraId="3324464A" w14:textId="77777777" w:rsidR="00AB4D74" w:rsidRPr="00AB4D74" w:rsidRDefault="00AB4D74" w:rsidP="004518B2">
      <w:pPr>
        <w:spacing w:before="120"/>
        <w:ind w:firstLine="426"/>
        <w:rPr>
          <w:bCs w:val="0"/>
        </w:rPr>
      </w:pPr>
      <w:r w:rsidRPr="00AB4D74">
        <w:rPr>
          <w:bCs w:val="0"/>
        </w:rPr>
        <w:t xml:space="preserve">(5) Výkonu rozhodnutí přikázáním pohledávky nařizovaném soudem podle občanského soudního řádu nebo zákona o zvláštních řízeních soudních, exekuci vedené soudním exekutorem, daňové exekuci nařizované správcem daně a exekuci nařizované správním orgánem nepodléhají pohledávky obviněného vůči Vězeňské službě, které </w:t>
      </w:r>
      <w:proofErr w:type="gramStart"/>
      <w:r w:rsidRPr="00AB4D74">
        <w:rPr>
          <w:bCs w:val="0"/>
        </w:rPr>
        <w:t>výší</w:t>
      </w:r>
      <w:proofErr w:type="gramEnd"/>
      <w:r w:rsidRPr="00AB4D74">
        <w:rPr>
          <w:bCs w:val="0"/>
        </w:rPr>
        <w:t xml:space="preserve"> odpovídají částce účelově vázaných prostředků připsaných ve prospěch obviněného.</w:t>
      </w:r>
    </w:p>
    <w:p w14:paraId="11A94792" w14:textId="77777777" w:rsidR="00AB4D74" w:rsidRPr="00AB4D74" w:rsidRDefault="00AB4D74" w:rsidP="004518B2">
      <w:pPr>
        <w:spacing w:before="120"/>
        <w:ind w:firstLine="426"/>
        <w:rPr>
          <w:bCs w:val="0"/>
        </w:rPr>
      </w:pPr>
      <w:r w:rsidRPr="00AB4D74">
        <w:rPr>
          <w:bCs w:val="0"/>
        </w:rPr>
        <w:t xml:space="preserve">(6) Obviněnému, který ve výkonu vazby pracuje, a obviněnému, kterému byly z peněz uložených na zvláštním účtu provedeny srážky, věznice jednou za kalendářní měsíc ve lhůtě stanovené vnitřním předpisem Vězeňské služby a ostatním obviněným jednou za kalendářní měsíc na jejich žádost poskytne informaci o výši zůstatku na zvláštním účtu ke dni vyhotovení informace včetně údaje o výši částky, se kterou může obviněný volně nakládat, a o provedených srážkách. Informaci podle věty první poskytne věznice též při propuštění z vazby. </w:t>
      </w:r>
    </w:p>
    <w:p w14:paraId="262B78D8" w14:textId="77777777" w:rsidR="00AB4D74" w:rsidRPr="00AB4D74" w:rsidRDefault="00AB4D74" w:rsidP="004518B2">
      <w:pPr>
        <w:spacing w:before="120"/>
        <w:rPr>
          <w:bCs w:val="0"/>
        </w:rPr>
      </w:pPr>
    </w:p>
    <w:p w14:paraId="6CC7B0E9" w14:textId="77777777" w:rsidR="00AB4D74" w:rsidRPr="00AB4D74" w:rsidRDefault="00AB4D74" w:rsidP="004518B2">
      <w:pPr>
        <w:spacing w:before="120"/>
        <w:jc w:val="center"/>
        <w:rPr>
          <w:bCs w:val="0"/>
        </w:rPr>
      </w:pPr>
      <w:r w:rsidRPr="00AB4D74">
        <w:rPr>
          <w:bCs w:val="0"/>
        </w:rPr>
        <w:t>§ 21g</w:t>
      </w:r>
    </w:p>
    <w:p w14:paraId="43DACE8F" w14:textId="77777777" w:rsidR="00AB4D74" w:rsidRPr="00AB4D74" w:rsidRDefault="00AB4D74" w:rsidP="004518B2">
      <w:pPr>
        <w:spacing w:before="120"/>
        <w:ind w:firstLine="426"/>
        <w:rPr>
          <w:bCs w:val="0"/>
        </w:rPr>
      </w:pPr>
      <w:r w:rsidRPr="00AB4D74">
        <w:rPr>
          <w:bCs w:val="0"/>
        </w:rPr>
        <w:t xml:space="preserve">(1) Pokud byly obviněnému do věznice zaslány peníze, obviněný se o tom vyrozumí. </w:t>
      </w:r>
    </w:p>
    <w:p w14:paraId="3C331DCA" w14:textId="77777777" w:rsidR="00AB4D74" w:rsidRPr="00AB4D74" w:rsidRDefault="00AB4D74" w:rsidP="004518B2">
      <w:pPr>
        <w:spacing w:before="120"/>
        <w:ind w:firstLine="426"/>
        <w:rPr>
          <w:bCs w:val="0"/>
        </w:rPr>
      </w:pPr>
      <w:r w:rsidRPr="00AB4D74">
        <w:rPr>
          <w:bCs w:val="0"/>
        </w:rPr>
        <w:t xml:space="preserve">(2) Obviněný má právo peníze zaslané mu do věznice odmítnout, nemůže však odmítnout peníze zaslané orgány státní správy nebo příjem podléhající dani z příjmu anebo peníze zaslané v době trvání účinků schválení oddlužení plněním splátkového kalendáře se zpeněžením majetkové podstaty nebo po prohlášení konkursu. </w:t>
      </w:r>
    </w:p>
    <w:p w14:paraId="100AA00F" w14:textId="77777777" w:rsidR="00AB4D74" w:rsidRPr="00AB4D74" w:rsidRDefault="00AB4D74" w:rsidP="004518B2">
      <w:pPr>
        <w:spacing w:before="120"/>
        <w:ind w:firstLine="426"/>
        <w:rPr>
          <w:bCs w:val="0"/>
        </w:rPr>
      </w:pPr>
      <w:r w:rsidRPr="00AB4D74">
        <w:rPr>
          <w:bCs w:val="0"/>
        </w:rPr>
        <w:t>(3) Pokud obviněný zaslané peníze odmítne, peníze se na jeho náklady vrátí odesílateli; nemá-li dostatek peněz na jejich odeslání, odečte věznice tyto náklady z odesílaných peněz.</w:t>
      </w:r>
    </w:p>
    <w:p w14:paraId="02AB127B" w14:textId="77777777" w:rsidR="00AB4D74" w:rsidRPr="00AB4D74" w:rsidRDefault="00AB4D74" w:rsidP="004518B2">
      <w:pPr>
        <w:spacing w:before="120"/>
        <w:ind w:firstLine="426"/>
        <w:rPr>
          <w:bCs w:val="0"/>
        </w:rPr>
      </w:pPr>
    </w:p>
    <w:p w14:paraId="77F0A08B" w14:textId="77777777" w:rsidR="00AB4D74" w:rsidRPr="00AB4D74" w:rsidRDefault="00AB4D74" w:rsidP="004518B2">
      <w:pPr>
        <w:spacing w:before="120"/>
        <w:jc w:val="center"/>
        <w:rPr>
          <w:bCs w:val="0"/>
        </w:rPr>
      </w:pPr>
      <w:r w:rsidRPr="00AB4D74">
        <w:rPr>
          <w:bCs w:val="0"/>
        </w:rPr>
        <w:t>§ 21h</w:t>
      </w:r>
    </w:p>
    <w:p w14:paraId="654BE69D" w14:textId="77777777" w:rsidR="00AB4D74" w:rsidRPr="00A86710" w:rsidRDefault="00AB4D74" w:rsidP="004518B2">
      <w:pPr>
        <w:spacing w:before="120"/>
        <w:jc w:val="center"/>
        <w:rPr>
          <w:b/>
        </w:rPr>
      </w:pPr>
      <w:r w:rsidRPr="00A86710">
        <w:rPr>
          <w:b/>
        </w:rPr>
        <w:t>Nakládání s penězi</w:t>
      </w:r>
    </w:p>
    <w:p w14:paraId="2BDAF804" w14:textId="2CEDB7BE" w:rsidR="00AB4D74" w:rsidRPr="00AB4D74" w:rsidRDefault="00AB4D74" w:rsidP="004518B2">
      <w:pPr>
        <w:spacing w:before="120"/>
        <w:ind w:firstLine="426"/>
        <w:rPr>
          <w:bCs w:val="0"/>
        </w:rPr>
      </w:pPr>
      <w:r w:rsidRPr="00AB4D74">
        <w:rPr>
          <w:bCs w:val="0"/>
        </w:rPr>
        <w:t>(1) Ministerstvo spravedlnosti stanoví vyhláškou částku, se kterou se obviněnému po dobu výkonu vazby neumožní nakládat. S částí peněz uložených na zvláštním účtu převyšující tuto částku může obviněný nakládat volně, nejde-li o účelově vázané prostředky. Náklady na</w:t>
      </w:r>
      <w:r w:rsidR="005D7D88">
        <w:rPr>
          <w:bCs w:val="0"/>
        </w:rPr>
        <w:t> </w:t>
      </w:r>
      <w:r w:rsidRPr="00AB4D74">
        <w:rPr>
          <w:bCs w:val="0"/>
        </w:rPr>
        <w:t xml:space="preserve">odeslání peněz uložených na zvláštním účtu nese obviněný; nemá-li dostatek peněz na jejich odeslání, odečte věznice tyto náklady z odesílaných peněz.  </w:t>
      </w:r>
    </w:p>
    <w:p w14:paraId="0A698946" w14:textId="6D371640" w:rsidR="00AB4D74" w:rsidRPr="00AB4D74" w:rsidRDefault="00AB4D74" w:rsidP="004518B2">
      <w:pPr>
        <w:spacing w:before="120"/>
        <w:ind w:firstLine="426"/>
        <w:rPr>
          <w:bCs w:val="0"/>
        </w:rPr>
      </w:pPr>
      <w:bookmarkStart w:id="59" w:name="_Hlk109231546"/>
      <w:r w:rsidRPr="00AB4D74">
        <w:rPr>
          <w:bCs w:val="0"/>
        </w:rPr>
        <w:lastRenderedPageBreak/>
        <w:t>(2) Peníze zaslané obviněnému, které byly při zaslání výslovně určeny na úhradu nákladů na zdravotní služby nehrazené z veřejného zdravotního pojištění a regulačních poplatků a</w:t>
      </w:r>
      <w:r w:rsidR="00C31C21">
        <w:rPr>
          <w:bCs w:val="0"/>
        </w:rPr>
        <w:t> </w:t>
      </w:r>
      <w:r w:rsidRPr="00AB4D74">
        <w:rPr>
          <w:bCs w:val="0"/>
        </w:rPr>
        <w:t>na</w:t>
      </w:r>
      <w:r w:rsidR="00C31C21">
        <w:rPr>
          <w:bCs w:val="0"/>
        </w:rPr>
        <w:t> </w:t>
      </w:r>
      <w:r w:rsidRPr="00AB4D74">
        <w:rPr>
          <w:bCs w:val="0"/>
        </w:rPr>
        <w:t xml:space="preserve">nákup nezbytných léčivých přípravků, potravin pro zvláštní lékařské účely a zdravotnických prostředků předepsaných lékařem, lze použít pouze na úhradu uvedených nákladů; tyto peníze se nezahrnují do částky, se kterou se obviněnému po dobu výkonu vazby neumožní nakládat. </w:t>
      </w:r>
    </w:p>
    <w:bookmarkEnd w:id="59"/>
    <w:p w14:paraId="0DC3F16A" w14:textId="77777777" w:rsidR="00AB4D74" w:rsidRPr="00AB4D74" w:rsidRDefault="00AB4D74" w:rsidP="004518B2">
      <w:pPr>
        <w:spacing w:before="120"/>
        <w:ind w:firstLine="426"/>
        <w:rPr>
          <w:bCs w:val="0"/>
        </w:rPr>
      </w:pPr>
      <w:r w:rsidRPr="00AB4D74">
        <w:rPr>
          <w:bCs w:val="0"/>
        </w:rPr>
        <w:t>(3) Výživné na dítě včetně náhradního výživného, příspěvek na úhradu nákladů spojených s těhotenstvím a porodem, přídavek na dítě, peněžitá pomoc v mateřství, rodičovský příspěvek, sirotčí důchod náležející dítěti a jiné peníze zaslané obviněné těhotné ženě nebo matce mající ve výkonu vazby u sebe dítě, které byly při zaslání výslovně určeny na úhradu potřeb dítěte, lze použít pouze na úhradu potřeb dítěte; tyto peníze se nezahrnují do částky, se kterou se obviněné po dobu výkonu vazby neumožní nakládat.</w:t>
      </w:r>
    </w:p>
    <w:p w14:paraId="31111EB7" w14:textId="77777777" w:rsidR="00AB4D74" w:rsidRPr="00AB4D74" w:rsidRDefault="00AB4D74" w:rsidP="004518B2">
      <w:pPr>
        <w:spacing w:before="120"/>
        <w:rPr>
          <w:bCs w:val="0"/>
          <w:strike/>
        </w:rPr>
      </w:pPr>
    </w:p>
    <w:p w14:paraId="78D41696" w14:textId="77777777" w:rsidR="00AB4D74" w:rsidRPr="00AB4D74" w:rsidRDefault="00AB4D74" w:rsidP="004518B2">
      <w:pPr>
        <w:spacing w:before="120"/>
        <w:jc w:val="center"/>
        <w:rPr>
          <w:bCs w:val="0"/>
        </w:rPr>
      </w:pPr>
      <w:r w:rsidRPr="00AB4D74">
        <w:rPr>
          <w:bCs w:val="0"/>
        </w:rPr>
        <w:t>§ 21i</w:t>
      </w:r>
    </w:p>
    <w:p w14:paraId="7B737CF6" w14:textId="77777777" w:rsidR="00AB4D74" w:rsidRPr="00A86710" w:rsidRDefault="00AB4D74" w:rsidP="004518B2">
      <w:pPr>
        <w:spacing w:before="120"/>
        <w:jc w:val="center"/>
        <w:rPr>
          <w:b/>
        </w:rPr>
      </w:pPr>
      <w:r w:rsidRPr="00A86710">
        <w:rPr>
          <w:b/>
        </w:rPr>
        <w:t>Výplata peněz při propuštění z výkonu vazby</w:t>
      </w:r>
    </w:p>
    <w:p w14:paraId="188DEEF8" w14:textId="02FE9166" w:rsidR="00AB4D74" w:rsidRPr="00AB4D74" w:rsidRDefault="00AB4D74" w:rsidP="004518B2">
      <w:pPr>
        <w:spacing w:before="120"/>
        <w:ind w:firstLine="426"/>
        <w:rPr>
          <w:bCs w:val="0"/>
        </w:rPr>
      </w:pPr>
      <w:bookmarkStart w:id="60" w:name="_Hlk109376327"/>
      <w:r w:rsidRPr="00AB4D74">
        <w:rPr>
          <w:bCs w:val="0"/>
        </w:rPr>
        <w:t>(1) Při propuštění z výkonu vazby na svobodu věznice vyplatí obviněnému v hotovosti peníze uložené na zvláštním účtu; není-li to možné, poukáže věznice zbylou částku poštovní poukázkou nebo ji odešle na své náklady na adresu nebo účet, který obviněný uvedl, a</w:t>
      </w:r>
      <w:r w:rsidR="005D7D88">
        <w:rPr>
          <w:bCs w:val="0"/>
        </w:rPr>
        <w:t> </w:t>
      </w:r>
      <w:r w:rsidRPr="00AB4D74">
        <w:rPr>
          <w:bCs w:val="0"/>
        </w:rPr>
        <w:t>to</w:t>
      </w:r>
      <w:r w:rsidR="005D7D88">
        <w:rPr>
          <w:bCs w:val="0"/>
        </w:rPr>
        <w:t> </w:t>
      </w:r>
      <w:r w:rsidRPr="00AB4D74">
        <w:rPr>
          <w:bCs w:val="0"/>
        </w:rPr>
        <w:t>nejpozději do pěti pracovních dnů ode dne, kdy byl propuštěn.</w:t>
      </w:r>
    </w:p>
    <w:bookmarkEnd w:id="60"/>
    <w:p w14:paraId="18154E7A" w14:textId="77777777" w:rsidR="00AB4D74" w:rsidRPr="00AB4D74" w:rsidRDefault="00AB4D74" w:rsidP="004518B2">
      <w:pPr>
        <w:spacing w:before="120"/>
        <w:ind w:firstLine="426"/>
        <w:rPr>
          <w:bCs w:val="0"/>
        </w:rPr>
      </w:pPr>
      <w:r w:rsidRPr="00AB4D74">
        <w:rPr>
          <w:bCs w:val="0"/>
        </w:rPr>
        <w:t xml:space="preserve">(2) </w:t>
      </w:r>
      <w:bookmarkStart w:id="61" w:name="_Hlk109376570"/>
      <w:r w:rsidRPr="00AB4D74">
        <w:rPr>
          <w:bCs w:val="0"/>
        </w:rPr>
        <w:t xml:space="preserve">Pokud peníze uvedené v odstavci 1, které nejsou účelově vázanými prostředky, nepostačují k úhradě nezbytných potřeb obviněného po propuštění na svobodu, lze mu poskytnout příspěvek až do výše stanovené vyhláškou Ministerstva spravedlnosti; při tom se přihlíží i k tomu, zda </w:t>
      </w:r>
      <w:bookmarkStart w:id="62" w:name="_Hlk100950213"/>
      <w:r w:rsidRPr="00AB4D74">
        <w:rPr>
          <w:bCs w:val="0"/>
        </w:rPr>
        <w:t xml:space="preserve">částku k úhradě těchto potřeb nemá obviněný na účtu nebo zda ji nemůže získat jiným způsobem, například od příbuzných nebo zastupitelského úřadu státu, jehož je státním občanem. </w:t>
      </w:r>
      <w:bookmarkEnd w:id="61"/>
      <w:bookmarkEnd w:id="62"/>
    </w:p>
    <w:p w14:paraId="04706282" w14:textId="77777777" w:rsidR="00AB4D74" w:rsidRPr="00AB4D74" w:rsidRDefault="00AB4D74" w:rsidP="004518B2">
      <w:pPr>
        <w:spacing w:before="120"/>
        <w:ind w:firstLine="426"/>
        <w:rPr>
          <w:bCs w:val="0"/>
        </w:rPr>
      </w:pPr>
      <w:bookmarkStart w:id="63" w:name="_Hlk109376604"/>
      <w:r w:rsidRPr="00AB4D74">
        <w:rPr>
          <w:bCs w:val="0"/>
        </w:rPr>
        <w:t>(3) Částku poskytnutou podle odstavce 2 je obviněný povinen věznici vrátit. Odůvodňují-li to tíživé sociální poměry obviněného, může ředitel věznice na základě písemné a potřebnými doklady doložené žádosti obviněného povinnost poskytnutou částku vrátit zcela nebo zčásti</w:t>
      </w:r>
      <w:bookmarkStart w:id="64" w:name="_Hlk100950306"/>
      <w:r w:rsidRPr="00AB4D74">
        <w:rPr>
          <w:bCs w:val="0"/>
        </w:rPr>
        <w:t xml:space="preserve"> prominout.</w:t>
      </w:r>
    </w:p>
    <w:bookmarkEnd w:id="63"/>
    <w:bookmarkEnd w:id="64"/>
    <w:p w14:paraId="667FD3F1" w14:textId="755D89D6" w:rsidR="00AB4D74" w:rsidRPr="00AB4D74" w:rsidRDefault="00AB4D74" w:rsidP="004518B2">
      <w:pPr>
        <w:spacing w:before="120"/>
        <w:ind w:firstLine="426"/>
        <w:rPr>
          <w:bCs w:val="0"/>
        </w:rPr>
      </w:pPr>
      <w:r w:rsidRPr="00AB4D74">
        <w:rPr>
          <w:bCs w:val="0"/>
        </w:rPr>
        <w:t xml:space="preserve">(4) </w:t>
      </w:r>
      <w:bookmarkStart w:id="65" w:name="_Hlk100950624"/>
      <w:r w:rsidRPr="00AB4D74">
        <w:rPr>
          <w:bCs w:val="0"/>
        </w:rPr>
        <w:t xml:space="preserve">Účelově vázané prostředky vyplacené podle odstavce </w:t>
      </w:r>
      <w:bookmarkEnd w:id="65"/>
      <w:r w:rsidRPr="00AB4D74">
        <w:rPr>
          <w:bCs w:val="0"/>
        </w:rPr>
        <w:t>1 a částku poskytnutou podle odstavce 2 nebo pohledávku ve výši těchto peněžních prostředků, byly-li peníze zaslány na</w:t>
      </w:r>
      <w:r w:rsidR="00C31C21">
        <w:rPr>
          <w:bCs w:val="0"/>
        </w:rPr>
        <w:t> </w:t>
      </w:r>
      <w:r w:rsidRPr="00AB4D74">
        <w:rPr>
          <w:bCs w:val="0"/>
        </w:rPr>
        <w:t>účet, nelze postihnout výkonem rozhodnutí.</w:t>
      </w:r>
    </w:p>
    <w:p w14:paraId="50F29FAA" w14:textId="77777777" w:rsidR="00AB4D74" w:rsidRPr="00AB4D74" w:rsidRDefault="00AB4D74" w:rsidP="004518B2">
      <w:pPr>
        <w:spacing w:before="120"/>
        <w:jc w:val="center"/>
        <w:rPr>
          <w:bCs w:val="0"/>
        </w:rPr>
      </w:pPr>
    </w:p>
    <w:p w14:paraId="06E411CE" w14:textId="77777777" w:rsidR="00AB4D74" w:rsidRPr="00AB4D74" w:rsidRDefault="00AB4D74" w:rsidP="004518B2">
      <w:pPr>
        <w:spacing w:before="120"/>
        <w:jc w:val="center"/>
        <w:rPr>
          <w:bCs w:val="0"/>
        </w:rPr>
      </w:pPr>
      <w:r w:rsidRPr="00AB4D74">
        <w:rPr>
          <w:bCs w:val="0"/>
        </w:rPr>
        <w:t>§ 21j</w:t>
      </w:r>
    </w:p>
    <w:p w14:paraId="768BC587" w14:textId="77777777" w:rsidR="00AB4D74" w:rsidRPr="00A86710" w:rsidRDefault="00AB4D74" w:rsidP="004518B2">
      <w:pPr>
        <w:spacing w:before="120"/>
        <w:jc w:val="center"/>
        <w:rPr>
          <w:b/>
        </w:rPr>
      </w:pPr>
      <w:r w:rsidRPr="00A86710">
        <w:rPr>
          <w:b/>
        </w:rPr>
        <w:t>Nakládání s penězi obviněného po bezprostředním nástupu do výkonu trestu nebo zabezpečovací detence</w:t>
      </w:r>
    </w:p>
    <w:p w14:paraId="6B25C6FF" w14:textId="77777777" w:rsidR="00AB4D74" w:rsidRPr="00AB4D74" w:rsidRDefault="00AB4D74" w:rsidP="004518B2">
      <w:pPr>
        <w:spacing w:before="120"/>
        <w:ind w:firstLine="426"/>
        <w:rPr>
          <w:bCs w:val="0"/>
        </w:rPr>
      </w:pPr>
      <w:r w:rsidRPr="00AB4D74">
        <w:rPr>
          <w:bCs w:val="0"/>
        </w:rPr>
        <w:t>(1) Nastoupil-li obviněný po výkonu vazby do výkonu trestu, peníze uložené na zvláštním účtu se převedou na účet věznice, ve které obviněný vykonává trest odnětí svobody, přičemž</w:t>
      </w:r>
    </w:p>
    <w:p w14:paraId="235027B0" w14:textId="173E8576" w:rsidR="00AB4D74" w:rsidRPr="00AB4D74" w:rsidRDefault="00AB4D74" w:rsidP="004518B2">
      <w:pPr>
        <w:spacing w:before="120"/>
        <w:ind w:left="284" w:hanging="284"/>
        <w:rPr>
          <w:bCs w:val="0"/>
        </w:rPr>
      </w:pPr>
      <w:r w:rsidRPr="00AB4D74">
        <w:rPr>
          <w:bCs w:val="0"/>
        </w:rPr>
        <w:t>a) účelově vázané prostředky se dále evidují jako účelově vázané prostředky podle zákona o</w:t>
      </w:r>
      <w:r w:rsidR="005D7D88">
        <w:rPr>
          <w:bCs w:val="0"/>
        </w:rPr>
        <w:t> </w:t>
      </w:r>
      <w:r w:rsidRPr="00AB4D74">
        <w:rPr>
          <w:bCs w:val="0"/>
        </w:rPr>
        <w:t>výkonu trestu odnětí svobody,</w:t>
      </w:r>
    </w:p>
    <w:p w14:paraId="550F58F0" w14:textId="77777777" w:rsidR="00AB4D74" w:rsidRPr="00AB4D74" w:rsidRDefault="00AB4D74" w:rsidP="004518B2">
      <w:pPr>
        <w:spacing w:before="120"/>
        <w:ind w:left="284" w:hanging="284"/>
        <w:rPr>
          <w:bCs w:val="0"/>
        </w:rPr>
      </w:pPr>
      <w:r w:rsidRPr="00AB4D74">
        <w:rPr>
          <w:bCs w:val="0"/>
        </w:rPr>
        <w:t>b) při nakládání s penězi, se kterými mohl obviněný volně nakládat, se postupuje podle § 39h zákona o výkonu trestu odnětí svobody,</w:t>
      </w:r>
    </w:p>
    <w:p w14:paraId="48D3CC66" w14:textId="1BA940A0" w:rsidR="00AB4D74" w:rsidRPr="00AB4D74" w:rsidRDefault="00AB4D74" w:rsidP="004518B2">
      <w:pPr>
        <w:spacing w:before="120"/>
        <w:ind w:left="284" w:hanging="284"/>
        <w:rPr>
          <w:bCs w:val="0"/>
        </w:rPr>
      </w:pPr>
      <w:r w:rsidRPr="00AB4D74">
        <w:rPr>
          <w:bCs w:val="0"/>
        </w:rPr>
        <w:t>c) peníze, se kterými nebylo obviněnému po dobu výkonu vazby umožněno volně nakládat, se</w:t>
      </w:r>
      <w:r w:rsidR="005D7D88">
        <w:rPr>
          <w:bCs w:val="0"/>
        </w:rPr>
        <w:t> </w:t>
      </w:r>
      <w:r w:rsidRPr="00AB4D74">
        <w:rPr>
          <w:bCs w:val="0"/>
        </w:rPr>
        <w:t>převedou na úložné podle zákona o výkonu trestu odnětí svobody.</w:t>
      </w:r>
    </w:p>
    <w:p w14:paraId="4952E2F2" w14:textId="2662C542" w:rsidR="00517761" w:rsidRDefault="00AB4D74" w:rsidP="004518B2">
      <w:pPr>
        <w:spacing w:before="120"/>
        <w:ind w:firstLine="426"/>
        <w:rPr>
          <w:bCs w:val="0"/>
        </w:rPr>
      </w:pPr>
      <w:r w:rsidRPr="00AB4D74">
        <w:rPr>
          <w:bCs w:val="0"/>
        </w:rPr>
        <w:lastRenderedPageBreak/>
        <w:t>(2) Nastoupil-li obviněný po výkonu vazby do výkonu zabezpečovací detence, ustanovení odstavce 1 se použije obdobně.“.</w:t>
      </w:r>
    </w:p>
    <w:p w14:paraId="7AF873C1" w14:textId="2EF4FC8C" w:rsidR="00904D84" w:rsidRPr="00904D84" w:rsidRDefault="00904D84" w:rsidP="00480500">
      <w:pPr>
        <w:numPr>
          <w:ilvl w:val="0"/>
          <w:numId w:val="20"/>
        </w:numPr>
        <w:spacing w:before="480" w:after="120"/>
        <w:ind w:left="426" w:hanging="426"/>
        <w:rPr>
          <w:bCs w:val="0"/>
        </w:rPr>
      </w:pPr>
      <w:r w:rsidRPr="00904D84">
        <w:rPr>
          <w:bCs w:val="0"/>
        </w:rPr>
        <w:t xml:space="preserve">V § 22 odst. 2 písm. b) se číslo „1000“ nahrazuje číslem „5 000“. </w:t>
      </w:r>
    </w:p>
    <w:p w14:paraId="07895F21" w14:textId="57D5E7C6" w:rsidR="00904D84" w:rsidRPr="00904D84" w:rsidRDefault="00904D84" w:rsidP="00480500">
      <w:pPr>
        <w:numPr>
          <w:ilvl w:val="0"/>
          <w:numId w:val="20"/>
        </w:numPr>
        <w:spacing w:before="480" w:after="120"/>
        <w:ind w:left="426" w:hanging="426"/>
        <w:rPr>
          <w:bCs w:val="0"/>
        </w:rPr>
      </w:pPr>
      <w:r w:rsidRPr="00904D84">
        <w:rPr>
          <w:bCs w:val="0"/>
        </w:rPr>
        <w:t xml:space="preserve">V § 22 odst. 4 se za větu první vkládá věta „Výše pokuty nesmí být vyšší než částka, kterou má obviněný na zvláštním účtu a se kterou může volně nakládat; věznice výkon tohoto kázeňského trestu provede převodem z těchto peněz.“ a věta poslední se zrušuje. </w:t>
      </w:r>
    </w:p>
    <w:p w14:paraId="57CBCF86" w14:textId="07793AA0" w:rsidR="00904D84" w:rsidRPr="00904D84" w:rsidRDefault="00904D84" w:rsidP="00480500">
      <w:pPr>
        <w:numPr>
          <w:ilvl w:val="0"/>
          <w:numId w:val="20"/>
        </w:numPr>
        <w:spacing w:before="480" w:after="120"/>
        <w:ind w:left="426" w:hanging="426"/>
        <w:rPr>
          <w:bCs w:val="0"/>
        </w:rPr>
      </w:pPr>
      <w:r w:rsidRPr="00904D84">
        <w:t>V § 2</w:t>
      </w:r>
      <w:r>
        <w:t>3 odst. 8</w:t>
      </w:r>
      <w:r w:rsidRPr="00904D84">
        <w:t xml:space="preserve"> </w:t>
      </w:r>
      <w:r>
        <w:t>se slovo „až“ nahrazuje slovem „a“.</w:t>
      </w:r>
    </w:p>
    <w:p w14:paraId="50CAD328" w14:textId="207DC8DC" w:rsidR="00904D84" w:rsidRPr="00904D84" w:rsidRDefault="00904D84" w:rsidP="00480500">
      <w:pPr>
        <w:numPr>
          <w:ilvl w:val="0"/>
          <w:numId w:val="20"/>
        </w:numPr>
        <w:spacing w:before="480" w:after="120"/>
        <w:ind w:left="426" w:hanging="426"/>
        <w:rPr>
          <w:bCs w:val="0"/>
        </w:rPr>
      </w:pPr>
      <w:r>
        <w:rPr>
          <w:bCs w:val="0"/>
        </w:rPr>
        <w:t xml:space="preserve">V § 28c se </w:t>
      </w:r>
      <w:r w:rsidR="00D31512">
        <w:rPr>
          <w:bCs w:val="0"/>
        </w:rPr>
        <w:t xml:space="preserve">na konci </w:t>
      </w:r>
      <w:r w:rsidR="008E5DB9">
        <w:rPr>
          <w:bCs w:val="0"/>
        </w:rPr>
        <w:t xml:space="preserve">textu </w:t>
      </w:r>
      <w:r w:rsidR="00D31512">
        <w:rPr>
          <w:bCs w:val="0"/>
        </w:rPr>
        <w:t>odstavce 2 doplňují</w:t>
      </w:r>
      <w:r>
        <w:rPr>
          <w:bCs w:val="0"/>
        </w:rPr>
        <w:t xml:space="preserve"> slova „</w:t>
      </w:r>
      <w:r w:rsidR="00DF7485" w:rsidRPr="00DF7485">
        <w:rPr>
          <w:bCs w:val="0"/>
        </w:rPr>
        <w:t>; ustanovení § 21 odst. 7 písm. h) se</w:t>
      </w:r>
      <w:r w:rsidR="005D7D88">
        <w:rPr>
          <w:bCs w:val="0"/>
        </w:rPr>
        <w:t> </w:t>
      </w:r>
      <w:r w:rsidR="00DF7485" w:rsidRPr="00DF7485">
        <w:rPr>
          <w:bCs w:val="0"/>
        </w:rPr>
        <w:t>použije obdobně</w:t>
      </w:r>
      <w:r w:rsidR="00DF7485">
        <w:rPr>
          <w:bCs w:val="0"/>
        </w:rPr>
        <w:t>“.</w:t>
      </w:r>
    </w:p>
    <w:p w14:paraId="1887EAEA" w14:textId="77777777" w:rsidR="002707FE" w:rsidRDefault="002707FE" w:rsidP="00DF7485">
      <w:pPr>
        <w:pStyle w:val="lnek"/>
        <w:tabs>
          <w:tab w:val="left" w:pos="284"/>
        </w:tabs>
        <w:spacing w:before="120"/>
        <w:rPr>
          <w:szCs w:val="24"/>
        </w:rPr>
      </w:pPr>
    </w:p>
    <w:p w14:paraId="4CC805B1" w14:textId="07FD3932" w:rsidR="00DF7485" w:rsidRPr="00DF7485" w:rsidRDefault="00DF7485" w:rsidP="004518B2">
      <w:pPr>
        <w:pStyle w:val="lnek"/>
        <w:tabs>
          <w:tab w:val="left" w:pos="284"/>
        </w:tabs>
        <w:spacing w:before="120"/>
        <w:rPr>
          <w:szCs w:val="24"/>
          <w:lang w:val="cs-CZ"/>
        </w:rPr>
      </w:pPr>
      <w:r>
        <w:rPr>
          <w:szCs w:val="24"/>
        </w:rPr>
        <w:t>Čl. I</w:t>
      </w:r>
      <w:r>
        <w:rPr>
          <w:szCs w:val="24"/>
          <w:lang w:val="cs-CZ"/>
        </w:rPr>
        <w:t>V</w:t>
      </w:r>
    </w:p>
    <w:p w14:paraId="308F2DFE" w14:textId="11FD3307" w:rsidR="00DF7485" w:rsidRDefault="00DF7485" w:rsidP="004518B2">
      <w:pPr>
        <w:pStyle w:val="NADPISSTI"/>
        <w:spacing w:before="120"/>
        <w:rPr>
          <w:szCs w:val="24"/>
        </w:rPr>
      </w:pPr>
      <w:r>
        <w:rPr>
          <w:szCs w:val="24"/>
        </w:rPr>
        <w:t>Přechodn</w:t>
      </w:r>
      <w:r>
        <w:rPr>
          <w:szCs w:val="24"/>
          <w:lang w:val="cs-CZ"/>
        </w:rPr>
        <w:t>é</w:t>
      </w:r>
      <w:r>
        <w:rPr>
          <w:szCs w:val="24"/>
        </w:rPr>
        <w:t xml:space="preserve"> ustanovení</w:t>
      </w:r>
    </w:p>
    <w:p w14:paraId="7AC23E7E" w14:textId="77777777" w:rsidR="00D1176D" w:rsidRDefault="00D1176D" w:rsidP="00D1176D">
      <w:pPr>
        <w:spacing w:before="120"/>
        <w:ind w:firstLine="426"/>
        <w:rPr>
          <w:rFonts w:eastAsiaTheme="minorHAnsi"/>
          <w:bCs w:val="0"/>
          <w:szCs w:val="22"/>
        </w:rPr>
      </w:pPr>
      <w:r>
        <w:t xml:space="preserve">Pro určení, za jakou dobu se nepožadují náklady výkonu vazby vykonávané do dne nabytí účinnosti tohoto zákona, se použije </w:t>
      </w:r>
      <w:r w:rsidRPr="007132B9">
        <w:t xml:space="preserve">§ 10 odst. </w:t>
      </w:r>
      <w:r>
        <w:t>2</w:t>
      </w:r>
      <w:r w:rsidRPr="007132B9">
        <w:t xml:space="preserve"> vyhlášky č. 10/2000 Sb., ve znění účinném </w:t>
      </w:r>
      <w:r>
        <w:t>do dne</w:t>
      </w:r>
      <w:r w:rsidRPr="007132B9">
        <w:t xml:space="preserve"> nabytí účinnosti </w:t>
      </w:r>
      <w:r>
        <w:t>tohoto zákona</w:t>
      </w:r>
      <w:r w:rsidRPr="007132B9">
        <w:t>.</w:t>
      </w:r>
    </w:p>
    <w:p w14:paraId="62E4F2EA" w14:textId="0447E21D" w:rsidR="00673A91" w:rsidRDefault="00673A91" w:rsidP="004518B2">
      <w:pPr>
        <w:spacing w:before="120"/>
        <w:ind w:firstLine="426"/>
        <w:rPr>
          <w:rFonts w:eastAsiaTheme="minorHAnsi"/>
          <w:bCs w:val="0"/>
          <w:szCs w:val="22"/>
        </w:rPr>
      </w:pPr>
    </w:p>
    <w:p w14:paraId="03F516E7" w14:textId="561B47AB" w:rsidR="00673A91" w:rsidRDefault="00673A91" w:rsidP="004518B2">
      <w:pPr>
        <w:pStyle w:val="ST"/>
        <w:spacing w:before="120" w:after="0"/>
        <w:rPr>
          <w:szCs w:val="24"/>
        </w:rPr>
      </w:pPr>
      <w:r>
        <w:rPr>
          <w:szCs w:val="24"/>
        </w:rPr>
        <w:t>ČÁST třetí</w:t>
      </w:r>
    </w:p>
    <w:p w14:paraId="6C7C5FBA" w14:textId="5C909858" w:rsidR="00673A91" w:rsidRDefault="00673A91" w:rsidP="004518B2">
      <w:pPr>
        <w:pStyle w:val="NADPISSTI"/>
        <w:spacing w:before="120"/>
        <w:rPr>
          <w:szCs w:val="24"/>
          <w:lang w:val="cs-CZ"/>
        </w:rPr>
      </w:pPr>
      <w:r>
        <w:rPr>
          <w:szCs w:val="24"/>
        </w:rPr>
        <w:t xml:space="preserve">Změna </w:t>
      </w:r>
      <w:r>
        <w:rPr>
          <w:szCs w:val="24"/>
          <w:lang w:val="cs-CZ"/>
        </w:rPr>
        <w:t>zákona o výkonu zabezpečovací detence</w:t>
      </w:r>
    </w:p>
    <w:p w14:paraId="7A714B2B" w14:textId="6ABFBE56" w:rsidR="00673A91" w:rsidRDefault="00673A91" w:rsidP="004518B2">
      <w:pPr>
        <w:pStyle w:val="lnek"/>
        <w:tabs>
          <w:tab w:val="left" w:pos="284"/>
        </w:tabs>
        <w:spacing w:before="120"/>
        <w:rPr>
          <w:szCs w:val="24"/>
          <w:lang w:val="cs-CZ"/>
        </w:rPr>
      </w:pPr>
      <w:r>
        <w:rPr>
          <w:szCs w:val="24"/>
        </w:rPr>
        <w:t xml:space="preserve">Čl. </w:t>
      </w:r>
      <w:r>
        <w:rPr>
          <w:szCs w:val="24"/>
          <w:lang w:val="cs-CZ"/>
        </w:rPr>
        <w:t>V</w:t>
      </w:r>
    </w:p>
    <w:p w14:paraId="675DA056" w14:textId="2B74D1AD" w:rsidR="00673A91" w:rsidRDefault="00673A91" w:rsidP="004518B2">
      <w:pPr>
        <w:tabs>
          <w:tab w:val="left" w:pos="426"/>
        </w:tabs>
        <w:spacing w:before="120"/>
        <w:ind w:firstLine="426"/>
      </w:pPr>
      <w:r w:rsidRPr="00673A91">
        <w:t>Zákon č. 129/2008 Sb., o výkonu zabezpečovací detence a o změně některých souvisejících zákonů, ve znění zákona č. 7/2009 Sb., zákona č. 41/2009 Sb., zákona č. 375/2011 Sb., zákona č. 204/2015 Sb.</w:t>
      </w:r>
      <w:r>
        <w:t>,</w:t>
      </w:r>
      <w:r w:rsidRPr="00673A91">
        <w:t xml:space="preserve"> zákona č. 250/2016 Sb., </w:t>
      </w:r>
      <w:r>
        <w:t xml:space="preserve">zákona č. 111/2019 Sb. a zákona č. 269/2021 Sb., </w:t>
      </w:r>
      <w:r w:rsidRPr="00673A91">
        <w:t>se</w:t>
      </w:r>
      <w:r w:rsidR="005D7D88">
        <w:t> </w:t>
      </w:r>
      <w:r w:rsidRPr="00673A91">
        <w:t>mění takto:</w:t>
      </w:r>
    </w:p>
    <w:p w14:paraId="58BB8E94" w14:textId="77777777" w:rsidR="00673A91" w:rsidRDefault="00673A91" w:rsidP="004518B2">
      <w:pPr>
        <w:numPr>
          <w:ilvl w:val="0"/>
          <w:numId w:val="16"/>
        </w:numPr>
        <w:spacing w:before="480" w:after="120"/>
        <w:ind w:left="426" w:hanging="426"/>
        <w:rPr>
          <w:bCs w:val="0"/>
        </w:rPr>
      </w:pPr>
      <w:r w:rsidRPr="00673A91">
        <w:rPr>
          <w:bCs w:val="0"/>
        </w:rPr>
        <w:t xml:space="preserve">V § </w:t>
      </w:r>
      <w:r>
        <w:rPr>
          <w:bCs w:val="0"/>
        </w:rPr>
        <w:t>1 odstavec 1 zní:</w:t>
      </w:r>
    </w:p>
    <w:p w14:paraId="2E59BA74" w14:textId="377CDF6A" w:rsidR="00673A91" w:rsidRDefault="00673A91" w:rsidP="004518B2">
      <w:pPr>
        <w:spacing w:before="120"/>
        <w:ind w:firstLine="426"/>
        <w:rPr>
          <w:bCs w:val="0"/>
        </w:rPr>
      </w:pPr>
      <w:r w:rsidRPr="00673A91">
        <w:rPr>
          <w:bCs w:val="0"/>
        </w:rPr>
        <w:t>„(1) Tento zákon upravuje výkon zabezpečovací detence v ústavech pro výkon zabezpečovací detence (dále jen „ústav“). Ústavy zřizuje a zrušuje ministr spravedlnosti a jejich správu vykonává Vězeňská služba České republiky (dále jen „Vězeňská služba“).“</w:t>
      </w:r>
      <w:r>
        <w:rPr>
          <w:bCs w:val="0"/>
        </w:rPr>
        <w:t>.</w:t>
      </w:r>
    </w:p>
    <w:p w14:paraId="5A7412C3" w14:textId="3200AD50" w:rsidR="003558D3" w:rsidRDefault="003558D3" w:rsidP="004518B2">
      <w:pPr>
        <w:spacing w:before="120"/>
        <w:rPr>
          <w:rStyle w:val="PromnnHTML"/>
          <w:i w:val="0"/>
          <w:iCs w:val="0"/>
          <w:lang w:eastAsia="cs-CZ"/>
        </w:rPr>
      </w:pPr>
      <w:r>
        <w:rPr>
          <w:rStyle w:val="PromnnHTML"/>
          <w:i w:val="0"/>
          <w:iCs w:val="0"/>
          <w:lang w:eastAsia="cs-CZ"/>
        </w:rPr>
        <w:t xml:space="preserve">Poznámka pod čarou č. 1 se zrušuje. </w:t>
      </w:r>
    </w:p>
    <w:p w14:paraId="564A4780" w14:textId="320BD604" w:rsidR="00673A91" w:rsidRDefault="00673A91" w:rsidP="00FA2943">
      <w:pPr>
        <w:numPr>
          <w:ilvl w:val="0"/>
          <w:numId w:val="16"/>
        </w:numPr>
        <w:spacing w:before="480" w:after="120"/>
        <w:rPr>
          <w:bCs w:val="0"/>
        </w:rPr>
      </w:pPr>
      <w:r w:rsidRPr="00673A91">
        <w:rPr>
          <w:bCs w:val="0"/>
        </w:rPr>
        <w:t xml:space="preserve"> </w:t>
      </w:r>
      <w:r w:rsidR="002E2E18">
        <w:rPr>
          <w:bCs w:val="0"/>
        </w:rPr>
        <w:t>V § 12 se odstavec 4 zrušuje.</w:t>
      </w:r>
    </w:p>
    <w:p w14:paraId="0B1E2AA1" w14:textId="1F56076E" w:rsidR="00EF70D5" w:rsidRDefault="00EF70D5" w:rsidP="00EF70D5">
      <w:pPr>
        <w:spacing w:before="480" w:after="120"/>
        <w:ind w:left="360"/>
        <w:rPr>
          <w:bCs w:val="0"/>
        </w:rPr>
      </w:pPr>
    </w:p>
    <w:p w14:paraId="4267CF7E" w14:textId="77777777" w:rsidR="00EF70D5" w:rsidRDefault="00EF70D5" w:rsidP="00EF70D5">
      <w:pPr>
        <w:spacing w:before="480" w:after="120"/>
        <w:ind w:left="360"/>
        <w:rPr>
          <w:bCs w:val="0"/>
        </w:rPr>
      </w:pPr>
    </w:p>
    <w:p w14:paraId="5FD9AB4E" w14:textId="75641F97" w:rsidR="002E2E18" w:rsidRPr="002E2E18" w:rsidRDefault="002E2E18" w:rsidP="00FA2943">
      <w:pPr>
        <w:numPr>
          <w:ilvl w:val="0"/>
          <w:numId w:val="16"/>
        </w:numPr>
        <w:spacing w:before="480" w:after="120"/>
        <w:ind w:left="426" w:hanging="426"/>
        <w:rPr>
          <w:bCs w:val="0"/>
        </w:rPr>
      </w:pPr>
      <w:r w:rsidRPr="002E2E18">
        <w:rPr>
          <w:bCs w:val="0"/>
        </w:rPr>
        <w:lastRenderedPageBreak/>
        <w:t xml:space="preserve">Za § 14 se vkládají nové § 14a a </w:t>
      </w:r>
      <w:proofErr w:type="gramStart"/>
      <w:r w:rsidRPr="002E2E18">
        <w:rPr>
          <w:bCs w:val="0"/>
        </w:rPr>
        <w:t>14b</w:t>
      </w:r>
      <w:proofErr w:type="gramEnd"/>
      <w:r w:rsidRPr="002E2E18">
        <w:rPr>
          <w:bCs w:val="0"/>
        </w:rPr>
        <w:t>, které včetně nadpisů znějí:</w:t>
      </w:r>
    </w:p>
    <w:p w14:paraId="3C8DBD68" w14:textId="054E34E1" w:rsidR="002E2E18" w:rsidRPr="002E2E18" w:rsidRDefault="002E2E18" w:rsidP="004518B2">
      <w:pPr>
        <w:spacing w:before="120"/>
        <w:jc w:val="center"/>
        <w:rPr>
          <w:bCs w:val="0"/>
        </w:rPr>
      </w:pPr>
      <w:bookmarkStart w:id="66" w:name="_Hlk113043422"/>
      <w:r w:rsidRPr="002E2E18">
        <w:rPr>
          <w:bCs w:val="0"/>
        </w:rPr>
        <w:t>„§ 14a</w:t>
      </w:r>
    </w:p>
    <w:p w14:paraId="24A8121A" w14:textId="77777777" w:rsidR="002E2E18" w:rsidRPr="00A86710" w:rsidRDefault="002E2E18" w:rsidP="004518B2">
      <w:pPr>
        <w:spacing w:before="120"/>
        <w:jc w:val="center"/>
        <w:rPr>
          <w:b/>
        </w:rPr>
      </w:pPr>
      <w:r w:rsidRPr="00A86710">
        <w:rPr>
          <w:b/>
        </w:rPr>
        <w:t>Příjem peněz a nakládání s nimi</w:t>
      </w:r>
    </w:p>
    <w:p w14:paraId="5ECB48AF" w14:textId="011CECDC" w:rsidR="002E2E18" w:rsidRPr="002E2E18" w:rsidRDefault="002E2E18" w:rsidP="004518B2">
      <w:pPr>
        <w:spacing w:before="120"/>
        <w:ind w:firstLine="426"/>
        <w:rPr>
          <w:bCs w:val="0"/>
        </w:rPr>
      </w:pPr>
      <w:r w:rsidRPr="002E2E18">
        <w:rPr>
          <w:bCs w:val="0"/>
        </w:rPr>
        <w:t>(1) Na příjem peněz a nakládání s nimi, včetně provádění srážek z uložených peněz, se</w:t>
      </w:r>
      <w:r w:rsidR="005D7D88">
        <w:rPr>
          <w:bCs w:val="0"/>
        </w:rPr>
        <w:t> </w:t>
      </w:r>
      <w:r w:rsidRPr="002E2E18">
        <w:rPr>
          <w:bCs w:val="0"/>
        </w:rPr>
        <w:t xml:space="preserve">ustanovení § 25 a </w:t>
      </w:r>
      <w:proofErr w:type="gramStart"/>
      <w:r w:rsidRPr="002E2E18">
        <w:rPr>
          <w:bCs w:val="0"/>
        </w:rPr>
        <w:t>25a</w:t>
      </w:r>
      <w:proofErr w:type="gramEnd"/>
      <w:r w:rsidRPr="002E2E18">
        <w:rPr>
          <w:bCs w:val="0"/>
        </w:rPr>
        <w:t xml:space="preserve"> a hlavy II dílu 5 zákona o výkonu trestu odnětí svobody použijí obdobně.</w:t>
      </w:r>
    </w:p>
    <w:p w14:paraId="37B0483A" w14:textId="148F6BFA" w:rsidR="002E2E18" w:rsidRPr="002E2E18" w:rsidRDefault="002E2E18" w:rsidP="004518B2">
      <w:pPr>
        <w:spacing w:before="120"/>
        <w:ind w:firstLine="426"/>
        <w:rPr>
          <w:bCs w:val="0"/>
        </w:rPr>
      </w:pPr>
      <w:r w:rsidRPr="002E2E18">
        <w:rPr>
          <w:bCs w:val="0"/>
        </w:rPr>
        <w:t xml:space="preserve">(2) </w:t>
      </w:r>
      <w:bookmarkStart w:id="67" w:name="_Hlk109232592"/>
      <w:r w:rsidRPr="002E2E18">
        <w:rPr>
          <w:bCs w:val="0"/>
        </w:rPr>
        <w:t>Chovanci, který ve výkonu zabezpečovací detence pracuje, a chovanci, kterému byly provedeny srážky z jeho peněz uložených na účtu ústavu, na kterém ústav vede peníze chovanců (dále jen „zvláštní účet“)</w:t>
      </w:r>
      <w:bookmarkEnd w:id="67"/>
      <w:r w:rsidRPr="002E2E18">
        <w:rPr>
          <w:bCs w:val="0"/>
        </w:rPr>
        <w:t>, ústav jednou za kalendářní měsíc ve lhůtě stanovené vnitřním předpisem Vězeňské služby (dále jen „vnitřní předpis“) a ostatním chovancům jednou za kalendářní měsíc na jejich žádost poskytne informaci o výši zůstatku na zvláštním účtu ke</w:t>
      </w:r>
      <w:r w:rsidR="002707FE">
        <w:rPr>
          <w:bCs w:val="0"/>
        </w:rPr>
        <w:t> </w:t>
      </w:r>
      <w:r w:rsidRPr="002E2E18">
        <w:rPr>
          <w:bCs w:val="0"/>
        </w:rPr>
        <w:t xml:space="preserve">dni vyhotovení informace včetně údaje o výši částky, se kterou může chovanec volně nakládat, o výši úložného a o provedených srážkách. Informaci podle věty první poskytne ústav též při ukončení výkonu zabezpečovací detence. </w:t>
      </w:r>
    </w:p>
    <w:p w14:paraId="00CFAD12" w14:textId="77777777" w:rsidR="002E2E18" w:rsidRPr="002E2E18" w:rsidRDefault="002E2E18" w:rsidP="004518B2">
      <w:pPr>
        <w:spacing w:before="120"/>
        <w:ind w:firstLine="426"/>
        <w:rPr>
          <w:bCs w:val="0"/>
        </w:rPr>
      </w:pPr>
      <w:r w:rsidRPr="002E2E18">
        <w:rPr>
          <w:bCs w:val="0"/>
        </w:rPr>
        <w:t xml:space="preserve">(3) Nastoupil-li chovanec po výkonu zabezpečovací detence do výkonu trestu odnětí svobody nebo do výkonu vazby, použije se při nakládání s penězi, které má na zvláštním účtu, ustanovení § 39l zákona o výkonu trestu odnětí svobody obdobně. </w:t>
      </w:r>
    </w:p>
    <w:p w14:paraId="3A2F3068" w14:textId="77777777" w:rsidR="002E2E18" w:rsidRPr="002E2E18" w:rsidRDefault="002E2E18" w:rsidP="004518B2">
      <w:pPr>
        <w:spacing w:before="120"/>
        <w:rPr>
          <w:bCs w:val="0"/>
        </w:rPr>
      </w:pPr>
    </w:p>
    <w:p w14:paraId="3F60C758" w14:textId="77777777" w:rsidR="002E2E18" w:rsidRPr="002E2E18" w:rsidRDefault="002E2E18" w:rsidP="004518B2">
      <w:pPr>
        <w:spacing w:before="120"/>
        <w:jc w:val="center"/>
        <w:rPr>
          <w:rFonts w:ascii="Calibri" w:eastAsia="Times New Roman" w:hAnsi="Calibri" w:cs="Calibri"/>
          <w:bCs w:val="0"/>
          <w:color w:val="000000"/>
          <w:lang w:eastAsia="cs-CZ"/>
        </w:rPr>
      </w:pPr>
      <w:r w:rsidRPr="002E2E18">
        <w:rPr>
          <w:rFonts w:eastAsia="Times New Roman"/>
          <w:bCs w:val="0"/>
          <w:color w:val="000000"/>
          <w:lang w:eastAsia="cs-CZ"/>
        </w:rPr>
        <w:t>§ 14b</w:t>
      </w:r>
    </w:p>
    <w:p w14:paraId="7ECC5DCC" w14:textId="77777777" w:rsidR="002E2E18" w:rsidRPr="00A86710" w:rsidRDefault="002E2E18" w:rsidP="004518B2">
      <w:pPr>
        <w:spacing w:before="120"/>
        <w:jc w:val="center"/>
        <w:rPr>
          <w:rFonts w:ascii="Calibri" w:eastAsia="Times New Roman" w:hAnsi="Calibri" w:cs="Calibri"/>
          <w:b/>
          <w:color w:val="000000"/>
          <w:lang w:eastAsia="cs-CZ"/>
        </w:rPr>
      </w:pPr>
      <w:r w:rsidRPr="00A86710">
        <w:rPr>
          <w:rFonts w:eastAsia="Times New Roman"/>
          <w:b/>
          <w:color w:val="000000"/>
          <w:lang w:eastAsia="cs-CZ"/>
        </w:rPr>
        <w:t>Sociální kapesné</w:t>
      </w:r>
    </w:p>
    <w:p w14:paraId="01374B5B" w14:textId="41FA7380" w:rsidR="002E2E18" w:rsidRDefault="002E2E18" w:rsidP="004518B2">
      <w:pPr>
        <w:spacing w:before="120"/>
        <w:ind w:firstLine="426"/>
        <w:rPr>
          <w:rFonts w:eastAsia="Times New Roman"/>
          <w:bCs w:val="0"/>
          <w:color w:val="000000"/>
          <w:lang w:eastAsia="cs-CZ"/>
        </w:rPr>
      </w:pPr>
      <w:bookmarkStart w:id="68" w:name="_Hlk109236829"/>
      <w:r w:rsidRPr="002E2E18">
        <w:rPr>
          <w:rFonts w:eastAsia="Times New Roman"/>
          <w:bCs w:val="0"/>
          <w:color w:val="000000"/>
          <w:lang w:eastAsia="cs-CZ"/>
        </w:rPr>
        <w:t>(1) Pokud nemá chovanec ke dni, ke kterému podle vnitřního předpisu probíhá rozúčtování pracovní odměny, na zvláštním účtu uložené peníze, s nimiž může volně nakládat, ve výši dosahující alespoň částky stanovené vyhláškou Ministerstva spravedlnosti, poskytne ústav chovanci sociální kapesné v takové výši, aby měl na zvláštním účtu peníze, s nimiž může volně nakládat, ve výši odpovídající této částce.</w:t>
      </w:r>
    </w:p>
    <w:p w14:paraId="402DC35A" w14:textId="3F10EA51" w:rsidR="000B5CE3" w:rsidRPr="002E2E18" w:rsidRDefault="000B5CE3" w:rsidP="004518B2">
      <w:pPr>
        <w:spacing w:before="120"/>
        <w:ind w:firstLine="426"/>
        <w:rPr>
          <w:rFonts w:eastAsia="Times New Roman"/>
          <w:bCs w:val="0"/>
          <w:color w:val="000000"/>
          <w:lang w:eastAsia="cs-CZ"/>
        </w:rPr>
      </w:pPr>
      <w:r w:rsidRPr="000B5CE3">
        <w:rPr>
          <w:rFonts w:eastAsia="Times New Roman"/>
          <w:bCs w:val="0"/>
          <w:color w:val="000000"/>
          <w:lang w:eastAsia="cs-CZ"/>
        </w:rPr>
        <w:t xml:space="preserve">(2) Sociální kapesné poskytnuté v době, kdy byl chovanec poživatelem důchodu nebo výsluhového příspěvku, který nebyl zaslán do </w:t>
      </w:r>
      <w:r w:rsidR="00453D0D">
        <w:rPr>
          <w:rFonts w:eastAsia="Times New Roman"/>
          <w:bCs w:val="0"/>
          <w:color w:val="000000"/>
          <w:lang w:eastAsia="cs-CZ"/>
        </w:rPr>
        <w:t>ústavu</w:t>
      </w:r>
      <w:r w:rsidRPr="000B5CE3">
        <w:rPr>
          <w:rFonts w:eastAsia="Times New Roman"/>
          <w:bCs w:val="0"/>
          <w:color w:val="000000"/>
          <w:lang w:eastAsia="cs-CZ"/>
        </w:rPr>
        <w:t>, je chovanec povinen vrátit. O povinnosti podle věty první rozhodne ředitel ústavu, proti tomuto rozhodnutí může chovanec do 3 dnů od</w:t>
      </w:r>
      <w:r w:rsidR="00453D0D">
        <w:rPr>
          <w:rFonts w:eastAsia="Times New Roman"/>
          <w:bCs w:val="0"/>
          <w:color w:val="000000"/>
          <w:lang w:eastAsia="cs-CZ"/>
        </w:rPr>
        <w:t> </w:t>
      </w:r>
      <w:r w:rsidRPr="000B5CE3">
        <w:rPr>
          <w:rFonts w:eastAsia="Times New Roman"/>
          <w:bCs w:val="0"/>
          <w:color w:val="000000"/>
          <w:lang w:eastAsia="cs-CZ"/>
        </w:rPr>
        <w:t>doručení podat stížnost řediteli ústavu, který rozhodnutí vydal. Stížnost nemá odkladný účinek. O stížnosti rozhoduje generální ředitel Vězeňské služby nebo jím pověřený zaměstnanec Vězeňské služby. Při správě placení pohledávky podle věty první, jejím uspokojování, upuštění od jejího vymáhání a jejím prominutí se použije ustanovení § 36a zákona o výkonu trestu odnětí svobody obdobně.</w:t>
      </w:r>
    </w:p>
    <w:p w14:paraId="4152996E" w14:textId="11CE0A80" w:rsidR="002E2E18" w:rsidRPr="002E2E18" w:rsidRDefault="002E2E18" w:rsidP="004518B2">
      <w:pPr>
        <w:spacing w:before="120"/>
        <w:ind w:firstLine="426"/>
        <w:rPr>
          <w:rFonts w:ascii="Calibri" w:eastAsia="Times New Roman" w:hAnsi="Calibri" w:cs="Calibri"/>
          <w:bCs w:val="0"/>
          <w:color w:val="000000"/>
          <w:lang w:eastAsia="cs-CZ"/>
        </w:rPr>
      </w:pPr>
      <w:r w:rsidRPr="002E2E18">
        <w:rPr>
          <w:rFonts w:eastAsia="Times New Roman"/>
          <w:bCs w:val="0"/>
          <w:color w:val="000000"/>
          <w:lang w:eastAsia="cs-CZ"/>
        </w:rPr>
        <w:t>(</w:t>
      </w:r>
      <w:r w:rsidR="000B5CE3">
        <w:rPr>
          <w:rFonts w:eastAsia="Times New Roman"/>
          <w:bCs w:val="0"/>
          <w:color w:val="000000"/>
          <w:lang w:eastAsia="cs-CZ"/>
        </w:rPr>
        <w:t>3</w:t>
      </w:r>
      <w:r w:rsidRPr="002E2E18">
        <w:rPr>
          <w:rFonts w:eastAsia="Times New Roman"/>
          <w:bCs w:val="0"/>
          <w:color w:val="000000"/>
          <w:lang w:eastAsia="cs-CZ"/>
        </w:rPr>
        <w:t>) Sociální kapesné se poskytuje v termínech stanovených vnitřním předpisem.“</w:t>
      </w:r>
      <w:r>
        <w:rPr>
          <w:rFonts w:eastAsia="Times New Roman"/>
          <w:bCs w:val="0"/>
          <w:color w:val="000000"/>
          <w:lang w:eastAsia="cs-CZ"/>
        </w:rPr>
        <w:t>.</w:t>
      </w:r>
    </w:p>
    <w:bookmarkEnd w:id="66"/>
    <w:bookmarkEnd w:id="68"/>
    <w:p w14:paraId="749A50E8" w14:textId="0DC15FA7" w:rsidR="002E2E18" w:rsidRPr="002E2E18" w:rsidRDefault="002E2E18" w:rsidP="00FA2943">
      <w:pPr>
        <w:numPr>
          <w:ilvl w:val="0"/>
          <w:numId w:val="16"/>
        </w:numPr>
        <w:spacing w:before="480" w:after="120"/>
        <w:ind w:left="426" w:hanging="426"/>
        <w:rPr>
          <w:bCs w:val="0"/>
        </w:rPr>
      </w:pPr>
      <w:r w:rsidRPr="002E2E18">
        <w:rPr>
          <w:bCs w:val="0"/>
        </w:rPr>
        <w:t>V § 17 odst. 2 písmeno i) zní:</w:t>
      </w:r>
    </w:p>
    <w:p w14:paraId="4C2C7D7A" w14:textId="67D0D860" w:rsidR="002E2E18" w:rsidRPr="002E2E18" w:rsidRDefault="002E2E18" w:rsidP="004518B2">
      <w:pPr>
        <w:spacing w:before="120"/>
        <w:ind w:left="284" w:hanging="284"/>
        <w:rPr>
          <w:rFonts w:eastAsia="Times New Roman"/>
          <w:bCs w:val="0"/>
          <w:color w:val="000000"/>
          <w:lang w:eastAsia="cs-CZ"/>
        </w:rPr>
      </w:pPr>
      <w:r w:rsidRPr="002E2E18">
        <w:rPr>
          <w:rFonts w:eastAsia="Times New Roman"/>
          <w:bCs w:val="0"/>
          <w:color w:val="000000"/>
          <w:lang w:eastAsia="cs-CZ"/>
        </w:rPr>
        <w:t xml:space="preserve">„i) oznámit neprodleně ústavu skutečnost, že je poživatelem důchodu nebo výsluhového příspěvku, a </w:t>
      </w:r>
      <w:r w:rsidRPr="002E2E18">
        <w:rPr>
          <w:rFonts w:eastAsia="Times New Roman"/>
          <w:bCs w:val="0"/>
          <w:lang w:eastAsia="cs-CZ"/>
        </w:rPr>
        <w:t xml:space="preserve">je-li důchod nebo jeho část anebo výsluhový příspěvek vyplácen orgánem jiného státu, </w:t>
      </w:r>
      <w:r w:rsidRPr="002E2E18">
        <w:rPr>
          <w:rFonts w:eastAsia="Times New Roman"/>
          <w:bCs w:val="0"/>
          <w:color w:val="000000"/>
          <w:lang w:eastAsia="cs-CZ"/>
        </w:rPr>
        <w:t>zajistit též jejich zasílání na zvláštní účet,“.</w:t>
      </w:r>
    </w:p>
    <w:p w14:paraId="39CAED40" w14:textId="01DAE650" w:rsidR="002E2E18" w:rsidRPr="002E2E18" w:rsidRDefault="002E2E18" w:rsidP="00FA2943">
      <w:pPr>
        <w:numPr>
          <w:ilvl w:val="0"/>
          <w:numId w:val="16"/>
        </w:numPr>
        <w:spacing w:before="480" w:after="120"/>
        <w:ind w:left="426" w:hanging="426"/>
        <w:rPr>
          <w:bCs w:val="0"/>
        </w:rPr>
      </w:pPr>
      <w:r w:rsidRPr="002E2E18">
        <w:rPr>
          <w:bCs w:val="0"/>
        </w:rPr>
        <w:t xml:space="preserve">V § 17 se na konci odstavce 3 tečka nahrazuje čárkou a doplňuje se písmeno i), které zní: </w:t>
      </w:r>
    </w:p>
    <w:p w14:paraId="453CC475" w14:textId="47AF4391" w:rsidR="002E2E18" w:rsidRPr="002E2E18" w:rsidRDefault="002E2E18" w:rsidP="004518B2">
      <w:pPr>
        <w:pStyle w:val="s30"/>
        <w:spacing w:before="120" w:after="0" w:line="240" w:lineRule="auto"/>
        <w:rPr>
          <w:rFonts w:ascii="Times New Roman" w:hAnsi="Times New Roman" w:cs="Times New Roman"/>
          <w:sz w:val="24"/>
          <w:lang w:val="cs-CZ"/>
        </w:rPr>
      </w:pPr>
      <w:r w:rsidRPr="002E2E18">
        <w:rPr>
          <w:rFonts w:ascii="Times New Roman" w:hAnsi="Times New Roman" w:cs="Times New Roman"/>
          <w:sz w:val="24"/>
          <w:lang w:val="cs-CZ"/>
        </w:rPr>
        <w:t xml:space="preserve">„i) </w:t>
      </w:r>
      <w:r w:rsidRPr="002E2E18">
        <w:rPr>
          <w:rFonts w:ascii="Times New Roman" w:eastAsia="Times New Roman" w:hAnsi="Times New Roman"/>
          <w:sz w:val="24"/>
          <w:lang w:val="cs-CZ" w:eastAsia="cs-CZ"/>
        </w:rPr>
        <w:t>mít u sebe během výkonu zabezpečovací detence finanční hotovost.“</w:t>
      </w:r>
      <w:r w:rsidR="002707FE">
        <w:rPr>
          <w:rFonts w:ascii="Times New Roman" w:eastAsia="Times New Roman" w:hAnsi="Times New Roman"/>
          <w:sz w:val="24"/>
          <w:lang w:val="cs-CZ" w:eastAsia="cs-CZ"/>
        </w:rPr>
        <w:t>.</w:t>
      </w:r>
    </w:p>
    <w:p w14:paraId="58B869C3" w14:textId="123FAC20" w:rsidR="002E2E18" w:rsidRPr="002E2E18" w:rsidRDefault="002E2E18" w:rsidP="00FA2943">
      <w:pPr>
        <w:numPr>
          <w:ilvl w:val="0"/>
          <w:numId w:val="16"/>
        </w:numPr>
        <w:spacing w:before="480" w:after="120"/>
        <w:ind w:left="426" w:hanging="426"/>
        <w:rPr>
          <w:bCs w:val="0"/>
        </w:rPr>
      </w:pPr>
      <w:r w:rsidRPr="002E2E18">
        <w:rPr>
          <w:bCs w:val="0"/>
        </w:rPr>
        <w:lastRenderedPageBreak/>
        <w:t>V § 18 se na konci odstavce 5 doplňuje věta „Při správě placení náhrady škody podle věty první, uspokojování pohledávky na náhradu této škody, upuštění od jejího vymáhání a</w:t>
      </w:r>
      <w:r w:rsidR="005D7D88">
        <w:rPr>
          <w:bCs w:val="0"/>
        </w:rPr>
        <w:t> </w:t>
      </w:r>
      <w:r w:rsidRPr="002E2E18">
        <w:rPr>
          <w:bCs w:val="0"/>
        </w:rPr>
        <w:t xml:space="preserve">jejím prominutí se použije ustanovení § 36a zákona o výkonu trestu odnětí svobody obdobně.“. </w:t>
      </w:r>
    </w:p>
    <w:p w14:paraId="5FEBE30B" w14:textId="174DCD6D" w:rsidR="002E2E18" w:rsidRDefault="002E2E18" w:rsidP="00FA2943">
      <w:pPr>
        <w:numPr>
          <w:ilvl w:val="0"/>
          <w:numId w:val="16"/>
        </w:numPr>
        <w:spacing w:before="480" w:after="120"/>
        <w:ind w:left="426" w:hanging="426"/>
        <w:rPr>
          <w:bCs w:val="0"/>
        </w:rPr>
      </w:pPr>
      <w:r>
        <w:rPr>
          <w:bCs w:val="0"/>
        </w:rPr>
        <w:t xml:space="preserve">V § 20 odstavec 5 zní: </w:t>
      </w:r>
    </w:p>
    <w:p w14:paraId="744C99F7" w14:textId="57277E23" w:rsidR="002E2E18" w:rsidRDefault="002E2E18" w:rsidP="004518B2">
      <w:pPr>
        <w:spacing w:before="120"/>
        <w:ind w:firstLine="426"/>
        <w:rPr>
          <w:bCs w:val="0"/>
        </w:rPr>
      </w:pPr>
      <w:r w:rsidRPr="002E2E18">
        <w:rPr>
          <w:bCs w:val="0"/>
        </w:rPr>
        <w:t>„(5) Chovanci, který ke dni, ke kterému probíhá rozúčtování pracovní odměny, nemůže volně nakládat s částkou vyšší než 100 Kč, poskytne ústav sociální kapesné. Sociální kapesné se poskytne ve výši rozdílu mezi částkou 100 Kč a částkou, se kterou může chovanec volně nakládat podle věty první.“.</w:t>
      </w:r>
    </w:p>
    <w:p w14:paraId="1ECE8838" w14:textId="76CAA1FF" w:rsidR="002E2E18" w:rsidRDefault="002E2E18" w:rsidP="00FA2943">
      <w:pPr>
        <w:numPr>
          <w:ilvl w:val="0"/>
          <w:numId w:val="16"/>
        </w:numPr>
        <w:spacing w:before="480" w:after="120"/>
        <w:ind w:left="426" w:hanging="426"/>
        <w:rPr>
          <w:bCs w:val="0"/>
        </w:rPr>
      </w:pPr>
      <w:r>
        <w:rPr>
          <w:bCs w:val="0"/>
        </w:rPr>
        <w:t>V § 20 se odstavec 5 zrušuje.</w:t>
      </w:r>
    </w:p>
    <w:p w14:paraId="1536C00B" w14:textId="60F62802" w:rsidR="00DD2D9C" w:rsidRDefault="00DD2D9C" w:rsidP="004518B2">
      <w:pPr>
        <w:widowControl w:val="0"/>
        <w:autoSpaceDE w:val="0"/>
        <w:autoSpaceDN w:val="0"/>
        <w:adjustRightInd w:val="0"/>
        <w:spacing w:before="120"/>
      </w:pPr>
      <w:r>
        <w:t>Dosavadní odstavec 6 se označuje jako odstavec 5.</w:t>
      </w:r>
    </w:p>
    <w:p w14:paraId="19042F36" w14:textId="34819569" w:rsidR="00DD2D9C" w:rsidRDefault="00DD2D9C" w:rsidP="00FA2943">
      <w:pPr>
        <w:numPr>
          <w:ilvl w:val="0"/>
          <w:numId w:val="16"/>
        </w:numPr>
        <w:spacing w:before="480" w:after="120"/>
        <w:ind w:left="426" w:hanging="426"/>
        <w:rPr>
          <w:bCs w:val="0"/>
        </w:rPr>
      </w:pPr>
      <w:r>
        <w:rPr>
          <w:bCs w:val="0"/>
        </w:rPr>
        <w:t>V § 24 se slovo „zaměstnání</w:t>
      </w:r>
      <w:r w:rsidR="007F6CDB" w:rsidRPr="0030298B">
        <w:rPr>
          <w:bCs w:val="0"/>
          <w:vertAlign w:val="superscript"/>
        </w:rPr>
        <w:t>5)</w:t>
      </w:r>
      <w:r>
        <w:rPr>
          <w:bCs w:val="0"/>
        </w:rPr>
        <w:t xml:space="preserve">“ nahrazuje slovem „práce“. </w:t>
      </w:r>
    </w:p>
    <w:p w14:paraId="5093E18A" w14:textId="7FA4CBD1" w:rsidR="00DD2D9C" w:rsidRDefault="00DD2D9C" w:rsidP="004518B2">
      <w:pPr>
        <w:widowControl w:val="0"/>
        <w:autoSpaceDE w:val="0"/>
        <w:autoSpaceDN w:val="0"/>
        <w:adjustRightInd w:val="0"/>
        <w:spacing w:before="120"/>
      </w:pPr>
      <w:r>
        <w:t xml:space="preserve">Poznámka pod čarou č. 5 se zrušuje. </w:t>
      </w:r>
    </w:p>
    <w:p w14:paraId="64CCAEEF" w14:textId="77777777" w:rsidR="00652503" w:rsidRDefault="00652503" w:rsidP="00DD2D9C">
      <w:pPr>
        <w:widowControl w:val="0"/>
        <w:autoSpaceDE w:val="0"/>
        <w:autoSpaceDN w:val="0"/>
        <w:adjustRightInd w:val="0"/>
        <w:spacing w:before="120"/>
      </w:pPr>
    </w:p>
    <w:p w14:paraId="44AC0F2E" w14:textId="42E8C947" w:rsidR="00DD2D9C" w:rsidRPr="00DD2D9C" w:rsidRDefault="00DD2D9C" w:rsidP="004518B2">
      <w:pPr>
        <w:pStyle w:val="lnek"/>
        <w:tabs>
          <w:tab w:val="left" w:pos="284"/>
        </w:tabs>
        <w:spacing w:before="120"/>
        <w:rPr>
          <w:szCs w:val="24"/>
          <w:lang w:val="cs-CZ"/>
        </w:rPr>
      </w:pPr>
      <w:r>
        <w:rPr>
          <w:szCs w:val="24"/>
        </w:rPr>
        <w:t xml:space="preserve">Čl. </w:t>
      </w:r>
      <w:r>
        <w:rPr>
          <w:szCs w:val="24"/>
          <w:lang w:val="cs-CZ"/>
        </w:rPr>
        <w:t>VI</w:t>
      </w:r>
    </w:p>
    <w:p w14:paraId="17CF215E" w14:textId="4891F31D" w:rsidR="00DD2D9C" w:rsidRDefault="00DD2D9C" w:rsidP="004518B2">
      <w:pPr>
        <w:pStyle w:val="NADPISSTI"/>
        <w:spacing w:before="120"/>
        <w:rPr>
          <w:szCs w:val="24"/>
        </w:rPr>
      </w:pPr>
      <w:r>
        <w:rPr>
          <w:szCs w:val="24"/>
        </w:rPr>
        <w:t>Přechodn</w:t>
      </w:r>
      <w:r>
        <w:rPr>
          <w:szCs w:val="24"/>
          <w:lang w:val="cs-CZ"/>
        </w:rPr>
        <w:t>á</w:t>
      </w:r>
      <w:r>
        <w:rPr>
          <w:szCs w:val="24"/>
        </w:rPr>
        <w:t xml:space="preserve"> ustanovení</w:t>
      </w:r>
    </w:p>
    <w:p w14:paraId="1374A0F7" w14:textId="77777777" w:rsidR="00DD2D9C" w:rsidRDefault="00DD2D9C" w:rsidP="004518B2">
      <w:pPr>
        <w:tabs>
          <w:tab w:val="left" w:pos="284"/>
          <w:tab w:val="left" w:pos="426"/>
        </w:tabs>
        <w:spacing w:before="120"/>
        <w:ind w:left="284" w:hanging="284"/>
      </w:pPr>
      <w:r>
        <w:t xml:space="preserve">1. </w:t>
      </w:r>
      <w:r w:rsidRPr="003A67BE">
        <w:t xml:space="preserve">Při nakládání s penězi, se kterými může ke dni nabytí účinnosti tohoto zákona </w:t>
      </w:r>
      <w:r>
        <w:t>chovanec</w:t>
      </w:r>
      <w:r w:rsidRPr="003A67BE">
        <w:t xml:space="preserve"> volně nakládat, se postupuje podle </w:t>
      </w:r>
      <w:r>
        <w:t xml:space="preserve">§ 14a odst. 1 zákona </w:t>
      </w:r>
      <w:r w:rsidRPr="003A67BE">
        <w:t>č. 129/2008 Sb., ve znění účinném ode</w:t>
      </w:r>
      <w:r>
        <w:t> </w:t>
      </w:r>
      <w:r w:rsidRPr="003A67BE">
        <w:t>dne nabytí účinnosti tohoto zákona,</w:t>
      </w:r>
      <w:r>
        <w:t xml:space="preserve"> ve spojení s </w:t>
      </w:r>
      <w:r w:rsidRPr="006B1166">
        <w:t>§ 39h zákona č. 169/1999 Sb., ve znění účinném ode dne nabytí účinnosti tohoto zákona</w:t>
      </w:r>
      <w:r>
        <w:t>.</w:t>
      </w:r>
    </w:p>
    <w:p w14:paraId="7C4FF1E1" w14:textId="702C1FBD" w:rsidR="00DD2D9C" w:rsidRPr="003A67BE" w:rsidRDefault="00DD2D9C" w:rsidP="004518B2">
      <w:pPr>
        <w:tabs>
          <w:tab w:val="left" w:pos="284"/>
          <w:tab w:val="left" w:pos="426"/>
        </w:tabs>
        <w:spacing w:before="120"/>
        <w:ind w:left="284" w:hanging="284"/>
      </w:pPr>
      <w:r>
        <w:t>2</w:t>
      </w:r>
      <w:r w:rsidRPr="003A67BE">
        <w:t>. Ustanovení § 14a odst. 1 zákona č. 129/2008 Sb., ve znění účinném ode dne nabytí účinnosti tohoto zákona,</w:t>
      </w:r>
      <w:r>
        <w:t xml:space="preserve"> ve spojení s</w:t>
      </w:r>
      <w:r w:rsidRPr="003A67BE">
        <w:t xml:space="preserve"> </w:t>
      </w:r>
      <w:r>
        <w:t>u</w:t>
      </w:r>
      <w:r w:rsidRPr="006B1166">
        <w:t>stanovení</w:t>
      </w:r>
      <w:r>
        <w:t>mi</w:t>
      </w:r>
      <w:r w:rsidRPr="006B1166">
        <w:t xml:space="preserve"> zákona č. 169/1999 Sb., ve znění účinném ode dne nabytí účinnosti tohoto zákona, upravující</w:t>
      </w:r>
      <w:r>
        <w:t>mi</w:t>
      </w:r>
      <w:r w:rsidRPr="006B1166">
        <w:t xml:space="preserve"> nakládání s peněžitou odměnou </w:t>
      </w:r>
      <w:r w:rsidRPr="003A67BE">
        <w:t>se uplatní na</w:t>
      </w:r>
      <w:r w:rsidR="00AB5B28">
        <w:t> </w:t>
      </w:r>
      <w:r w:rsidRPr="003A67BE">
        <w:t xml:space="preserve">nakládání s peněžitou odměnou, pokud byla </w:t>
      </w:r>
      <w:r>
        <w:t>chovanci</w:t>
      </w:r>
      <w:r w:rsidRPr="003A67BE">
        <w:t xml:space="preserve"> udělena po dni nabytí účinnosti tohoto zákona. </w:t>
      </w:r>
    </w:p>
    <w:p w14:paraId="2CE13533" w14:textId="3359C4F4" w:rsidR="00DD2D9C" w:rsidRDefault="00DD2D9C" w:rsidP="004518B2">
      <w:pPr>
        <w:tabs>
          <w:tab w:val="left" w:pos="284"/>
          <w:tab w:val="left" w:pos="426"/>
        </w:tabs>
        <w:spacing w:before="120"/>
        <w:ind w:left="284" w:hanging="284"/>
      </w:pPr>
      <w:r>
        <w:t xml:space="preserve">3. </w:t>
      </w:r>
      <w:r w:rsidRPr="003A67BE">
        <w:t xml:space="preserve">Ustanovení § 14a odst. 1 zákona č. 129/2008 Sb., ve znění účinném ode dne nabytí účinnosti tohoto zákona, </w:t>
      </w:r>
      <w:r>
        <w:t xml:space="preserve">ve spojení s </w:t>
      </w:r>
      <w:r w:rsidRPr="006B1166">
        <w:t>§ 39</w:t>
      </w:r>
      <w:r>
        <w:t>m</w:t>
      </w:r>
      <w:r w:rsidRPr="006B1166">
        <w:t xml:space="preserve"> zákona č. 169/1999 Sb., ve znění účinném ode dne nabytí účinnosti tohoto zákona</w:t>
      </w:r>
      <w:r>
        <w:t xml:space="preserve">, </w:t>
      </w:r>
      <w:r w:rsidRPr="003A67BE">
        <w:t xml:space="preserve">se použije i </w:t>
      </w:r>
      <w:r w:rsidRPr="006B1166">
        <w:t>pro</w:t>
      </w:r>
      <w:r>
        <w:t xml:space="preserve"> případy, kdy bylo </w:t>
      </w:r>
      <w:r w:rsidRPr="00CA39D7">
        <w:t xml:space="preserve">o úpadku </w:t>
      </w:r>
      <w:r>
        <w:t xml:space="preserve">chovance </w:t>
      </w:r>
      <w:r w:rsidRPr="00CA39D7">
        <w:t>rozhodnuto</w:t>
      </w:r>
      <w:r w:rsidRPr="00DD2D9C">
        <w:t xml:space="preserve"> </w:t>
      </w:r>
      <w:r w:rsidRPr="006B1166">
        <w:t>přede dnem nabytí účinnosti tohoto zákona</w:t>
      </w:r>
      <w:r>
        <w:t xml:space="preserve">, pokud nebylo vydáno </w:t>
      </w:r>
      <w:r w:rsidRPr="00CA39D7">
        <w:t>rozhodnutí, kterým se</w:t>
      </w:r>
      <w:r w:rsidR="005D7D88">
        <w:t> </w:t>
      </w:r>
      <w:r w:rsidRPr="00CA39D7">
        <w:t xml:space="preserve">insolvenční řízení </w:t>
      </w:r>
      <w:r>
        <w:t xml:space="preserve">chovance </w:t>
      </w:r>
      <w:proofErr w:type="gramStart"/>
      <w:r w:rsidRPr="00CA39D7">
        <w:t>končí</w:t>
      </w:r>
      <w:proofErr w:type="gramEnd"/>
      <w:r w:rsidRPr="00CA39D7">
        <w:t xml:space="preserve"> nebo které má vliv na provádění srážek z peněz </w:t>
      </w:r>
      <w:r>
        <w:t xml:space="preserve">chovance </w:t>
      </w:r>
      <w:r w:rsidRPr="00CA39D7">
        <w:t>uložených na zvláštním účtu</w:t>
      </w:r>
      <w:r w:rsidRPr="003A67BE">
        <w:t>.</w:t>
      </w:r>
    </w:p>
    <w:p w14:paraId="1FF775ED" w14:textId="77777777" w:rsidR="00DD2D9C" w:rsidRPr="00DD2D9C" w:rsidRDefault="00DD2D9C" w:rsidP="004518B2">
      <w:pPr>
        <w:tabs>
          <w:tab w:val="left" w:pos="284"/>
          <w:tab w:val="left" w:pos="426"/>
        </w:tabs>
        <w:spacing w:before="120"/>
        <w:ind w:left="284" w:hanging="284"/>
      </w:pPr>
    </w:p>
    <w:p w14:paraId="56C2AF8F" w14:textId="0D9BE53F" w:rsidR="00DD2D9C" w:rsidRDefault="00DD2D9C" w:rsidP="004518B2">
      <w:pPr>
        <w:pStyle w:val="ST"/>
        <w:spacing w:before="120" w:after="0"/>
        <w:rPr>
          <w:szCs w:val="24"/>
        </w:rPr>
      </w:pPr>
      <w:r>
        <w:rPr>
          <w:szCs w:val="24"/>
        </w:rPr>
        <w:t>ČÁST ČTVRTÁ</w:t>
      </w:r>
    </w:p>
    <w:p w14:paraId="05D5D480" w14:textId="1AF3E92E" w:rsidR="00DD2D9C" w:rsidRDefault="00DD2D9C" w:rsidP="004518B2">
      <w:pPr>
        <w:pStyle w:val="NADPISSTI"/>
        <w:spacing w:before="120"/>
        <w:rPr>
          <w:szCs w:val="24"/>
          <w:lang w:val="cs-CZ"/>
        </w:rPr>
      </w:pPr>
      <w:r>
        <w:rPr>
          <w:szCs w:val="24"/>
        </w:rPr>
        <w:t xml:space="preserve">Změna </w:t>
      </w:r>
      <w:r>
        <w:rPr>
          <w:szCs w:val="24"/>
          <w:lang w:val="cs-CZ"/>
        </w:rPr>
        <w:t>trestního řádu</w:t>
      </w:r>
    </w:p>
    <w:p w14:paraId="7745D3EA" w14:textId="4A99A3A0" w:rsidR="00DD2D9C" w:rsidRDefault="00DD2D9C" w:rsidP="004518B2">
      <w:pPr>
        <w:pStyle w:val="lnek"/>
        <w:tabs>
          <w:tab w:val="left" w:pos="284"/>
        </w:tabs>
        <w:spacing w:before="120"/>
        <w:rPr>
          <w:szCs w:val="24"/>
          <w:lang w:val="cs-CZ"/>
        </w:rPr>
      </w:pPr>
      <w:r>
        <w:rPr>
          <w:szCs w:val="24"/>
        </w:rPr>
        <w:t xml:space="preserve">Čl. </w:t>
      </w:r>
      <w:r>
        <w:rPr>
          <w:szCs w:val="24"/>
          <w:lang w:val="cs-CZ"/>
        </w:rPr>
        <w:t>V</w:t>
      </w:r>
      <w:r w:rsidR="00724F6E">
        <w:rPr>
          <w:szCs w:val="24"/>
          <w:lang w:val="cs-CZ"/>
        </w:rPr>
        <w:t>II</w:t>
      </w:r>
    </w:p>
    <w:p w14:paraId="4CDFB8A9" w14:textId="0843E9F1" w:rsidR="00DD2D9C" w:rsidRDefault="00DD2D9C" w:rsidP="004518B2">
      <w:pPr>
        <w:tabs>
          <w:tab w:val="left" w:pos="426"/>
        </w:tabs>
        <w:spacing w:before="120"/>
        <w:ind w:firstLine="426"/>
      </w:pPr>
      <w:r w:rsidRPr="00DD2D9C">
        <w:t>Zákon č. 141/1961 Sb., o trestním řízení soudním (trestní řád), ve znění zákona č.</w:t>
      </w:r>
      <w:r w:rsidR="005D7D88">
        <w:t> </w:t>
      </w:r>
      <w:r w:rsidRPr="00DD2D9C">
        <w:t>57/1965</w:t>
      </w:r>
      <w:r w:rsidR="005D7D88">
        <w:t> </w:t>
      </w:r>
      <w:r w:rsidRPr="00DD2D9C">
        <w:t xml:space="preserve">Sb., zákona č. 58/1969 Sb., zákona č. 149/1969 Sb., zákona č. 48/1973 Sb., zákona č. 29/1978 Sb., zákona č. 43/1980 Sb., zákona č. 159/1989 Sb., zákona č. 178/1990 Sb., zákona č. 303/1990 Sb., zákona č. 558/1991 Sb., zákona č. 25/1993 Sb., zákona č. 115/1993 Sb., zákona </w:t>
      </w:r>
      <w:r w:rsidRPr="00DD2D9C">
        <w:lastRenderedPageBreak/>
        <w:t xml:space="preserve">č. 292/1993 Sb., zákona č. 154/1994 Sb., nálezu </w:t>
      </w:r>
      <w:r w:rsidR="007A164E">
        <w:t xml:space="preserve">Ústavního soudu, vyhlášeného </w:t>
      </w:r>
      <w:r w:rsidRPr="00DD2D9C">
        <w:t>pod č.</w:t>
      </w:r>
      <w:r w:rsidR="00D10E2D">
        <w:t> </w:t>
      </w:r>
      <w:r w:rsidRPr="00DD2D9C">
        <w:t>214/1994</w:t>
      </w:r>
      <w:r w:rsidR="00D10E2D">
        <w:t> </w:t>
      </w:r>
      <w:r w:rsidRPr="00DD2D9C">
        <w:t xml:space="preserve">Sb., nálezu </w:t>
      </w:r>
      <w:r w:rsidR="007A164E">
        <w:t xml:space="preserve">Ústavního soudu, vyhlášeného </w:t>
      </w:r>
      <w:r w:rsidRPr="00DD2D9C">
        <w:t>pod č. 8/1995 Sb., zákona č.</w:t>
      </w:r>
      <w:r w:rsidR="00D10E2D">
        <w:t> </w:t>
      </w:r>
      <w:r w:rsidRPr="00DD2D9C">
        <w:t>152/1995</w:t>
      </w:r>
      <w:r w:rsidR="00D10E2D">
        <w:t> </w:t>
      </w:r>
      <w:r w:rsidRPr="00DD2D9C">
        <w:t>Sb., zákona č.</w:t>
      </w:r>
      <w:r w:rsidR="005D7D88">
        <w:t> </w:t>
      </w:r>
      <w:r w:rsidRPr="00DD2D9C">
        <w:t>150/1997 Sb., zákona č. 209/1997 Sb., zákona č. 148/1998 Sb., zákona č.</w:t>
      </w:r>
      <w:r w:rsidR="00D10E2D">
        <w:t> </w:t>
      </w:r>
      <w:r w:rsidRPr="00DD2D9C">
        <w:t>166/1998 Sb., zákona č.</w:t>
      </w:r>
      <w:r w:rsidR="005D7D88">
        <w:t> </w:t>
      </w:r>
      <w:r w:rsidRPr="00DD2D9C">
        <w:t xml:space="preserve">191/1999 Sb., zákona č. 29/2000 Sb., zákona č. 30/2000 Sb., zákona č. 227/2000 Sb., nálezu </w:t>
      </w:r>
      <w:r w:rsidR="007A164E">
        <w:t xml:space="preserve">Ústavního soudu, vyhlášeného </w:t>
      </w:r>
      <w:r w:rsidRPr="00DD2D9C">
        <w:t>pod č. 77/2001 Sb., zákona č.</w:t>
      </w:r>
      <w:r w:rsidR="00D10E2D">
        <w:t> </w:t>
      </w:r>
      <w:r w:rsidRPr="00DD2D9C">
        <w:t>144/2001 Sb., zákona č.</w:t>
      </w:r>
      <w:r w:rsidR="005D7D88">
        <w:t> </w:t>
      </w:r>
      <w:r w:rsidRPr="00DD2D9C">
        <w:t xml:space="preserve">265/2001 Sb., nálezu </w:t>
      </w:r>
      <w:r w:rsidR="007A164E">
        <w:t xml:space="preserve">Ústavního soudu, vyhlášeného </w:t>
      </w:r>
      <w:r w:rsidRPr="00DD2D9C">
        <w:t>pod č.</w:t>
      </w:r>
      <w:r w:rsidR="00D10E2D">
        <w:t> </w:t>
      </w:r>
      <w:r w:rsidRPr="00DD2D9C">
        <w:t>424/2001</w:t>
      </w:r>
      <w:r w:rsidR="00D10E2D">
        <w:t> </w:t>
      </w:r>
      <w:r w:rsidRPr="00DD2D9C">
        <w:t>Sb., zákona č.</w:t>
      </w:r>
      <w:r w:rsidR="00A04891">
        <w:t> </w:t>
      </w:r>
      <w:r w:rsidRPr="00DD2D9C">
        <w:t>200/2002</w:t>
      </w:r>
      <w:r w:rsidR="00A04891">
        <w:t> </w:t>
      </w:r>
      <w:r w:rsidRPr="00DD2D9C">
        <w:t>Sb., zákona č. 226/2002 Sb., zákona č. 320/2002 Sb., zákona č. 218/2003 Sb., zákona č.</w:t>
      </w:r>
      <w:r w:rsidR="005D7D88">
        <w:t> </w:t>
      </w:r>
      <w:r w:rsidRPr="00DD2D9C">
        <w:t>279/2003 Sb., zákona č. 237/2004 Sb., zákona č.</w:t>
      </w:r>
      <w:r w:rsidR="00D10E2D">
        <w:t> </w:t>
      </w:r>
      <w:r w:rsidRPr="00DD2D9C">
        <w:t>257/2004</w:t>
      </w:r>
      <w:r w:rsidR="00D10E2D">
        <w:t> </w:t>
      </w:r>
      <w:r w:rsidRPr="00DD2D9C">
        <w:t>Sb., zákona č.</w:t>
      </w:r>
      <w:r w:rsidR="00A04891">
        <w:t> </w:t>
      </w:r>
      <w:r w:rsidRPr="00DD2D9C">
        <w:t>283/2004</w:t>
      </w:r>
      <w:r w:rsidR="00A04891">
        <w:t> </w:t>
      </w:r>
      <w:r w:rsidRPr="00DD2D9C">
        <w:t xml:space="preserve">Sb., zákona č. 539/2004 Sb., zákona č. 587/2004 Sb., nálezu </w:t>
      </w:r>
      <w:r w:rsidR="007A164E">
        <w:t xml:space="preserve">Ústavního soudu, vyhlášeného </w:t>
      </w:r>
      <w:r w:rsidRPr="00DD2D9C">
        <w:t>pod č.</w:t>
      </w:r>
      <w:r w:rsidR="005D7D88">
        <w:t> </w:t>
      </w:r>
      <w:r w:rsidRPr="00DD2D9C">
        <w:t xml:space="preserve">45/2005 Sb., nálezu </w:t>
      </w:r>
      <w:r w:rsidR="007A164E">
        <w:t xml:space="preserve">Ústavního soudu, vyhlášeného </w:t>
      </w:r>
      <w:r w:rsidRPr="00DD2D9C">
        <w:t>pod č. 239/2005 Sb., zákona č. 394/2005 Sb., zákona č. 413/2005 Sb., zákona č.</w:t>
      </w:r>
      <w:r w:rsidR="002770FA">
        <w:t> </w:t>
      </w:r>
      <w:r w:rsidRPr="00DD2D9C">
        <w:t>79/2006 Sb., zákona č.</w:t>
      </w:r>
      <w:r w:rsidR="00A04891">
        <w:t> </w:t>
      </w:r>
      <w:r w:rsidRPr="00DD2D9C">
        <w:t>112/2006</w:t>
      </w:r>
      <w:r w:rsidR="00A04891">
        <w:t> </w:t>
      </w:r>
      <w:r w:rsidRPr="00DD2D9C">
        <w:t>Sb., zákona č. 113/2006 Sb., zákona č. 115/2006 Sb., zákona č.</w:t>
      </w:r>
      <w:r w:rsidR="00D10E2D">
        <w:t> </w:t>
      </w:r>
      <w:r w:rsidRPr="00DD2D9C">
        <w:t>165/2006</w:t>
      </w:r>
      <w:r w:rsidR="00D10E2D">
        <w:t> </w:t>
      </w:r>
      <w:r w:rsidRPr="00DD2D9C">
        <w:t>Sb., zákona č. 253/2006 Sb., zákona č.</w:t>
      </w:r>
      <w:r w:rsidR="005D7D88">
        <w:t> </w:t>
      </w:r>
      <w:r w:rsidRPr="00DD2D9C">
        <w:t>321/2006 Sb., zákona č.</w:t>
      </w:r>
      <w:r w:rsidR="002770FA">
        <w:t> </w:t>
      </w:r>
      <w:r w:rsidRPr="00DD2D9C">
        <w:t>170/2007</w:t>
      </w:r>
      <w:r w:rsidR="002770FA">
        <w:t> </w:t>
      </w:r>
      <w:r w:rsidRPr="00DD2D9C">
        <w:t>Sb., zákona č.</w:t>
      </w:r>
      <w:r w:rsidR="00A04891">
        <w:t> </w:t>
      </w:r>
      <w:r w:rsidRPr="00DD2D9C">
        <w:t>179/2007</w:t>
      </w:r>
      <w:r w:rsidR="00A04891">
        <w:t> </w:t>
      </w:r>
      <w:r w:rsidRPr="00DD2D9C">
        <w:t xml:space="preserve">Sb., zákona č. 345/2007 Sb., nálezu </w:t>
      </w:r>
      <w:r w:rsidR="007A164E">
        <w:t xml:space="preserve">Ústavního soudu, vyhlášeného </w:t>
      </w:r>
      <w:r w:rsidRPr="00DD2D9C">
        <w:t>pod č.</w:t>
      </w:r>
      <w:r w:rsidR="00A04891">
        <w:t> </w:t>
      </w:r>
      <w:r w:rsidRPr="00DD2D9C">
        <w:t>90/2008</w:t>
      </w:r>
      <w:r w:rsidR="00A04891">
        <w:t> </w:t>
      </w:r>
      <w:r w:rsidRPr="00DD2D9C">
        <w:t>Sb., zákona č. 121/2008 Sb., zákona č.</w:t>
      </w:r>
      <w:r w:rsidR="005D7D88">
        <w:t> </w:t>
      </w:r>
      <w:r w:rsidRPr="00DD2D9C">
        <w:t>129/2008 Sb., zákona č.</w:t>
      </w:r>
      <w:r w:rsidR="002770FA">
        <w:t> </w:t>
      </w:r>
      <w:r w:rsidRPr="00DD2D9C">
        <w:t>135/2008 Sb., zákona č. 177/2008 Sb., zákona č. 274/2008 Sb., zákona č. 301/2008 Sb., zákona č.</w:t>
      </w:r>
      <w:r w:rsidR="00A04891">
        <w:t> </w:t>
      </w:r>
      <w:r w:rsidRPr="00DD2D9C">
        <w:t>384/2008</w:t>
      </w:r>
      <w:r w:rsidR="00A04891">
        <w:t> </w:t>
      </w:r>
      <w:r w:rsidRPr="00DD2D9C">
        <w:t>Sb., zákona č. 457/2008 Sb., zákona č.480/2008</w:t>
      </w:r>
      <w:r w:rsidR="005D7D88">
        <w:t> </w:t>
      </w:r>
      <w:r w:rsidRPr="00DD2D9C">
        <w:t>Sb., zákona č. 7/2009 Sb., zákona č. 41/2009 Sb., zákona č. 52/2009 Sb., zákona č.</w:t>
      </w:r>
      <w:r w:rsidR="005D7D88">
        <w:t> </w:t>
      </w:r>
      <w:r w:rsidRPr="00DD2D9C">
        <w:t xml:space="preserve">218/2009 Sb., zákona č. 272/2009 Sb., zákona č. 306/2009 Sb., nálezu </w:t>
      </w:r>
      <w:r w:rsidR="007A164E">
        <w:t xml:space="preserve">Ústavního soudu, vyhlášeného </w:t>
      </w:r>
      <w:r w:rsidRPr="00DD2D9C">
        <w:t>pod č. 163/2010 Sb., zákona č.</w:t>
      </w:r>
      <w:r w:rsidR="00A04891">
        <w:t> </w:t>
      </w:r>
      <w:r w:rsidRPr="00DD2D9C">
        <w:t>197/2010</w:t>
      </w:r>
      <w:r w:rsidR="00A04891">
        <w:t> </w:t>
      </w:r>
      <w:r w:rsidRPr="00DD2D9C">
        <w:t xml:space="preserve">Sb., nálezu </w:t>
      </w:r>
      <w:r w:rsidR="007A164E">
        <w:t xml:space="preserve">Ústavního soudu, vyhlášeného </w:t>
      </w:r>
      <w:r w:rsidRPr="00DD2D9C">
        <w:t>pod č. 219/2010 Sb., zákona č.</w:t>
      </w:r>
      <w:r w:rsidR="00A04891">
        <w:t> </w:t>
      </w:r>
      <w:r w:rsidRPr="00DD2D9C">
        <w:t>150/</w:t>
      </w:r>
      <w:r w:rsidRPr="00A04891">
        <w:t>2011Sb</w:t>
      </w:r>
      <w:r w:rsidRPr="00DD2D9C">
        <w:t>., zákona č. 181/2011 Sb., zákona č. 207/2011 Sb., zákona č. 330/2011 Sb., zákona č. 341/2011 Sb., zákona č. 348/2011 Sb., zákona č.</w:t>
      </w:r>
      <w:r w:rsidR="005D7D88">
        <w:t> </w:t>
      </w:r>
      <w:r w:rsidRPr="00DD2D9C">
        <w:t>357/2011</w:t>
      </w:r>
      <w:r w:rsidR="005D7D88">
        <w:t> </w:t>
      </w:r>
      <w:r w:rsidRPr="00DD2D9C">
        <w:t>Sb., zákona č.</w:t>
      </w:r>
      <w:r w:rsidR="00A04891">
        <w:t> </w:t>
      </w:r>
      <w:r w:rsidRPr="00DD2D9C">
        <w:t>459/2011</w:t>
      </w:r>
      <w:r w:rsidR="00A04891">
        <w:t> </w:t>
      </w:r>
      <w:r w:rsidRPr="00DD2D9C">
        <w:t xml:space="preserve">Sb., nálezu </w:t>
      </w:r>
      <w:r w:rsidR="007A164E">
        <w:t xml:space="preserve">Ústavního soudu, vyhlášeného </w:t>
      </w:r>
      <w:r w:rsidRPr="00DD2D9C">
        <w:t>pod č.</w:t>
      </w:r>
      <w:r w:rsidR="005D7D88">
        <w:t> </w:t>
      </w:r>
      <w:r w:rsidRPr="00DD2D9C">
        <w:t>43/2012</w:t>
      </w:r>
      <w:r w:rsidR="005D7D88">
        <w:t> </w:t>
      </w:r>
      <w:r w:rsidRPr="00DD2D9C">
        <w:t>Sb., zákona č.</w:t>
      </w:r>
      <w:r w:rsidR="00A04891">
        <w:t> </w:t>
      </w:r>
      <w:r w:rsidRPr="00DD2D9C">
        <w:t>193/2012</w:t>
      </w:r>
      <w:r w:rsidR="00A04891">
        <w:t> </w:t>
      </w:r>
      <w:r w:rsidRPr="00DD2D9C">
        <w:t>Sb., zákona č. 273/2012 Sb., zákona č. 390/2012 Sb., zákona č. 45/2013 Sb., zákona č. 105/2013 Sb., zákona č. 141/2014 Sb., zákona č. 77/2015 Sb., zákona č. 86/2015 Sb., zákona č. 150/2016 Sb., zákona č. 163/2016 Sb., zákona č.</w:t>
      </w:r>
      <w:r w:rsidR="005D7D88">
        <w:t> </w:t>
      </w:r>
      <w:r w:rsidRPr="00DD2D9C">
        <w:t>243/2016</w:t>
      </w:r>
      <w:r w:rsidR="005D7D88">
        <w:t> </w:t>
      </w:r>
      <w:r w:rsidRPr="00DD2D9C">
        <w:t>Sb., zákona č.</w:t>
      </w:r>
      <w:r w:rsidR="00A04891">
        <w:t> </w:t>
      </w:r>
      <w:r w:rsidRPr="00DD2D9C">
        <w:t>264/</w:t>
      </w:r>
      <w:r w:rsidRPr="00A04891">
        <w:t>2016</w:t>
      </w:r>
      <w:r w:rsidR="00A35C11">
        <w:t> </w:t>
      </w:r>
      <w:r w:rsidRPr="00A04891">
        <w:t>Sb</w:t>
      </w:r>
      <w:r w:rsidRPr="00DD2D9C">
        <w:t>., zákona č. 298/2016 Sb., zákona č. 301/2016 Sb., zákona č. 455/2016 Sb., zákona č. 55/2017 Sb., zákona č. 56/2017 Sb., zákona č. 57/2017 Sb., zákona č. 58/2017 Sb., zákona č. 59/2017 Sb., zákona č. 183/2017 Sb., zákona č. 204/2017 Sb., zákona č.</w:t>
      </w:r>
      <w:r w:rsidR="00A04891">
        <w:t> </w:t>
      </w:r>
      <w:r w:rsidRPr="00DD2D9C">
        <w:t>178/2018</w:t>
      </w:r>
      <w:r w:rsidR="00A04891">
        <w:t> </w:t>
      </w:r>
      <w:r w:rsidRPr="00DD2D9C">
        <w:t>Sb., zákona č. 287/2018 Sb., zákona č. 111/2019 Sb., zákona č.</w:t>
      </w:r>
      <w:r w:rsidR="005D7D88">
        <w:t> </w:t>
      </w:r>
      <w:r w:rsidRPr="00DD2D9C">
        <w:t>203/2019</w:t>
      </w:r>
      <w:r w:rsidR="005D7D88">
        <w:t> </w:t>
      </w:r>
      <w:r w:rsidRPr="00DD2D9C">
        <w:t>Sb., zákona č. 255/2019 Sb., zákona č. 315/2019 Sb., zákona č. 114/2020 Sb., zákona č.</w:t>
      </w:r>
      <w:r w:rsidR="005D7D88">
        <w:t> </w:t>
      </w:r>
      <w:r w:rsidRPr="00DD2D9C">
        <w:t>165/2020</w:t>
      </w:r>
      <w:r w:rsidR="00A04891">
        <w:t> </w:t>
      </w:r>
      <w:r w:rsidRPr="00DD2D9C">
        <w:t>Sb., zákona č. 333/2020 Sb.</w:t>
      </w:r>
      <w:r>
        <w:t>,</w:t>
      </w:r>
      <w:r w:rsidRPr="00DD2D9C">
        <w:t xml:space="preserve"> zákona č. 220/2021 Sb.</w:t>
      </w:r>
      <w:r>
        <w:t>, zákona č.</w:t>
      </w:r>
      <w:r w:rsidR="005D7D88">
        <w:t> </w:t>
      </w:r>
      <w:r>
        <w:t>418/2021</w:t>
      </w:r>
      <w:r w:rsidR="005D7D88">
        <w:t> </w:t>
      </w:r>
      <w:r>
        <w:t>Sb., zákona č. 130/2022 Sb. a zákona č. …/2022 Sb.,</w:t>
      </w:r>
      <w:r w:rsidRPr="00DD2D9C">
        <w:t xml:space="preserve"> se mění takto:</w:t>
      </w:r>
    </w:p>
    <w:p w14:paraId="445A67F9" w14:textId="6D17BCFE" w:rsidR="002534C5" w:rsidRDefault="002E2E18" w:rsidP="004518B2">
      <w:pPr>
        <w:numPr>
          <w:ilvl w:val="0"/>
          <w:numId w:val="18"/>
        </w:numPr>
        <w:spacing w:before="480" w:after="120"/>
        <w:ind w:left="426" w:hanging="426"/>
        <w:rPr>
          <w:bCs w:val="0"/>
        </w:rPr>
      </w:pPr>
      <w:r w:rsidRPr="002534C5">
        <w:rPr>
          <w:bCs w:val="0"/>
        </w:rPr>
        <w:t xml:space="preserve">V § </w:t>
      </w:r>
      <w:r w:rsidR="002534C5" w:rsidRPr="002534C5">
        <w:rPr>
          <w:bCs w:val="0"/>
        </w:rPr>
        <w:t>152 odst. 1 písm. a) a d)</w:t>
      </w:r>
      <w:r w:rsidR="00836A07">
        <w:rPr>
          <w:bCs w:val="0"/>
        </w:rPr>
        <w:t xml:space="preserve"> a v § 154a</w:t>
      </w:r>
      <w:r w:rsidR="002534C5" w:rsidRPr="002534C5">
        <w:rPr>
          <w:bCs w:val="0"/>
        </w:rPr>
        <w:t xml:space="preserve"> se slova „spojené s výkonem“ nahrazují slovy „výkonu“.</w:t>
      </w:r>
    </w:p>
    <w:p w14:paraId="4EA0E1BA" w14:textId="18AAEDED" w:rsidR="002E2E18" w:rsidRPr="002534C5" w:rsidRDefault="002E2E18" w:rsidP="00FA2943">
      <w:pPr>
        <w:numPr>
          <w:ilvl w:val="0"/>
          <w:numId w:val="16"/>
        </w:numPr>
        <w:spacing w:before="480" w:after="120"/>
        <w:ind w:left="426" w:hanging="426"/>
        <w:rPr>
          <w:bCs w:val="0"/>
        </w:rPr>
      </w:pPr>
      <w:r w:rsidRPr="002534C5">
        <w:rPr>
          <w:bCs w:val="0"/>
        </w:rPr>
        <w:t xml:space="preserve">V § </w:t>
      </w:r>
      <w:r w:rsidR="002534C5">
        <w:rPr>
          <w:bCs w:val="0"/>
        </w:rPr>
        <w:t xml:space="preserve">152 odst. 2 se slova „náklady spojené s výkonem vazby,“ zrušují. </w:t>
      </w:r>
    </w:p>
    <w:p w14:paraId="00DC8D47" w14:textId="0C56034B" w:rsidR="002E2E18" w:rsidRDefault="002E2E18" w:rsidP="00FA2943">
      <w:pPr>
        <w:numPr>
          <w:ilvl w:val="0"/>
          <w:numId w:val="16"/>
        </w:numPr>
        <w:spacing w:before="480" w:after="120"/>
        <w:ind w:left="426" w:hanging="426"/>
        <w:rPr>
          <w:bCs w:val="0"/>
        </w:rPr>
      </w:pPr>
      <w:r w:rsidRPr="002534C5">
        <w:rPr>
          <w:bCs w:val="0"/>
        </w:rPr>
        <w:t xml:space="preserve">V § </w:t>
      </w:r>
      <w:r w:rsidR="009A447D">
        <w:rPr>
          <w:bCs w:val="0"/>
        </w:rPr>
        <w:t xml:space="preserve">152 odstavec 4 zní: </w:t>
      </w:r>
    </w:p>
    <w:p w14:paraId="6C48A0BD" w14:textId="4BA89F8B" w:rsidR="009A447D" w:rsidRPr="009A447D" w:rsidRDefault="009A447D" w:rsidP="004518B2">
      <w:pPr>
        <w:spacing w:before="120"/>
        <w:ind w:firstLine="425"/>
        <w:rPr>
          <w:rFonts w:eastAsiaTheme="minorHAnsi"/>
          <w:bCs w:val="0"/>
        </w:rPr>
      </w:pPr>
      <w:r w:rsidRPr="009A447D">
        <w:rPr>
          <w:rFonts w:eastAsiaTheme="minorHAnsi"/>
          <w:bCs w:val="0"/>
        </w:rPr>
        <w:t>„(4) Úhradu nákladů výkonu vazby upravuje zákon o výkonu vazby; úhradu nákladů výkonu trestu odnětí svobody upravuje zákon o výkonu trestu odnětí svobody.“</w:t>
      </w:r>
      <w:r w:rsidR="00D10E2D">
        <w:rPr>
          <w:rFonts w:eastAsiaTheme="minorHAnsi"/>
          <w:bCs w:val="0"/>
        </w:rPr>
        <w:t>.</w:t>
      </w:r>
    </w:p>
    <w:p w14:paraId="5AC9016D" w14:textId="70CD0066" w:rsidR="009A447D" w:rsidRPr="002534C5" w:rsidRDefault="00BA4BAD" w:rsidP="00FA2943">
      <w:pPr>
        <w:numPr>
          <w:ilvl w:val="0"/>
          <w:numId w:val="16"/>
        </w:numPr>
        <w:spacing w:before="480" w:after="120"/>
        <w:ind w:left="426" w:hanging="426"/>
        <w:rPr>
          <w:bCs w:val="0"/>
        </w:rPr>
      </w:pPr>
      <w:r>
        <w:rPr>
          <w:bCs w:val="0"/>
        </w:rPr>
        <w:t>V § 15</w:t>
      </w:r>
      <w:r w:rsidR="000E6225">
        <w:rPr>
          <w:bCs w:val="0"/>
        </w:rPr>
        <w:t>5 odst. 1 se slova „spojených s výkonem vazby a“ nahrazují slovy „výkonu vazby, nákladů spojených“.</w:t>
      </w:r>
    </w:p>
    <w:p w14:paraId="524904CE" w14:textId="6638265F" w:rsidR="00673A91" w:rsidRDefault="00673A91" w:rsidP="004518B2">
      <w:pPr>
        <w:tabs>
          <w:tab w:val="left" w:pos="426"/>
        </w:tabs>
        <w:spacing w:before="120"/>
        <w:ind w:firstLine="426"/>
      </w:pPr>
    </w:p>
    <w:p w14:paraId="0E8C067E" w14:textId="73E0A358" w:rsidR="0011573D" w:rsidRDefault="0011573D" w:rsidP="004518B2">
      <w:pPr>
        <w:pStyle w:val="ST"/>
        <w:spacing w:before="120" w:after="0"/>
        <w:rPr>
          <w:szCs w:val="24"/>
        </w:rPr>
      </w:pPr>
      <w:r>
        <w:rPr>
          <w:szCs w:val="24"/>
        </w:rPr>
        <w:lastRenderedPageBreak/>
        <w:t>ČÁST pátá</w:t>
      </w:r>
    </w:p>
    <w:p w14:paraId="2CE1CCEB" w14:textId="666F11BB" w:rsidR="0011573D" w:rsidRDefault="0011573D" w:rsidP="004518B2">
      <w:pPr>
        <w:pStyle w:val="NADPISSTI"/>
        <w:spacing w:before="120"/>
        <w:rPr>
          <w:szCs w:val="24"/>
          <w:lang w:val="cs-CZ"/>
        </w:rPr>
      </w:pPr>
      <w:r>
        <w:rPr>
          <w:szCs w:val="24"/>
        </w:rPr>
        <w:t xml:space="preserve">Změna </w:t>
      </w:r>
      <w:r>
        <w:rPr>
          <w:szCs w:val="24"/>
          <w:lang w:val="cs-CZ"/>
        </w:rPr>
        <w:t>občanského soudního řádu</w:t>
      </w:r>
    </w:p>
    <w:p w14:paraId="6D7F0F3D" w14:textId="0C1BB490" w:rsidR="0011573D" w:rsidRDefault="0011573D" w:rsidP="004518B2">
      <w:pPr>
        <w:pStyle w:val="lnek"/>
        <w:tabs>
          <w:tab w:val="left" w:pos="284"/>
        </w:tabs>
        <w:spacing w:before="120"/>
        <w:rPr>
          <w:szCs w:val="24"/>
          <w:lang w:val="cs-CZ"/>
        </w:rPr>
      </w:pPr>
      <w:r>
        <w:rPr>
          <w:szCs w:val="24"/>
        </w:rPr>
        <w:t xml:space="preserve">Čl. </w:t>
      </w:r>
      <w:r>
        <w:rPr>
          <w:szCs w:val="24"/>
          <w:lang w:val="cs-CZ"/>
        </w:rPr>
        <w:t>VI</w:t>
      </w:r>
      <w:r w:rsidR="00724F6E">
        <w:rPr>
          <w:szCs w:val="24"/>
          <w:lang w:val="cs-CZ"/>
        </w:rPr>
        <w:t>II</w:t>
      </w:r>
    </w:p>
    <w:p w14:paraId="2A674913" w14:textId="74922C72" w:rsidR="0011573D" w:rsidRDefault="0011573D" w:rsidP="004518B2">
      <w:pPr>
        <w:tabs>
          <w:tab w:val="left" w:pos="426"/>
        </w:tabs>
        <w:spacing w:before="120"/>
        <w:ind w:firstLine="426"/>
      </w:pPr>
      <w:r w:rsidRPr="0011573D">
        <w:t>Zákon č. 99/1963 Sb., občanský soudní řád, ve znění zákona č. 36/1967 Sb., zákona č.</w:t>
      </w:r>
      <w:r w:rsidR="005D7D88">
        <w:t> </w:t>
      </w:r>
      <w:r w:rsidRPr="0011573D">
        <w:t>158/1969 Sb., zákona č. 49/1973 Sb., zákona č. 20/1975 Sb., zákona č. 133/1982 Sb., zákona č. 180/1990 Sb., zákona č. 328/1991 Sb., zákona č. 519/1991 Sb., zákona č. 263/1992 Sb., zákona č. 24/1993 Sb., zákona č. 171/1993 Sb., zákona č. 117/1994 Sb., zákona č.</w:t>
      </w:r>
      <w:r w:rsidR="005D7D88">
        <w:t> </w:t>
      </w:r>
      <w:r w:rsidRPr="0011573D">
        <w:t>152/1994</w:t>
      </w:r>
      <w:r w:rsidR="005D7D88">
        <w:t> </w:t>
      </w:r>
      <w:r w:rsidRPr="0011573D">
        <w:t>Sb., zákona č. 216/1994 Sb., zákona č. 84/1995 Sb., zákona č. 118/1995 Sb., zákona č. 160/1995 Sb., zákona č. 238/1995 Sb., zákona č. 247/1995 Sb., nálezu Ústavního soudu, vyhlášeného pod č. 31/1996 Sb., zákona č. 142/1996 Sb., nálezu Ústavního soudu, vyhlášeného pod č. 269/1996 Sb., zákona č. 202/1997 Sb., zákona č. 227/1997 Sb., zákona č.</w:t>
      </w:r>
      <w:r w:rsidR="005D7D88">
        <w:t> </w:t>
      </w:r>
      <w:r w:rsidRPr="0011573D">
        <w:t>15/1998 Sb., zákona č. 91/1998 Sb., zákona č. 165/1998 Sb., zákona č. 326/1999 Sb., zákona č. 360/1999 Sb., nálezu Ústavního soudu, vyhlášeného pod č. 2/2000 Sb., zákona č.</w:t>
      </w:r>
      <w:r w:rsidR="005D7D88">
        <w:t> </w:t>
      </w:r>
      <w:r w:rsidRPr="0011573D">
        <w:t>27/2000</w:t>
      </w:r>
      <w:r w:rsidR="005D7D88">
        <w:t> </w:t>
      </w:r>
      <w:r w:rsidRPr="0011573D">
        <w:t>Sb., zákona č. 30/2000 Sb., zákona č. 46/2000 Sb., zákona č. 105/2000 Sb., zákona č.</w:t>
      </w:r>
      <w:r w:rsidR="005D7D88">
        <w:t> </w:t>
      </w:r>
      <w:r w:rsidRPr="0011573D">
        <w:t>130/2000</w:t>
      </w:r>
      <w:r w:rsidR="005D7D88">
        <w:t> </w:t>
      </w:r>
      <w:r w:rsidRPr="0011573D">
        <w:t>Sb., zákona č. 155/2000 Sb., zákona č. 204/2000 Sb., zákona č. 220/2000 Sb., zákona č.</w:t>
      </w:r>
      <w:r w:rsidR="005D7D88">
        <w:t> </w:t>
      </w:r>
      <w:r w:rsidRPr="0011573D">
        <w:t>227/2000 Sb., zákona č. 367/2000 Sb., zákona č. 370/2000 Sb., zákona č.</w:t>
      </w:r>
      <w:r w:rsidR="005D7D88">
        <w:t> </w:t>
      </w:r>
      <w:r w:rsidRPr="0011573D">
        <w:t>120/2001</w:t>
      </w:r>
      <w:r w:rsidR="005D7D88">
        <w:t> </w:t>
      </w:r>
      <w:r w:rsidRPr="0011573D">
        <w:t>Sb., zákona č. 137/2001 Sb., zákona č. 231/2001 Sb., zákona č. 271/2001 Sb., nálezu Ústavního soudu, vyhlášeného pod č. 276/2001 Sb., zákona č. 317/2001 Sb., zákona č.</w:t>
      </w:r>
      <w:r w:rsidR="005D7D88">
        <w:t> </w:t>
      </w:r>
      <w:r w:rsidRPr="0011573D">
        <w:t>451/2001 Sb., zákona č. 491/2001 Sb., zákona č. 501/2001 Sb., zákona č. 151/2002 Sb., zákona č. 202/2002 Sb., zákona č. 226/2002 Sb., zákona č. 309/2002 Sb., zákona č.</w:t>
      </w:r>
      <w:r w:rsidR="005D7D88">
        <w:t> </w:t>
      </w:r>
      <w:r w:rsidRPr="0011573D">
        <w:t>320/2002</w:t>
      </w:r>
      <w:r w:rsidR="005D7D88">
        <w:t> </w:t>
      </w:r>
      <w:r w:rsidRPr="0011573D">
        <w:t>Sb., nálezu Ústavního soudu, vyhlášeného pod č. 476/2002 Sb., zákona č.</w:t>
      </w:r>
      <w:r w:rsidR="005D7D88">
        <w:t> </w:t>
      </w:r>
      <w:r w:rsidRPr="0011573D">
        <w:t>88/2003</w:t>
      </w:r>
      <w:r w:rsidR="005D7D88">
        <w:t> </w:t>
      </w:r>
      <w:r w:rsidRPr="0011573D">
        <w:t>Sb., zákona č. 120/2004 Sb., nálezu Ústavního soudu, vyhlášeného pod č.</w:t>
      </w:r>
      <w:r w:rsidR="005D7D88">
        <w:t> </w:t>
      </w:r>
      <w:r w:rsidRPr="0011573D">
        <w:t>153/2004</w:t>
      </w:r>
      <w:r w:rsidR="005D7D88">
        <w:t> </w:t>
      </w:r>
      <w:r w:rsidRPr="0011573D">
        <w:t>Sb., zákona č. 237/2004 Sb., zákona č. 257/2004 Sb., zákona č. 340/2004 Sb., zákona č.</w:t>
      </w:r>
      <w:r w:rsidR="005D7D88">
        <w:t> </w:t>
      </w:r>
      <w:r w:rsidRPr="0011573D">
        <w:t>436/2004 Sb., zákona č. 501/2004 Sb., zákona č. 554/2004 Sb., zákona č.</w:t>
      </w:r>
      <w:r w:rsidR="005D7D88">
        <w:t> </w:t>
      </w:r>
      <w:r w:rsidRPr="0011573D">
        <w:t>555/2004</w:t>
      </w:r>
      <w:r w:rsidR="005D7D88">
        <w:t> </w:t>
      </w:r>
      <w:r w:rsidRPr="0011573D">
        <w:t>Sb., zákona č. 628/2004 Sb., zákona č. 59/2005 Sb., zákona č. 170/2005 Sb., zákona č. 205/2005 Sb., zákona č. 216/2005 Sb., zákona č. 342/2005 Sb., zákona č.</w:t>
      </w:r>
      <w:r w:rsidR="005D7D88">
        <w:t> </w:t>
      </w:r>
      <w:r w:rsidRPr="0011573D">
        <w:t>377/2005</w:t>
      </w:r>
      <w:r w:rsidR="005D7D88">
        <w:t> </w:t>
      </w:r>
      <w:r w:rsidRPr="0011573D">
        <w:t>Sb., zákona č.</w:t>
      </w:r>
      <w:r w:rsidR="005D7D88">
        <w:t> </w:t>
      </w:r>
      <w:r w:rsidRPr="0011573D">
        <w:t>383/2005 Sb., zákona č. 413/2005 Sb., zákona č. 56/2006 Sb., zákona č. 57/2006 Sb., zákona č. 79/2006 Sb., zákona č. 112/2006 Sb., zákona č. 113/2006 Sb., zákona č. 115/2006 Sb., zákona č. 133/2006 Sb., zákona č. 134/2006 Sb., zákona č.</w:t>
      </w:r>
      <w:r w:rsidR="005D7D88">
        <w:t> </w:t>
      </w:r>
      <w:r w:rsidRPr="0011573D">
        <w:t>135/2006</w:t>
      </w:r>
      <w:r w:rsidR="005D7D88">
        <w:t> S</w:t>
      </w:r>
      <w:r w:rsidRPr="0011573D">
        <w:t>b., zákona č. 189/2006 Sb., zákona č. 216/2006 Sb., zákona č. 233/2006 Sb., zákona č. 264/2006 Sb., zákona č. 267/2006 Sb., zákona č. 308/2006 Sb., zákona č.</w:t>
      </w:r>
      <w:r w:rsidR="005D7D88">
        <w:t> </w:t>
      </w:r>
      <w:r w:rsidRPr="0011573D">
        <w:t>315/2006</w:t>
      </w:r>
      <w:r w:rsidR="005D7D88">
        <w:t> </w:t>
      </w:r>
      <w:r w:rsidRPr="0011573D">
        <w:t>Sb., zákona č. 296/2007 Sb., zákona č. 104/2008 Sb., zákona č. 123/2008 Sb., zákona č. 126/2008 Sb., zákona č. 129/2008 Sb., zákona č. 259/2008 Sb., zákona č.</w:t>
      </w:r>
      <w:r w:rsidR="005D7D88">
        <w:t> </w:t>
      </w:r>
      <w:r w:rsidRPr="0011573D">
        <w:t>274/2008</w:t>
      </w:r>
      <w:r w:rsidR="005D7D88">
        <w:t> </w:t>
      </w:r>
      <w:r w:rsidRPr="0011573D">
        <w:t>Sb., zákona č. 295/2008 Sb., zákona č. 305/2008 Sb., zákona č. 384/2008 Sb., zákona č. 7/2009 Sb., zákona č. 198/2009 Sb., zákona č. 218/2009 Sb., zákona č. 227/2009 Sb., zákona č. 281/2009 Sb., zákona č. 285/2009 Sb., zákona č. 286/2009 Sb., zákona č.</w:t>
      </w:r>
      <w:r w:rsidR="005D7D88">
        <w:t> </w:t>
      </w:r>
      <w:r w:rsidRPr="0011573D">
        <w:t>420/2009</w:t>
      </w:r>
      <w:r w:rsidR="005D7D88">
        <w:t> </w:t>
      </w:r>
      <w:r w:rsidRPr="0011573D">
        <w:t>Sb., nálezu Ústavního soudu, vyhlášeného pod č. 48/2010 Sb., zákona č.</w:t>
      </w:r>
      <w:r w:rsidR="005D7D88">
        <w:t> </w:t>
      </w:r>
      <w:r w:rsidRPr="0011573D">
        <w:t>347/2010</w:t>
      </w:r>
      <w:r w:rsidR="005D7D88">
        <w:t> </w:t>
      </w:r>
      <w:r w:rsidRPr="0011573D">
        <w:t>Sb., zákona č.</w:t>
      </w:r>
      <w:r w:rsidR="005D7D88">
        <w:t> </w:t>
      </w:r>
      <w:r w:rsidRPr="0011573D">
        <w:t>409/2010 Sb., zákona č. 69/2011 Sb., nálezu Ústavního soudu, vyhlášeného pod č. 80/2011 Sb., zákona č. 139/2011 Sb., zákona č. 186/2011 Sb., zákona č.</w:t>
      </w:r>
      <w:r w:rsidR="005D7D88">
        <w:t> </w:t>
      </w:r>
      <w:r w:rsidRPr="0011573D">
        <w:t>188/2011 Sb., zákona č. 218/2011 Sb., zákona č. 355/2011 Sb., zákona č. 364/2011 Sb., zákona č. 420/2011 Sb., zákona č. 458/2011 Sb., zákona č. 470/2011 Sb., nálezu Ústavního soudu, vyhlášeného pod č. 147/2012 Sb., zákona č. 167/2012 Sb., zákona č. 202/2012 Sb., zákona č. 334/2012 Sb., nálezu Ústavního soudu, vyhlášeného pod č. 369/2012 Sb., zákona č.</w:t>
      </w:r>
      <w:r w:rsidR="005D7D88">
        <w:t> </w:t>
      </w:r>
      <w:r w:rsidRPr="0011573D">
        <w:t>396/2012 Sb., zákona č. 399/2012 Sb., zákona č. 401/2012 Sb., zákona č. 404/2012 Sb., zákona č. 45/2013 Sb., zákona č. 241/2013 Sb., zákona č. 293/2013 Sb., zákona č.</w:t>
      </w:r>
      <w:r w:rsidR="005D7D88">
        <w:t> </w:t>
      </w:r>
      <w:r w:rsidRPr="0011573D">
        <w:t>252/2014</w:t>
      </w:r>
      <w:r w:rsidR="005D7D88">
        <w:t> </w:t>
      </w:r>
      <w:r w:rsidRPr="0011573D">
        <w:t>Sb., zákona č. 87/2015 Sb., zákona č. 139/2015 Sb., zákona č. 164/2015 Sb., zákona č. 205/2015 Sb., zákona č. 375/2015 Sb., zákona č. 377/2015 Sb., zákona č.</w:t>
      </w:r>
      <w:r w:rsidR="005D7D88">
        <w:t> </w:t>
      </w:r>
      <w:r w:rsidRPr="0011573D">
        <w:t>298/2016</w:t>
      </w:r>
      <w:r w:rsidR="005D7D88">
        <w:t> </w:t>
      </w:r>
      <w:r w:rsidRPr="0011573D">
        <w:t xml:space="preserve">Sb., zákona č. 222/2017 Sb., zákona č. 258/2017 Sb., zákona č. 291/2017 Sb., zákona č. 296/2017 Sb., zákona č. 365/2017 Sb., zákona č. 287/2018 Sb., zákona </w:t>
      </w:r>
      <w:r w:rsidRPr="0011573D">
        <w:lastRenderedPageBreak/>
        <w:t>č.</w:t>
      </w:r>
      <w:r w:rsidR="005D7D88">
        <w:t> </w:t>
      </w:r>
      <w:r w:rsidRPr="0011573D">
        <w:t>307/2018</w:t>
      </w:r>
      <w:r w:rsidR="005D7D88">
        <w:t> </w:t>
      </w:r>
      <w:r w:rsidRPr="0011573D">
        <w:t>Sb., zákona č. 111/2019 Sb., zákona č. 277/2019 Sb., zákona č. 191/2020 Sb., zákona č. 588/2020 Sb., zákona č. 38/2021 Sb., zákona č. 192/2021 Sb.</w:t>
      </w:r>
      <w:r>
        <w:t>,</w:t>
      </w:r>
      <w:r w:rsidRPr="0011573D">
        <w:t xml:space="preserve"> zákona č. 218/2021</w:t>
      </w:r>
      <w:r w:rsidR="005D7D88">
        <w:t> </w:t>
      </w:r>
      <w:r w:rsidRPr="0011573D">
        <w:t>Sb.</w:t>
      </w:r>
      <w:r>
        <w:t xml:space="preserve"> a zákona č. 286/2021 Sb.,</w:t>
      </w:r>
      <w:r w:rsidRPr="0011573D">
        <w:t xml:space="preserve"> se mění takto:</w:t>
      </w:r>
    </w:p>
    <w:p w14:paraId="3D67689A" w14:textId="069CA162" w:rsidR="0011573D" w:rsidRDefault="00724F6E" w:rsidP="004518B2">
      <w:pPr>
        <w:numPr>
          <w:ilvl w:val="0"/>
          <w:numId w:val="19"/>
        </w:numPr>
        <w:spacing w:before="480" w:after="120"/>
        <w:ind w:left="426" w:hanging="426"/>
        <w:rPr>
          <w:bCs w:val="0"/>
        </w:rPr>
      </w:pPr>
      <w:r>
        <w:rPr>
          <w:bCs w:val="0"/>
        </w:rPr>
        <w:t xml:space="preserve">Za § 319 se vkládá nový § 319a, který zní: </w:t>
      </w:r>
    </w:p>
    <w:p w14:paraId="7DB63593" w14:textId="55F125A1" w:rsidR="00724F6E" w:rsidRPr="00724F6E" w:rsidRDefault="00724F6E" w:rsidP="004518B2">
      <w:pPr>
        <w:spacing w:before="120"/>
        <w:jc w:val="center"/>
        <w:rPr>
          <w:bCs w:val="0"/>
        </w:rPr>
      </w:pPr>
      <w:bookmarkStart w:id="69" w:name="_Hlk113041590"/>
      <w:r w:rsidRPr="00724F6E">
        <w:rPr>
          <w:bCs w:val="0"/>
        </w:rPr>
        <w:t>„§ 319a</w:t>
      </w:r>
    </w:p>
    <w:p w14:paraId="52323F17" w14:textId="77777777" w:rsidR="00724F6E" w:rsidRPr="00724F6E" w:rsidRDefault="00724F6E" w:rsidP="004518B2">
      <w:pPr>
        <w:spacing w:before="120"/>
        <w:ind w:firstLine="426"/>
        <w:rPr>
          <w:bCs w:val="0"/>
          <w:i/>
        </w:rPr>
      </w:pPr>
      <w:r w:rsidRPr="00724F6E">
        <w:rPr>
          <w:bCs w:val="0"/>
        </w:rPr>
        <w:t xml:space="preserve">(1) Pracovní odměna odsouzeného a osoby ve výkonu zabezpečovací detence nepodléhá výkonu rozhodnutí srážkami ze mzdy nebo jiných příjmů uvedených v § 299. </w:t>
      </w:r>
    </w:p>
    <w:p w14:paraId="6CAB2467" w14:textId="18363BE3" w:rsidR="00724F6E" w:rsidRPr="00724F6E" w:rsidRDefault="00724F6E" w:rsidP="004518B2">
      <w:pPr>
        <w:spacing w:before="120"/>
        <w:ind w:firstLine="426"/>
        <w:rPr>
          <w:bCs w:val="0"/>
        </w:rPr>
      </w:pPr>
      <w:r w:rsidRPr="00724F6E">
        <w:rPr>
          <w:bCs w:val="0"/>
        </w:rPr>
        <w:t>(2) Výkon rozhodnutí přikázáním pohledávky povinného vůči Vězeňské službě</w:t>
      </w:r>
      <w:r w:rsidR="00C363EC">
        <w:rPr>
          <w:bCs w:val="0"/>
        </w:rPr>
        <w:t xml:space="preserve"> České republiky</w:t>
      </w:r>
      <w:r w:rsidRPr="00724F6E">
        <w:rPr>
          <w:bCs w:val="0"/>
        </w:rPr>
        <w:t>, která odpovídá výši peněžních prostředků připsaných ve prospěch povinného na účet věznice nebo ústavu pro výkon zabezpečovací detence, lze nařídit nejvýše v rozsahu stanoveném zákonem upravujícím výkon trestu odnětí svobody. Výkonu rozhodnutí podle věty první podléhá i</w:t>
      </w:r>
      <w:r w:rsidR="005D7D88">
        <w:rPr>
          <w:bCs w:val="0"/>
        </w:rPr>
        <w:t> </w:t>
      </w:r>
      <w:r w:rsidRPr="00724F6E">
        <w:rPr>
          <w:bCs w:val="0"/>
        </w:rPr>
        <w:t>pohledávka povinného,</w:t>
      </w:r>
    </w:p>
    <w:p w14:paraId="7CA07575" w14:textId="77777777" w:rsidR="00724F6E" w:rsidRPr="00724F6E" w:rsidRDefault="00724F6E" w:rsidP="004518B2">
      <w:pPr>
        <w:spacing w:before="120"/>
        <w:ind w:left="284" w:hanging="284"/>
        <w:rPr>
          <w:bCs w:val="0"/>
        </w:rPr>
      </w:pPr>
      <w:r w:rsidRPr="00724F6E">
        <w:rPr>
          <w:bCs w:val="0"/>
        </w:rPr>
        <w:t>a) která odpovídá částce, jež nebyla ze mzdy nebo jiného příjmu povinného podle § 299 ve výkonu rozhodnutí srážkami ze mzdy sražena k uspokojení oprávněného podle tohoto zákona, byla-li ve prospěch povinného připsána na účet věznice nebo ústavu pro výkon zabezpečovací detence, nebo</w:t>
      </w:r>
    </w:p>
    <w:p w14:paraId="32C6F507" w14:textId="77777777" w:rsidR="00724F6E" w:rsidRPr="00724F6E" w:rsidRDefault="00724F6E" w:rsidP="004518B2">
      <w:pPr>
        <w:spacing w:before="120"/>
        <w:ind w:left="284" w:hanging="284"/>
        <w:rPr>
          <w:bCs w:val="0"/>
        </w:rPr>
      </w:pPr>
      <w:r w:rsidRPr="00724F6E">
        <w:rPr>
          <w:bCs w:val="0"/>
        </w:rPr>
        <w:t>b) která odpovídá částce pracovní odměny povinného, který je ve výkonu trestu odnětí svobody nebo zabezpečovací detence, jež mu náleží podle zákona upravujícího výkon trestu odnětí svobody.</w:t>
      </w:r>
    </w:p>
    <w:p w14:paraId="15B2DA33" w14:textId="77777777" w:rsidR="00724F6E" w:rsidRPr="00724F6E" w:rsidRDefault="00724F6E" w:rsidP="004518B2">
      <w:pPr>
        <w:spacing w:before="120"/>
        <w:ind w:firstLine="426"/>
        <w:rPr>
          <w:bCs w:val="0"/>
        </w:rPr>
      </w:pPr>
      <w:r w:rsidRPr="00724F6E">
        <w:rPr>
          <w:bCs w:val="0"/>
        </w:rPr>
        <w:t xml:space="preserve">(3) Výkon rozhodnutí podle odstavce 2 se vztahuje na pohledávku povinného podle odstavce 2 </w:t>
      </w:r>
    </w:p>
    <w:p w14:paraId="0969830A" w14:textId="77777777" w:rsidR="00724F6E" w:rsidRPr="00724F6E" w:rsidRDefault="00724F6E" w:rsidP="004518B2">
      <w:pPr>
        <w:spacing w:before="120"/>
        <w:ind w:left="284" w:hanging="284"/>
        <w:rPr>
          <w:bCs w:val="0"/>
        </w:rPr>
      </w:pPr>
      <w:r w:rsidRPr="00724F6E">
        <w:rPr>
          <w:bCs w:val="0"/>
        </w:rPr>
        <w:t xml:space="preserve">a) k okamžiku, v němž bylo věznici nebo ústavu pro výkon zabezpečovací detence doručeno usnesení o nařízení výkonu rozhodnutí, </w:t>
      </w:r>
    </w:p>
    <w:p w14:paraId="2FD4C610" w14:textId="77777777" w:rsidR="00724F6E" w:rsidRPr="00724F6E" w:rsidRDefault="00724F6E" w:rsidP="004518B2">
      <w:pPr>
        <w:spacing w:before="120"/>
        <w:ind w:left="284" w:hanging="284"/>
        <w:rPr>
          <w:bCs w:val="0"/>
        </w:rPr>
      </w:pPr>
      <w:r w:rsidRPr="00724F6E">
        <w:rPr>
          <w:bCs w:val="0"/>
        </w:rPr>
        <w:t>b) vzniklou</w:t>
      </w:r>
      <w:r w:rsidRPr="00724F6E">
        <w:rPr>
          <w:bCs w:val="0"/>
          <w:i/>
        </w:rPr>
        <w:t xml:space="preserve"> </w:t>
      </w:r>
      <w:r w:rsidRPr="00724F6E">
        <w:rPr>
          <w:bCs w:val="0"/>
        </w:rPr>
        <w:t>od doručení usnesení o nařízení</w:t>
      </w:r>
      <w:r w:rsidRPr="00724F6E">
        <w:rPr>
          <w:bCs w:val="0"/>
          <w:i/>
        </w:rPr>
        <w:t xml:space="preserve"> </w:t>
      </w:r>
      <w:r w:rsidRPr="00724F6E">
        <w:rPr>
          <w:bCs w:val="0"/>
        </w:rPr>
        <w:t>výkonu rozhodnutí</w:t>
      </w:r>
      <w:r w:rsidRPr="00724F6E">
        <w:rPr>
          <w:bCs w:val="0"/>
          <w:i/>
        </w:rPr>
        <w:t xml:space="preserve"> </w:t>
      </w:r>
      <w:r w:rsidRPr="00724F6E">
        <w:rPr>
          <w:bCs w:val="0"/>
        </w:rPr>
        <w:t>po dobu, po kterou je povinný ve výkonu trestu odnětí svobody nebo zabezpečovací detenci.</w:t>
      </w:r>
      <w:r w:rsidRPr="00724F6E">
        <w:rPr>
          <w:bCs w:val="0"/>
          <w:i/>
        </w:rPr>
        <w:t xml:space="preserve"> </w:t>
      </w:r>
    </w:p>
    <w:p w14:paraId="10BF2CD5" w14:textId="4417D730" w:rsidR="00724F6E" w:rsidRDefault="00724F6E" w:rsidP="004518B2">
      <w:pPr>
        <w:spacing w:before="120"/>
        <w:ind w:firstLine="426"/>
        <w:rPr>
          <w:bCs w:val="0"/>
        </w:rPr>
      </w:pPr>
      <w:r w:rsidRPr="00724F6E">
        <w:rPr>
          <w:bCs w:val="0"/>
        </w:rPr>
        <w:t>(4) Věznice nebo ústav pro výkon zabezpečovací detence provede výkon rozhodnutí podle odstavce 2 podle zákona upravujícího výkon trestu odnětí svobody. Ustanovení § 315 se použije přiměřeně.“</w:t>
      </w:r>
      <w:r w:rsidR="00C363EC">
        <w:rPr>
          <w:bCs w:val="0"/>
        </w:rPr>
        <w:t>.</w:t>
      </w:r>
    </w:p>
    <w:bookmarkEnd w:id="69"/>
    <w:p w14:paraId="31D177BE" w14:textId="1DEA9D68" w:rsidR="00724F6E" w:rsidRDefault="00724F6E" w:rsidP="004518B2">
      <w:pPr>
        <w:numPr>
          <w:ilvl w:val="0"/>
          <w:numId w:val="19"/>
        </w:numPr>
        <w:spacing w:before="480" w:after="120"/>
        <w:ind w:left="426" w:hanging="426"/>
        <w:rPr>
          <w:bCs w:val="0"/>
        </w:rPr>
      </w:pPr>
      <w:r>
        <w:rPr>
          <w:bCs w:val="0"/>
        </w:rPr>
        <w:t>§ 373 se zrušuje.</w:t>
      </w:r>
    </w:p>
    <w:p w14:paraId="55A82DB5" w14:textId="77777777" w:rsidR="00EB7152" w:rsidRDefault="00EB7152" w:rsidP="004518B2">
      <w:pPr>
        <w:pStyle w:val="lnek"/>
        <w:tabs>
          <w:tab w:val="left" w:pos="284"/>
        </w:tabs>
        <w:spacing w:before="120"/>
        <w:rPr>
          <w:szCs w:val="24"/>
        </w:rPr>
      </w:pPr>
    </w:p>
    <w:p w14:paraId="18E5D01E" w14:textId="33DD8E48" w:rsidR="00724F6E" w:rsidRPr="00DD2D9C" w:rsidRDefault="00724F6E" w:rsidP="004518B2">
      <w:pPr>
        <w:pStyle w:val="lnek"/>
        <w:tabs>
          <w:tab w:val="left" w:pos="284"/>
        </w:tabs>
        <w:spacing w:before="120"/>
        <w:rPr>
          <w:szCs w:val="24"/>
          <w:lang w:val="cs-CZ"/>
        </w:rPr>
      </w:pPr>
      <w:r>
        <w:rPr>
          <w:szCs w:val="24"/>
        </w:rPr>
        <w:t xml:space="preserve">Čl. </w:t>
      </w:r>
      <w:r>
        <w:rPr>
          <w:szCs w:val="24"/>
          <w:lang w:val="cs-CZ"/>
        </w:rPr>
        <w:t>IX</w:t>
      </w:r>
    </w:p>
    <w:p w14:paraId="436DD9AD" w14:textId="77777777" w:rsidR="00724F6E" w:rsidRDefault="00724F6E" w:rsidP="004518B2">
      <w:pPr>
        <w:pStyle w:val="NADPISSTI"/>
        <w:spacing w:before="120"/>
        <w:rPr>
          <w:szCs w:val="24"/>
        </w:rPr>
      </w:pPr>
      <w:r>
        <w:rPr>
          <w:szCs w:val="24"/>
        </w:rPr>
        <w:t>Přechodn</w:t>
      </w:r>
      <w:r>
        <w:rPr>
          <w:szCs w:val="24"/>
          <w:lang w:val="cs-CZ"/>
        </w:rPr>
        <w:t>á</w:t>
      </w:r>
      <w:r>
        <w:rPr>
          <w:szCs w:val="24"/>
        </w:rPr>
        <w:t xml:space="preserve"> ustanovení</w:t>
      </w:r>
    </w:p>
    <w:p w14:paraId="6844A653" w14:textId="34BC7C41" w:rsidR="00724F6E" w:rsidRDefault="00724F6E" w:rsidP="004518B2">
      <w:pPr>
        <w:tabs>
          <w:tab w:val="left" w:pos="284"/>
          <w:tab w:val="left" w:pos="426"/>
        </w:tabs>
        <w:spacing w:before="120"/>
        <w:ind w:left="284" w:hanging="284"/>
      </w:pPr>
      <w:r>
        <w:t xml:space="preserve">1. </w:t>
      </w:r>
      <w:r w:rsidRPr="00520557">
        <w:t xml:space="preserve">V řízeních o výkonu rozhodnutí srážkami </w:t>
      </w:r>
      <w:r w:rsidR="006A0417">
        <w:t>ze mzdy</w:t>
      </w:r>
      <w:r w:rsidRPr="00520557">
        <w:t xml:space="preserve"> zahájených přede dnem nabytí účinnosti tohoto zákona, v nichž přede dnem nabytí účinnosti tohoto zákona nebylo vydáno rozhodnutí o nařízení výkonu rozhodnutí srážkami z pracovní odměny osoby, která je ve výkonu trestu odnětí svobody nebo zabezpečovací detence, jsou</w:t>
      </w:r>
      <w:r w:rsidRPr="00520557">
        <w:noBreakHyphen/>
        <w:t xml:space="preserve">li částky odpovídající pracovní odměně připisovány na účet věznice nebo ústavu pro výkon zabezpečovací detence ve prospěch povinného, rozhodne soud o nařízení výkonu rozhodnutí přikázáním pohledávky povinného vůči </w:t>
      </w:r>
      <w:r>
        <w:t>Vězeňské službě</w:t>
      </w:r>
      <w:r w:rsidRPr="00520557">
        <w:t xml:space="preserve"> podle § 319a zákona č. 99/1963 Sb., ve znění účinném ode dne nabytí účinnosti tohoto zákona.</w:t>
      </w:r>
    </w:p>
    <w:p w14:paraId="2CADAE3F" w14:textId="162DE0B3" w:rsidR="00724F6E" w:rsidRPr="003A67BE" w:rsidRDefault="00724F6E" w:rsidP="004518B2">
      <w:pPr>
        <w:tabs>
          <w:tab w:val="left" w:pos="284"/>
          <w:tab w:val="left" w:pos="426"/>
        </w:tabs>
        <w:spacing w:before="120"/>
        <w:ind w:left="284" w:hanging="284"/>
      </w:pPr>
      <w:r>
        <w:lastRenderedPageBreak/>
        <w:t>2</w:t>
      </w:r>
      <w:r w:rsidRPr="003A67BE">
        <w:t xml:space="preserve">. </w:t>
      </w:r>
      <w:r w:rsidRPr="00520557">
        <w:t>V řízeních o výkonu rozhodnutí srážkami ze mzdy zahájených přede dnem nabytí účinnosti tohoto zákona, v nichž přede dnem nabytí účinnosti tohoto zákona bylo vydáno rozhodnutí o nařízení výkonu rozhodnutí srážkami z pracovní odměny osoby, která je ve</w:t>
      </w:r>
      <w:r>
        <w:t> </w:t>
      </w:r>
      <w:r w:rsidRPr="00520557">
        <w:t>výkonu trestu odnětí svobody nebo zabezpečovací detence, jsou-li částky odpovídající pracovní odměně připisovány na účet věznice nebo ústavu pro výkon zabezpečovací detence ve prospěch povinného, se ve výkonu rozhodnutí pokračuje podle § 319a zákona č.</w:t>
      </w:r>
      <w:r>
        <w:t> </w:t>
      </w:r>
      <w:r w:rsidRPr="00520557">
        <w:t>99/1963</w:t>
      </w:r>
      <w:r>
        <w:t> </w:t>
      </w:r>
      <w:r w:rsidRPr="00520557">
        <w:t>Sb., ve znění účinném ode dne nabytí účinnosti tohoto zákona.</w:t>
      </w:r>
      <w:r w:rsidRPr="003A67BE">
        <w:t xml:space="preserve"> </w:t>
      </w:r>
    </w:p>
    <w:p w14:paraId="1E02768A" w14:textId="4D33F735" w:rsidR="00724F6E" w:rsidRDefault="00724F6E" w:rsidP="004518B2">
      <w:pPr>
        <w:tabs>
          <w:tab w:val="left" w:pos="284"/>
          <w:tab w:val="left" w:pos="426"/>
        </w:tabs>
        <w:spacing w:before="120"/>
        <w:ind w:left="284" w:hanging="284"/>
      </w:pPr>
      <w:r>
        <w:t xml:space="preserve">3. </w:t>
      </w:r>
      <w:r w:rsidRPr="00520557">
        <w:t xml:space="preserve">V řízeních o výkonu rozhodnutí přikázáním peněžité pohledávky povinného vůči </w:t>
      </w:r>
      <w:r>
        <w:t>Vězeňské službě</w:t>
      </w:r>
      <w:r w:rsidRPr="00520557">
        <w:t>, která odpovídá výši peněžních prostředků připsaných ve prospěch povinného na účet věznice nebo ústavu pro výkon zabezpečovací detence, zahájených přede dnem nabytí účinnosti tohoto zákona, v nichž přede dnem nabytí účinnosti tohoto zákona bylo vydáno rozhodnutí o nařízení výkonu rozhodnutí přikázáním jiné peněžité pohledávky, se ve výkonu rozhodnutí pokračuje podle § 319a zákona č. 99/1963 Sb., ve znění účinném ode dne nabytí účinnosti tohoto zákona.</w:t>
      </w:r>
    </w:p>
    <w:p w14:paraId="5D9F9A52" w14:textId="4EF03579" w:rsidR="00B2432A" w:rsidRDefault="00B2432A" w:rsidP="004518B2">
      <w:pPr>
        <w:tabs>
          <w:tab w:val="left" w:pos="284"/>
          <w:tab w:val="left" w:pos="426"/>
        </w:tabs>
        <w:spacing w:before="120"/>
        <w:ind w:left="284" w:hanging="284"/>
      </w:pPr>
    </w:p>
    <w:p w14:paraId="6B5230D0" w14:textId="0079F50D" w:rsidR="00B2432A" w:rsidRDefault="00B2432A" w:rsidP="004518B2">
      <w:pPr>
        <w:pStyle w:val="ST"/>
        <w:spacing w:before="120" w:after="0"/>
        <w:rPr>
          <w:szCs w:val="24"/>
        </w:rPr>
      </w:pPr>
      <w:r>
        <w:rPr>
          <w:szCs w:val="24"/>
        </w:rPr>
        <w:t>ČÁST šestá</w:t>
      </w:r>
    </w:p>
    <w:p w14:paraId="4B279612" w14:textId="77777777" w:rsidR="00B2432A" w:rsidRPr="00B2432A" w:rsidRDefault="00B2432A" w:rsidP="004518B2">
      <w:pPr>
        <w:spacing w:before="120"/>
        <w:jc w:val="center"/>
        <w:rPr>
          <w:b/>
          <w:bCs w:val="0"/>
        </w:rPr>
      </w:pPr>
      <w:r w:rsidRPr="00B2432A">
        <w:rPr>
          <w:b/>
          <w:bCs w:val="0"/>
        </w:rPr>
        <w:t>Změna zákona o organizaci a provádění sociálního zabezpečení</w:t>
      </w:r>
    </w:p>
    <w:p w14:paraId="48B509C7" w14:textId="6C87ACAB" w:rsidR="00B2432A" w:rsidRDefault="00B2432A" w:rsidP="004518B2">
      <w:pPr>
        <w:pStyle w:val="lnek"/>
        <w:tabs>
          <w:tab w:val="left" w:pos="284"/>
        </w:tabs>
        <w:spacing w:before="120"/>
        <w:rPr>
          <w:szCs w:val="24"/>
          <w:lang w:val="cs-CZ"/>
        </w:rPr>
      </w:pPr>
      <w:r>
        <w:rPr>
          <w:szCs w:val="24"/>
        </w:rPr>
        <w:t xml:space="preserve">Čl. </w:t>
      </w:r>
      <w:r>
        <w:rPr>
          <w:szCs w:val="24"/>
          <w:lang w:val="cs-CZ"/>
        </w:rPr>
        <w:t>X</w:t>
      </w:r>
    </w:p>
    <w:p w14:paraId="6444FDF1" w14:textId="3AB8C2E0" w:rsidR="00B2432A" w:rsidRPr="00E26CEC" w:rsidRDefault="00B2432A" w:rsidP="004518B2">
      <w:pPr>
        <w:spacing w:before="120"/>
        <w:ind w:firstLine="426"/>
        <w:rPr>
          <w:bCs w:val="0"/>
        </w:rPr>
      </w:pPr>
      <w:r w:rsidRPr="00E26CEC">
        <w:rPr>
          <w:bCs w:val="0"/>
        </w:rPr>
        <w:t>V § 9 zákona č. 582/1991 Sb., o organizaci a prová</w:t>
      </w:r>
      <w:r>
        <w:rPr>
          <w:bCs w:val="0"/>
        </w:rPr>
        <w:t>dění sociálního zabezpečení, ve znění zákona č. 307/1993 Sb., zákona č. 241/1994 Sb., zákona č. 160/1995 Sb., zákona č.</w:t>
      </w:r>
      <w:r w:rsidR="00F501E4">
        <w:rPr>
          <w:bCs w:val="0"/>
        </w:rPr>
        <w:t> </w:t>
      </w:r>
      <w:r>
        <w:rPr>
          <w:bCs w:val="0"/>
        </w:rPr>
        <w:t>225/1999</w:t>
      </w:r>
      <w:r w:rsidR="00F501E4">
        <w:rPr>
          <w:bCs w:val="0"/>
        </w:rPr>
        <w:t> </w:t>
      </w:r>
      <w:r>
        <w:rPr>
          <w:bCs w:val="0"/>
        </w:rPr>
        <w:t>Sb., zákona č.</w:t>
      </w:r>
      <w:r w:rsidR="00D10E2D">
        <w:rPr>
          <w:bCs w:val="0"/>
        </w:rPr>
        <w:t> </w:t>
      </w:r>
      <w:r>
        <w:rPr>
          <w:bCs w:val="0"/>
        </w:rPr>
        <w:t>238/2000</w:t>
      </w:r>
      <w:r w:rsidR="00D10E2D">
        <w:rPr>
          <w:bCs w:val="0"/>
        </w:rPr>
        <w:t> </w:t>
      </w:r>
      <w:r>
        <w:rPr>
          <w:bCs w:val="0"/>
        </w:rPr>
        <w:t>Sb., zákona č. 424/2003 Sb., zákona č. 305/2008 Sb., zákona č. 306/2008 Sb., zákona č. 479/2008 Sb., zákona č.</w:t>
      </w:r>
      <w:r w:rsidR="00D10E2D">
        <w:rPr>
          <w:bCs w:val="0"/>
        </w:rPr>
        <w:t> </w:t>
      </w:r>
      <w:r>
        <w:rPr>
          <w:bCs w:val="0"/>
        </w:rPr>
        <w:t>341/2011</w:t>
      </w:r>
      <w:r w:rsidR="00D10E2D">
        <w:rPr>
          <w:bCs w:val="0"/>
        </w:rPr>
        <w:t> </w:t>
      </w:r>
      <w:r>
        <w:rPr>
          <w:bCs w:val="0"/>
        </w:rPr>
        <w:t>Sb.</w:t>
      </w:r>
      <w:r w:rsidR="00F501E4">
        <w:rPr>
          <w:bCs w:val="0"/>
        </w:rPr>
        <w:t xml:space="preserve"> a</w:t>
      </w:r>
      <w:r>
        <w:rPr>
          <w:bCs w:val="0"/>
        </w:rPr>
        <w:t xml:space="preserve"> zákona č.</w:t>
      </w:r>
      <w:r w:rsidR="005D7D88">
        <w:rPr>
          <w:bCs w:val="0"/>
        </w:rPr>
        <w:t> </w:t>
      </w:r>
      <w:r>
        <w:rPr>
          <w:bCs w:val="0"/>
        </w:rPr>
        <w:t>348/2011</w:t>
      </w:r>
      <w:r w:rsidR="00F501E4">
        <w:rPr>
          <w:bCs w:val="0"/>
        </w:rPr>
        <w:t> </w:t>
      </w:r>
      <w:r>
        <w:rPr>
          <w:bCs w:val="0"/>
        </w:rPr>
        <w:t>Sb., se doplňuje odstavec 7, který zní:</w:t>
      </w:r>
    </w:p>
    <w:p w14:paraId="45CF00E9" w14:textId="77777777" w:rsidR="00B2432A" w:rsidRPr="007B61E3" w:rsidRDefault="00B2432A" w:rsidP="004518B2">
      <w:pPr>
        <w:spacing w:before="120"/>
        <w:ind w:firstLine="426"/>
        <w:rPr>
          <w:bCs w:val="0"/>
        </w:rPr>
      </w:pPr>
      <w:r w:rsidRPr="00626F33">
        <w:rPr>
          <w:lang w:eastAsia="x-none"/>
        </w:rPr>
        <w:t>„</w:t>
      </w:r>
      <w:r w:rsidRPr="00626F33">
        <w:t>(7) Ministr obrany, ministr vnitra a ministr spravedlnosti mohou pověřit k provádění, řízení a kontrole důchodového pojištění podle odstavce 1 organizační složku státu ve své působnosti.“.</w:t>
      </w:r>
    </w:p>
    <w:p w14:paraId="14CED721" w14:textId="5E1FD8AA" w:rsidR="00724F6E" w:rsidRDefault="00724F6E" w:rsidP="004518B2">
      <w:pPr>
        <w:tabs>
          <w:tab w:val="left" w:pos="284"/>
          <w:tab w:val="left" w:pos="426"/>
        </w:tabs>
        <w:spacing w:before="120"/>
        <w:ind w:left="284" w:hanging="284"/>
      </w:pPr>
    </w:p>
    <w:p w14:paraId="3C7B1FFE" w14:textId="0D1CEB6F" w:rsidR="00724F6E" w:rsidRDefault="00724F6E" w:rsidP="004518B2">
      <w:pPr>
        <w:pStyle w:val="ST"/>
        <w:spacing w:before="120" w:after="0"/>
        <w:rPr>
          <w:szCs w:val="24"/>
        </w:rPr>
      </w:pPr>
      <w:r>
        <w:rPr>
          <w:szCs w:val="24"/>
        </w:rPr>
        <w:t xml:space="preserve">ČÁST </w:t>
      </w:r>
      <w:r w:rsidR="00B2432A">
        <w:rPr>
          <w:szCs w:val="24"/>
        </w:rPr>
        <w:t>sedmá</w:t>
      </w:r>
    </w:p>
    <w:p w14:paraId="5A87276B" w14:textId="3F47D818" w:rsidR="00724F6E" w:rsidRDefault="00724F6E" w:rsidP="004518B2">
      <w:pPr>
        <w:pStyle w:val="NADPISSTI"/>
        <w:spacing w:before="120"/>
        <w:rPr>
          <w:szCs w:val="24"/>
          <w:lang w:val="cs-CZ"/>
        </w:rPr>
      </w:pPr>
      <w:r>
        <w:rPr>
          <w:szCs w:val="24"/>
        </w:rPr>
        <w:t xml:space="preserve">Změna </w:t>
      </w:r>
      <w:r>
        <w:rPr>
          <w:szCs w:val="24"/>
          <w:lang w:val="cs-CZ"/>
        </w:rPr>
        <w:t>zákona o důchodovém pojištění</w:t>
      </w:r>
    </w:p>
    <w:p w14:paraId="0E000D0A" w14:textId="2BF7FE34" w:rsidR="00724F6E" w:rsidRDefault="00724F6E" w:rsidP="004518B2">
      <w:pPr>
        <w:pStyle w:val="lnek"/>
        <w:tabs>
          <w:tab w:val="left" w:pos="284"/>
        </w:tabs>
        <w:spacing w:before="120"/>
        <w:rPr>
          <w:szCs w:val="24"/>
          <w:lang w:val="cs-CZ"/>
        </w:rPr>
      </w:pPr>
      <w:r>
        <w:rPr>
          <w:szCs w:val="24"/>
        </w:rPr>
        <w:t xml:space="preserve">Čl. </w:t>
      </w:r>
      <w:r>
        <w:rPr>
          <w:szCs w:val="24"/>
          <w:lang w:val="cs-CZ"/>
        </w:rPr>
        <w:t>X</w:t>
      </w:r>
      <w:r w:rsidR="00B2432A">
        <w:rPr>
          <w:szCs w:val="24"/>
          <w:lang w:val="cs-CZ"/>
        </w:rPr>
        <w:t>I</w:t>
      </w:r>
    </w:p>
    <w:p w14:paraId="13936712" w14:textId="083F55C2" w:rsidR="00724F6E" w:rsidRDefault="00724F6E" w:rsidP="004518B2">
      <w:pPr>
        <w:tabs>
          <w:tab w:val="left" w:pos="426"/>
        </w:tabs>
        <w:spacing w:before="120"/>
        <w:ind w:firstLine="426"/>
      </w:pPr>
      <w:r>
        <w:t>V z</w:t>
      </w:r>
      <w:r w:rsidRPr="00724F6E">
        <w:t>ákon</w:t>
      </w:r>
      <w:r>
        <w:t>ě</w:t>
      </w:r>
      <w:r w:rsidRPr="00724F6E">
        <w:t xml:space="preserve"> č. 155/1995 Sb., o důchodovém pojištění, ve znění zákona č. 134/1997 Sb., zákona č. 289/1997 Sb., zákona č. 224/1999 Sb., zákona č. 18/2000 Sb., zákona č.</w:t>
      </w:r>
      <w:r w:rsidR="00D10E2D">
        <w:t> </w:t>
      </w:r>
      <w:r w:rsidRPr="00724F6E">
        <w:t>118/2000</w:t>
      </w:r>
      <w:r w:rsidR="00D10E2D">
        <w:t> </w:t>
      </w:r>
      <w:r w:rsidRPr="00724F6E">
        <w:t>Sb., zákona č. 132/2000 Sb., zákona č. 220/2000 Sb., zákona č. 116/2001 Sb., zákona č.</w:t>
      </w:r>
      <w:r w:rsidR="005D7D88">
        <w:t> </w:t>
      </w:r>
      <w:r w:rsidRPr="00724F6E">
        <w:t>188/2001 Sb., zákona č. 353/2001 Sb., zákona č. 198/2002 Sb., zákona č.</w:t>
      </w:r>
      <w:r w:rsidR="00D10E2D">
        <w:t> </w:t>
      </w:r>
      <w:r w:rsidRPr="00724F6E">
        <w:t>263/2002</w:t>
      </w:r>
      <w:r w:rsidR="00D10E2D">
        <w:t> </w:t>
      </w:r>
      <w:r w:rsidRPr="00724F6E">
        <w:t>Sb., zákona č. 264/2002 Sb., zákona č. 362/2003 Sb., zákona č. 424/2003 Sb., zákona č.</w:t>
      </w:r>
      <w:r w:rsidR="005D7D88">
        <w:t> </w:t>
      </w:r>
      <w:r w:rsidRPr="00724F6E">
        <w:t>425/2003</w:t>
      </w:r>
      <w:r w:rsidR="005D7D88">
        <w:t> </w:t>
      </w:r>
      <w:r w:rsidRPr="00724F6E">
        <w:t>Sb., zákona č. 85/2004 Sb., zákona č. 281/2004 Sb., zákona č.</w:t>
      </w:r>
      <w:r w:rsidR="00D10E2D">
        <w:t> </w:t>
      </w:r>
      <w:r w:rsidRPr="00724F6E">
        <w:t>359/2004</w:t>
      </w:r>
      <w:r w:rsidR="00D10E2D">
        <w:t> </w:t>
      </w:r>
      <w:r w:rsidRPr="00724F6E">
        <w:t>Sb., zákona</w:t>
      </w:r>
      <w:r w:rsidR="005D7D88">
        <w:t xml:space="preserve"> </w:t>
      </w:r>
      <w:r w:rsidRPr="00724F6E">
        <w:t>č. 436/2004 Sb., zákona č. 562/2004 Sb., zákona č. 168/2005 Sb., zákona č.</w:t>
      </w:r>
      <w:r w:rsidR="00A04891">
        <w:t> </w:t>
      </w:r>
      <w:r w:rsidRPr="00724F6E">
        <w:t>361/2005</w:t>
      </w:r>
      <w:r w:rsidR="00A04891">
        <w:t> </w:t>
      </w:r>
      <w:r w:rsidRPr="00724F6E">
        <w:t>Sb., zákona č.</w:t>
      </w:r>
      <w:r w:rsidR="005D7D88">
        <w:t> </w:t>
      </w:r>
      <w:r w:rsidRPr="00724F6E">
        <w:t>377/2005 Sb., zákona č. 24/2006 Sb., zákona č.</w:t>
      </w:r>
      <w:r w:rsidR="00D10E2D">
        <w:t> </w:t>
      </w:r>
      <w:r w:rsidRPr="00724F6E">
        <w:t>109/2006</w:t>
      </w:r>
      <w:r w:rsidR="00D10E2D">
        <w:t> </w:t>
      </w:r>
      <w:r w:rsidRPr="00724F6E">
        <w:t>Sb., zákona č.</w:t>
      </w:r>
      <w:r w:rsidR="005D7D88">
        <w:t> </w:t>
      </w:r>
      <w:r w:rsidRPr="00724F6E">
        <w:t>189/2006 Sb., zákona č. 264/2006 Sb., zákona č. 267/2006 Sb., nálezu Ústavního soudu, vyhlášeného pod č.</w:t>
      </w:r>
      <w:r w:rsidR="005D7D88">
        <w:t> </w:t>
      </w:r>
      <w:r w:rsidRPr="00724F6E">
        <w:t>405/2006 Sb., zákona č. 152/2007 Sb., zákona č.</w:t>
      </w:r>
      <w:r w:rsidR="00D10E2D">
        <w:t> </w:t>
      </w:r>
      <w:r w:rsidRPr="00724F6E">
        <w:t>181/2007 Sb., zákona č.</w:t>
      </w:r>
      <w:r w:rsidR="005D7D88">
        <w:t> </w:t>
      </w:r>
      <w:r w:rsidRPr="00724F6E">
        <w:t>218/2007 Sb., zákona č. 261/2007 Sb., zákona č. 296/2007 Sb., zákona č.</w:t>
      </w:r>
      <w:r w:rsidR="00A04891">
        <w:t> </w:t>
      </w:r>
      <w:r w:rsidRPr="00724F6E">
        <w:t>178/2008</w:t>
      </w:r>
      <w:r w:rsidR="00A04891">
        <w:t> </w:t>
      </w:r>
      <w:r w:rsidRPr="00724F6E">
        <w:t>Sb., zákona č. 305/2008</w:t>
      </w:r>
      <w:r w:rsidR="005D7D88">
        <w:t> </w:t>
      </w:r>
      <w:r w:rsidRPr="00724F6E">
        <w:t>Sb., zákona č. 306/2008 Sb., zákona č.</w:t>
      </w:r>
      <w:r w:rsidR="00EB7152">
        <w:t> </w:t>
      </w:r>
      <w:r w:rsidRPr="00724F6E">
        <w:t>382/2008</w:t>
      </w:r>
      <w:r w:rsidR="00EB7152">
        <w:t> </w:t>
      </w:r>
      <w:r w:rsidRPr="00724F6E">
        <w:t>Sb., zákona č.</w:t>
      </w:r>
      <w:r w:rsidR="005D7D88">
        <w:t> </w:t>
      </w:r>
      <w:r w:rsidRPr="00724F6E">
        <w:t>479/2008</w:t>
      </w:r>
      <w:r w:rsidR="005D7D88">
        <w:t> </w:t>
      </w:r>
      <w:r w:rsidRPr="00724F6E">
        <w:t>Sb., zákona č. 41/2009 Sb., zákona č. 108/2009 Sb., zákona č</w:t>
      </w:r>
      <w:r w:rsidR="00A04891">
        <w:t>. </w:t>
      </w:r>
      <w:r w:rsidRPr="00724F6E">
        <w:t>158/</w:t>
      </w:r>
      <w:r w:rsidRPr="00A04891">
        <w:t>2009</w:t>
      </w:r>
      <w:r w:rsidR="00A04891">
        <w:t> </w:t>
      </w:r>
      <w:r w:rsidRPr="00A04891">
        <w:t>Sb</w:t>
      </w:r>
      <w:r w:rsidRPr="00724F6E">
        <w:t>., zákona č. 303/2009 Sb., nálezu Ústavního soudu, vyhlášeného pod č.</w:t>
      </w:r>
      <w:r w:rsidR="00A04891">
        <w:t> </w:t>
      </w:r>
      <w:r w:rsidRPr="00724F6E">
        <w:t>135/2010</w:t>
      </w:r>
      <w:r w:rsidR="00A04891">
        <w:t> </w:t>
      </w:r>
      <w:r w:rsidRPr="00724F6E">
        <w:t>Sb., zákona č.</w:t>
      </w:r>
      <w:r w:rsidR="005D7D88">
        <w:t> </w:t>
      </w:r>
      <w:r w:rsidRPr="00724F6E">
        <w:t xml:space="preserve">347/2010 Sb., zákona č. 73/2011 Sb., zákona č. 220/2011 Sb., </w:t>
      </w:r>
      <w:r w:rsidRPr="00724F6E">
        <w:lastRenderedPageBreak/>
        <w:t>zákona č.</w:t>
      </w:r>
      <w:r w:rsidR="00A04891">
        <w:t> </w:t>
      </w:r>
      <w:r w:rsidRPr="00724F6E">
        <w:t>341/2011 Sb., zákona č. 348/2011 Sb., zákona č. 364/2011 Sb., zákona č.</w:t>
      </w:r>
      <w:r w:rsidR="00A04891">
        <w:t> </w:t>
      </w:r>
      <w:r w:rsidRPr="00724F6E">
        <w:t>365/2011</w:t>
      </w:r>
      <w:r w:rsidR="00A04891">
        <w:t> </w:t>
      </w:r>
      <w:r w:rsidRPr="00724F6E">
        <w:t>Sb., zákona č.</w:t>
      </w:r>
      <w:r w:rsidR="005D7D88">
        <w:t> </w:t>
      </w:r>
      <w:r w:rsidRPr="00724F6E">
        <w:t>428/2011</w:t>
      </w:r>
      <w:r w:rsidR="005D7D88">
        <w:t> </w:t>
      </w:r>
      <w:r w:rsidRPr="00724F6E">
        <w:t>Sb., zákona č. 458/2011 Sb., zákona č. 470/2011 Sb., zákona č. 314/2012 Sb., zákona č. 401/2012 Sb., zákona č. 403/2012 Sb., zákona č.</w:t>
      </w:r>
      <w:r w:rsidR="00A04891">
        <w:t> </w:t>
      </w:r>
      <w:r w:rsidRPr="00724F6E">
        <w:t>463/2012</w:t>
      </w:r>
      <w:r w:rsidR="00A04891">
        <w:t> </w:t>
      </w:r>
      <w:r w:rsidRPr="00724F6E">
        <w:t>Sb., zákona č.</w:t>
      </w:r>
      <w:r w:rsidR="005D7D88">
        <w:t> </w:t>
      </w:r>
      <w:r w:rsidRPr="00724F6E">
        <w:t>267/2013</w:t>
      </w:r>
      <w:r w:rsidR="005D7D88">
        <w:t> </w:t>
      </w:r>
      <w:r w:rsidRPr="00724F6E">
        <w:t>Sb., zákona č. 274/2013 Sb., zákona č. 303/2013 Sb., zákonného opatření Senátu č. 344/2013 Sb., zákona č. 182/2014 Sb., zákona č. 183/2014 Sb., zákona č. 250/2014 Sb., zákona č. 267/2014 Sb., zákona č. 332/2014 Sb., zákona č.</w:t>
      </w:r>
      <w:r w:rsidR="00A04891">
        <w:t> </w:t>
      </w:r>
      <w:r w:rsidRPr="00724F6E">
        <w:t>131/2015</w:t>
      </w:r>
      <w:r w:rsidR="00A04891">
        <w:t> </w:t>
      </w:r>
      <w:r w:rsidRPr="00724F6E">
        <w:t>Sb., zákona č.</w:t>
      </w:r>
      <w:r w:rsidR="00A04891">
        <w:t> </w:t>
      </w:r>
      <w:r w:rsidRPr="00724F6E">
        <w:t>377/2015</w:t>
      </w:r>
      <w:r w:rsidR="005D7D88">
        <w:t> </w:t>
      </w:r>
      <w:r w:rsidRPr="00724F6E">
        <w:t>Sb., zákona č. 47/2016 Sb., zákona č. 137/2016 Sb., zákona č. 190/2016 Sb., zákona č. 212/2016 Sb., zákona č. 213/2016 Sb., zákona č.</w:t>
      </w:r>
      <w:r w:rsidR="00A04891">
        <w:t> </w:t>
      </w:r>
      <w:r w:rsidRPr="00724F6E">
        <w:t>24/2017</w:t>
      </w:r>
      <w:r w:rsidR="00A04891">
        <w:t> </w:t>
      </w:r>
      <w:r w:rsidRPr="00724F6E">
        <w:t>Sb., zákona č. 99/2017 Sb., zákona č. 148/2017 Sb., zákona č. 150/2017 Sb., zákona č. 203/2017 Sb., zákona č. 259/2017 Sb., zákona č. 310/2017 Sb., zákona č. 191/2018 Sb., zákona č. 32/2019 Sb., zákona č.</w:t>
      </w:r>
      <w:r w:rsidR="005D7D88">
        <w:t> </w:t>
      </w:r>
      <w:r w:rsidRPr="00724F6E">
        <w:t>244/2019</w:t>
      </w:r>
      <w:r w:rsidR="005D7D88">
        <w:t> </w:t>
      </w:r>
      <w:r w:rsidRPr="00724F6E">
        <w:t>Sb., zákona č. 315/2019 Sb., zákona č.</w:t>
      </w:r>
      <w:r w:rsidR="00A04891">
        <w:t> </w:t>
      </w:r>
      <w:r w:rsidRPr="00724F6E">
        <w:t>469/2020</w:t>
      </w:r>
      <w:r w:rsidR="00A04891">
        <w:t> </w:t>
      </w:r>
      <w:r w:rsidRPr="00724F6E">
        <w:t>Sb.</w:t>
      </w:r>
      <w:r>
        <w:t>,</w:t>
      </w:r>
      <w:r w:rsidRPr="00724F6E">
        <w:t xml:space="preserve"> zákona č. 540/2020 Sb.</w:t>
      </w:r>
      <w:r>
        <w:t>, zákona č. 323/2021 Sb. a zákona č. 330/2021 Sb.,</w:t>
      </w:r>
      <w:r w:rsidRPr="00724F6E">
        <w:t xml:space="preserve"> se </w:t>
      </w:r>
      <w:r>
        <w:t xml:space="preserve">za § 64 vkládá nový § 64a, který zní: </w:t>
      </w:r>
    </w:p>
    <w:p w14:paraId="287B8897" w14:textId="68ADCA2F" w:rsidR="00724F6E" w:rsidRPr="00724F6E" w:rsidRDefault="00724F6E" w:rsidP="004518B2">
      <w:pPr>
        <w:spacing w:before="120"/>
        <w:jc w:val="center"/>
        <w:rPr>
          <w:bCs w:val="0"/>
        </w:rPr>
      </w:pPr>
      <w:r w:rsidRPr="00724F6E">
        <w:rPr>
          <w:bCs w:val="0"/>
        </w:rPr>
        <w:t>„§ 64a</w:t>
      </w:r>
    </w:p>
    <w:p w14:paraId="2633CF71" w14:textId="4B38C514" w:rsidR="00724F6E" w:rsidRPr="00724F6E" w:rsidRDefault="00724F6E" w:rsidP="004518B2">
      <w:pPr>
        <w:spacing w:before="120"/>
        <w:ind w:firstLine="426"/>
        <w:rPr>
          <w:bCs w:val="0"/>
        </w:rPr>
      </w:pPr>
      <w:r w:rsidRPr="00724F6E">
        <w:rPr>
          <w:bCs w:val="0"/>
        </w:rPr>
        <w:t xml:space="preserve">(1) </w:t>
      </w:r>
      <w:r w:rsidR="006A0417" w:rsidRPr="006A0417">
        <w:rPr>
          <w:bCs w:val="0"/>
        </w:rPr>
        <w:t>Dozví-li se plátce důchodu o tom, že oprávněný je</w:t>
      </w:r>
      <w:r w:rsidRPr="00724F6E">
        <w:rPr>
          <w:bCs w:val="0"/>
        </w:rPr>
        <w:t xml:space="preserve"> ve výkonu trestu odnětí svobody nebo ve výkonu zabezpečovací detence, poukazuje se důchod na účet věznice nebo ústavu pro výkon zabezpečovací detence, kde oprávněný trest odnětí svobody nebo zabezpečovací detenci vykonává.</w:t>
      </w:r>
    </w:p>
    <w:p w14:paraId="6A49B397" w14:textId="1A8E7A9E" w:rsidR="00724F6E" w:rsidRDefault="00724F6E" w:rsidP="004518B2">
      <w:pPr>
        <w:tabs>
          <w:tab w:val="left" w:pos="426"/>
        </w:tabs>
        <w:spacing w:before="120"/>
        <w:ind w:firstLine="426"/>
        <w:rPr>
          <w:bCs w:val="0"/>
        </w:rPr>
      </w:pPr>
      <w:bookmarkStart w:id="70" w:name="_Hlk114071588"/>
      <w:r w:rsidRPr="00724F6E">
        <w:rPr>
          <w:bCs w:val="0"/>
        </w:rPr>
        <w:t>(2) Je-li oprávněný ve výkonu trestu odnětí svobody nebo ve výkonu zabezpečovací detence a příjemcem důchodu je jiná osoba, vyplácí se důchod této jiné osobě. Příjemce důchodu je povinen neprodleně oznámit věznici nebo ústavu pro výkon zabezpečovací detence, kde oprávněný trest odnětí svobody nebo zabezpečovací detenci vykonává, skutečnost, že</w:t>
      </w:r>
      <w:r w:rsidR="005D7D88">
        <w:rPr>
          <w:bCs w:val="0"/>
        </w:rPr>
        <w:t> </w:t>
      </w:r>
      <w:r w:rsidRPr="00724F6E">
        <w:rPr>
          <w:bCs w:val="0"/>
        </w:rPr>
        <w:t xml:space="preserve">oprávněný je poživatelem důchodu, a zajistit </w:t>
      </w:r>
      <w:r w:rsidR="00AD68A5">
        <w:rPr>
          <w:bCs w:val="0"/>
        </w:rPr>
        <w:t>zasílání</w:t>
      </w:r>
      <w:r w:rsidR="00AD68A5" w:rsidRPr="00724F6E">
        <w:rPr>
          <w:bCs w:val="0"/>
        </w:rPr>
        <w:t xml:space="preserve"> </w:t>
      </w:r>
      <w:r w:rsidRPr="00724F6E">
        <w:rPr>
          <w:bCs w:val="0"/>
        </w:rPr>
        <w:t xml:space="preserve">důchodu bez zbytečného odkladu, nejpozději do </w:t>
      </w:r>
      <w:r w:rsidR="0044102C">
        <w:rPr>
          <w:bCs w:val="0"/>
        </w:rPr>
        <w:t>15 dnů ode dne</w:t>
      </w:r>
      <w:r w:rsidRPr="00724F6E">
        <w:rPr>
          <w:bCs w:val="0"/>
        </w:rPr>
        <w:t xml:space="preserve">, </w:t>
      </w:r>
      <w:r w:rsidR="0044102C">
        <w:rPr>
          <w:bCs w:val="0"/>
        </w:rPr>
        <w:t xml:space="preserve">kdy </w:t>
      </w:r>
      <w:r w:rsidRPr="00724F6E">
        <w:rPr>
          <w:bCs w:val="0"/>
        </w:rPr>
        <w:t>důchod obdržel, na účet vedený touto věznicí nebo ústavem pro výkon zabezpečovací detence.“</w:t>
      </w:r>
      <w:r>
        <w:rPr>
          <w:bCs w:val="0"/>
        </w:rPr>
        <w:t>.</w:t>
      </w:r>
    </w:p>
    <w:bookmarkEnd w:id="70"/>
    <w:p w14:paraId="626844CD" w14:textId="77777777" w:rsidR="0062710C" w:rsidRDefault="0062710C" w:rsidP="004518B2">
      <w:pPr>
        <w:tabs>
          <w:tab w:val="left" w:pos="426"/>
        </w:tabs>
        <w:spacing w:before="120"/>
        <w:ind w:firstLine="426"/>
        <w:rPr>
          <w:bCs w:val="0"/>
        </w:rPr>
      </w:pPr>
    </w:p>
    <w:p w14:paraId="01309490" w14:textId="1FFDA7DD" w:rsidR="0062710C" w:rsidRDefault="0062710C" w:rsidP="004518B2">
      <w:pPr>
        <w:pStyle w:val="ST"/>
        <w:spacing w:before="120" w:after="0"/>
        <w:rPr>
          <w:szCs w:val="24"/>
        </w:rPr>
      </w:pPr>
      <w:r>
        <w:rPr>
          <w:szCs w:val="24"/>
        </w:rPr>
        <w:t xml:space="preserve">ČÁST </w:t>
      </w:r>
      <w:r w:rsidR="00B2432A">
        <w:rPr>
          <w:szCs w:val="24"/>
        </w:rPr>
        <w:t>osmá</w:t>
      </w:r>
    </w:p>
    <w:p w14:paraId="3FC0081E" w14:textId="03D99023" w:rsidR="0062710C" w:rsidRDefault="0062710C" w:rsidP="004518B2">
      <w:pPr>
        <w:pStyle w:val="NADPISSTI"/>
        <w:spacing w:before="120"/>
        <w:rPr>
          <w:szCs w:val="24"/>
          <w:lang w:val="cs-CZ"/>
        </w:rPr>
      </w:pPr>
      <w:r>
        <w:rPr>
          <w:szCs w:val="24"/>
        </w:rPr>
        <w:t xml:space="preserve">Změna </w:t>
      </w:r>
      <w:r>
        <w:rPr>
          <w:szCs w:val="24"/>
          <w:lang w:val="cs-CZ"/>
        </w:rPr>
        <w:t>zákona o vojácích z povolání</w:t>
      </w:r>
    </w:p>
    <w:p w14:paraId="45043C65" w14:textId="63DFE1E3" w:rsidR="0062710C" w:rsidRDefault="0062710C" w:rsidP="004518B2">
      <w:pPr>
        <w:pStyle w:val="lnek"/>
        <w:tabs>
          <w:tab w:val="left" w:pos="284"/>
        </w:tabs>
        <w:spacing w:before="120"/>
        <w:rPr>
          <w:szCs w:val="24"/>
          <w:lang w:val="cs-CZ"/>
        </w:rPr>
      </w:pPr>
      <w:r>
        <w:rPr>
          <w:szCs w:val="24"/>
        </w:rPr>
        <w:t xml:space="preserve">Čl. </w:t>
      </w:r>
      <w:r>
        <w:rPr>
          <w:szCs w:val="24"/>
          <w:lang w:val="cs-CZ"/>
        </w:rPr>
        <w:t>XI</w:t>
      </w:r>
      <w:r w:rsidR="00B2432A">
        <w:rPr>
          <w:szCs w:val="24"/>
          <w:lang w:val="cs-CZ"/>
        </w:rPr>
        <w:t>I</w:t>
      </w:r>
    </w:p>
    <w:p w14:paraId="4E8DB74C" w14:textId="00C9A469" w:rsidR="0062710C" w:rsidRDefault="0062710C" w:rsidP="004518B2">
      <w:pPr>
        <w:tabs>
          <w:tab w:val="left" w:pos="426"/>
        </w:tabs>
        <w:spacing w:before="120"/>
        <w:ind w:firstLine="426"/>
      </w:pPr>
      <w:r>
        <w:t>V z</w:t>
      </w:r>
      <w:r w:rsidRPr="00724F6E">
        <w:t>ákon</w:t>
      </w:r>
      <w:r>
        <w:t>ě</w:t>
      </w:r>
      <w:r w:rsidRPr="00724F6E">
        <w:t xml:space="preserve"> </w:t>
      </w:r>
      <w:r w:rsidRPr="0062710C">
        <w:t>č. 221/1999 Sb., o vojácích z povolání, ve znění zákona č. 155/2000 Sb., zákona č. 129/2002 Sb., zákona č. 254/2002 Sb., zákona č. 362/2003 Sb., zákona č. 546/2005 Sb., zákona č. 189/2006 Sb., zákona č. 261/2007 Sb., zákona č. 305/2008 Sb., zákona č.</w:t>
      </w:r>
      <w:r w:rsidR="005D7D88">
        <w:t> </w:t>
      </w:r>
      <w:r w:rsidRPr="0062710C">
        <w:t>306/2008</w:t>
      </w:r>
      <w:r w:rsidR="005D7D88">
        <w:t> </w:t>
      </w:r>
      <w:r w:rsidRPr="0062710C">
        <w:t>Sb., zákona č. 479/2008 Sb., zákona č. 272/2009 Sb., zákona č. 326/2009 Sb., zákona č.</w:t>
      </w:r>
      <w:r w:rsidR="005D7D88">
        <w:t> </w:t>
      </w:r>
      <w:r w:rsidRPr="0062710C">
        <w:t>147/2010 Sb., zákona č. 375/2011 Sb., zákona č. 470/2011 Sb., zákona č.</w:t>
      </w:r>
      <w:r w:rsidR="00C178F3">
        <w:t> </w:t>
      </w:r>
      <w:r w:rsidRPr="0062710C">
        <w:t>122/2012</w:t>
      </w:r>
      <w:r w:rsidR="00C178F3">
        <w:t> </w:t>
      </w:r>
      <w:r w:rsidRPr="0062710C">
        <w:t>Sb., zákona č. 332/2014 Sb., zákona č. 204/2015 Sb., zákona č. 377/2015 Sb., zákona č.</w:t>
      </w:r>
      <w:r w:rsidR="005D7D88">
        <w:t> </w:t>
      </w:r>
      <w:r w:rsidRPr="0062710C">
        <w:t>47/2016</w:t>
      </w:r>
      <w:r w:rsidR="005D7D88">
        <w:t> </w:t>
      </w:r>
      <w:r w:rsidRPr="0062710C">
        <w:t>Sb., zákona č. 183/2017 Sb., zákona č. 263/2017 Sb., zákona č.</w:t>
      </w:r>
      <w:r w:rsidR="00C178F3">
        <w:t> </w:t>
      </w:r>
      <w:r w:rsidRPr="0062710C">
        <w:t>181/2018</w:t>
      </w:r>
      <w:r w:rsidR="00C178F3">
        <w:t> </w:t>
      </w:r>
      <w:r w:rsidRPr="0062710C">
        <w:t>Sb., zákona č. 32/2019 Sb.</w:t>
      </w:r>
      <w:r>
        <w:t xml:space="preserve">, </w:t>
      </w:r>
      <w:r w:rsidRPr="0062710C">
        <w:t>zákona č. 285/2020 Sb</w:t>
      </w:r>
      <w:r>
        <w:t>. a zákona č. 150/2021 Sb.,</w:t>
      </w:r>
      <w:r w:rsidRPr="0062710C">
        <w:t xml:space="preserve"> se </w:t>
      </w:r>
      <w:r>
        <w:t>za § 137 vkládá nový § 137a, který zní</w:t>
      </w:r>
      <w:r w:rsidRPr="0062710C">
        <w:t>:</w:t>
      </w:r>
    </w:p>
    <w:p w14:paraId="028E7906" w14:textId="7E48F441" w:rsidR="0062710C" w:rsidRPr="0062710C" w:rsidRDefault="0062710C" w:rsidP="004518B2">
      <w:pPr>
        <w:spacing w:before="120"/>
        <w:jc w:val="center"/>
        <w:rPr>
          <w:bCs w:val="0"/>
        </w:rPr>
      </w:pPr>
      <w:r w:rsidRPr="0062710C">
        <w:rPr>
          <w:bCs w:val="0"/>
        </w:rPr>
        <w:t>„§ 137a</w:t>
      </w:r>
    </w:p>
    <w:p w14:paraId="151D94B0" w14:textId="3FBE6BF4" w:rsidR="0062710C" w:rsidRDefault="006A0417" w:rsidP="004518B2">
      <w:pPr>
        <w:tabs>
          <w:tab w:val="left" w:pos="426"/>
        </w:tabs>
        <w:spacing w:before="120"/>
        <w:ind w:firstLine="426"/>
        <w:rPr>
          <w:bCs w:val="0"/>
        </w:rPr>
      </w:pPr>
      <w:r w:rsidRPr="006A0417">
        <w:rPr>
          <w:bCs w:val="0"/>
        </w:rPr>
        <w:t>Dozví-li se příslušný orgán ministerstva o tom, že</w:t>
      </w:r>
      <w:r w:rsidR="0062710C" w:rsidRPr="0062710C">
        <w:rPr>
          <w:bCs w:val="0"/>
        </w:rPr>
        <w:t xml:space="preserve"> příjemce výsluhového příspěvku</w:t>
      </w:r>
      <w:r>
        <w:rPr>
          <w:bCs w:val="0"/>
        </w:rPr>
        <w:t xml:space="preserve"> je</w:t>
      </w:r>
      <w:r w:rsidR="0062710C" w:rsidRPr="0062710C">
        <w:rPr>
          <w:bCs w:val="0"/>
        </w:rPr>
        <w:t xml:space="preserve"> ve</w:t>
      </w:r>
      <w:r w:rsidR="00CA3DCB">
        <w:rPr>
          <w:bCs w:val="0"/>
        </w:rPr>
        <w:t> </w:t>
      </w:r>
      <w:r w:rsidR="0062710C" w:rsidRPr="0062710C">
        <w:rPr>
          <w:bCs w:val="0"/>
        </w:rPr>
        <w:t>výkonu trestu odnětí svobody nebo zabezpečovací detence, poukazuje se výsluhový příspěvek na účet věznice nebo ústavu pro výkon zabezpečovací detence, kde příjemce trest odnětí svobody nebo zabezpečovací detenci vykonává.“</w:t>
      </w:r>
      <w:r w:rsidR="0062710C">
        <w:rPr>
          <w:bCs w:val="0"/>
        </w:rPr>
        <w:t>.</w:t>
      </w:r>
    </w:p>
    <w:p w14:paraId="1908C8F7" w14:textId="77777777" w:rsidR="0062710C" w:rsidRDefault="0062710C" w:rsidP="004518B2">
      <w:pPr>
        <w:tabs>
          <w:tab w:val="left" w:pos="426"/>
        </w:tabs>
        <w:spacing w:before="120"/>
        <w:ind w:firstLine="426"/>
        <w:rPr>
          <w:bCs w:val="0"/>
        </w:rPr>
      </w:pPr>
    </w:p>
    <w:p w14:paraId="2ADDCF8C" w14:textId="13300569" w:rsidR="0062710C" w:rsidRDefault="0062710C" w:rsidP="004518B2">
      <w:pPr>
        <w:pStyle w:val="ST"/>
        <w:spacing w:before="120" w:after="0"/>
        <w:rPr>
          <w:szCs w:val="24"/>
        </w:rPr>
      </w:pPr>
      <w:r>
        <w:rPr>
          <w:szCs w:val="24"/>
        </w:rPr>
        <w:lastRenderedPageBreak/>
        <w:t xml:space="preserve">ČÁST </w:t>
      </w:r>
      <w:r w:rsidR="00B2432A">
        <w:rPr>
          <w:szCs w:val="24"/>
        </w:rPr>
        <w:t>devátá</w:t>
      </w:r>
    </w:p>
    <w:p w14:paraId="1A6FFCC3" w14:textId="26FE6195" w:rsidR="0062710C" w:rsidRDefault="0062710C" w:rsidP="004518B2">
      <w:pPr>
        <w:pStyle w:val="NADPISSTI"/>
        <w:spacing w:before="120"/>
        <w:rPr>
          <w:szCs w:val="24"/>
          <w:lang w:val="cs-CZ"/>
        </w:rPr>
      </w:pPr>
      <w:r>
        <w:rPr>
          <w:szCs w:val="24"/>
        </w:rPr>
        <w:t xml:space="preserve">Změna </w:t>
      </w:r>
      <w:r>
        <w:rPr>
          <w:szCs w:val="24"/>
          <w:lang w:val="cs-CZ"/>
        </w:rPr>
        <w:t xml:space="preserve">zákona </w:t>
      </w:r>
      <w:r w:rsidRPr="00F2658A">
        <w:rPr>
          <w:bCs/>
        </w:rPr>
        <w:t>o služebním poměru příslušníků bezpečnostních sborů</w:t>
      </w:r>
    </w:p>
    <w:p w14:paraId="55408294" w14:textId="1EE9A8DE" w:rsidR="0062710C" w:rsidRDefault="0062710C" w:rsidP="004518B2">
      <w:pPr>
        <w:pStyle w:val="lnek"/>
        <w:tabs>
          <w:tab w:val="left" w:pos="284"/>
        </w:tabs>
        <w:spacing w:before="120"/>
        <w:rPr>
          <w:szCs w:val="24"/>
          <w:lang w:val="cs-CZ"/>
        </w:rPr>
      </w:pPr>
      <w:r>
        <w:rPr>
          <w:szCs w:val="24"/>
        </w:rPr>
        <w:t xml:space="preserve">Čl. </w:t>
      </w:r>
      <w:r>
        <w:rPr>
          <w:szCs w:val="24"/>
          <w:lang w:val="cs-CZ"/>
        </w:rPr>
        <w:t>XII</w:t>
      </w:r>
      <w:r w:rsidR="00B2432A">
        <w:rPr>
          <w:szCs w:val="24"/>
          <w:lang w:val="cs-CZ"/>
        </w:rPr>
        <w:t>I</w:t>
      </w:r>
    </w:p>
    <w:p w14:paraId="2EC58B5C" w14:textId="02DF6D18" w:rsidR="0062710C" w:rsidRDefault="003243B8" w:rsidP="004518B2">
      <w:pPr>
        <w:spacing w:before="120"/>
        <w:ind w:firstLine="426"/>
      </w:pPr>
      <w:r>
        <w:t>V § 167 z</w:t>
      </w:r>
      <w:r w:rsidRPr="00724F6E">
        <w:t>ákon</w:t>
      </w:r>
      <w:r>
        <w:t>a</w:t>
      </w:r>
      <w:r w:rsidRPr="00724F6E">
        <w:t xml:space="preserve"> </w:t>
      </w:r>
      <w:r w:rsidRPr="003243B8">
        <w:rPr>
          <w:bCs w:val="0"/>
        </w:rPr>
        <w:t>č. 361/2003 Sb., o služebním poměru příslušníků bezpečnostních sborů</w:t>
      </w:r>
      <w:r w:rsidRPr="0062710C">
        <w:t xml:space="preserve">, ve znění zákona č. </w:t>
      </w:r>
      <w:r>
        <w:t>428/2011</w:t>
      </w:r>
      <w:r w:rsidRPr="0062710C">
        <w:t xml:space="preserve"> Sb.</w:t>
      </w:r>
      <w:r w:rsidR="0030298B">
        <w:t>,</w:t>
      </w:r>
      <w:r>
        <w:t xml:space="preserve"> se doplňuje odstavec 4, který zní: </w:t>
      </w:r>
    </w:p>
    <w:p w14:paraId="4401606E" w14:textId="2F874B70" w:rsidR="003243B8" w:rsidRPr="003243B8" w:rsidRDefault="003243B8" w:rsidP="004518B2">
      <w:pPr>
        <w:spacing w:before="120"/>
        <w:ind w:firstLine="426"/>
      </w:pPr>
      <w:r w:rsidRPr="003243B8">
        <w:t xml:space="preserve">„(4) </w:t>
      </w:r>
      <w:r w:rsidR="006A0417" w:rsidRPr="006A0417">
        <w:t>Dozví-li se bezpečnostní sbor o tom, že</w:t>
      </w:r>
      <w:r w:rsidRPr="003243B8">
        <w:t xml:space="preserve"> příjemce výsluhového příspěvku </w:t>
      </w:r>
      <w:r w:rsidR="006A0417">
        <w:t xml:space="preserve">je </w:t>
      </w:r>
      <w:r w:rsidRPr="003243B8">
        <w:t>ve výkonu trestu odnětí svobody nebo zabezpečovací detence, poukazuje se výsluhový příspěvek na účet věznice nebo ústavu pro výkon zabezpečovací detence, kde příjemce trest odnětí svobody nebo zabezpečovací detenci vykonává.“</w:t>
      </w:r>
      <w:r>
        <w:t>.</w:t>
      </w:r>
    </w:p>
    <w:p w14:paraId="535A9973" w14:textId="21E6EDCF" w:rsidR="003243B8" w:rsidRDefault="003243B8" w:rsidP="004518B2">
      <w:pPr>
        <w:spacing w:before="120"/>
        <w:ind w:firstLine="426"/>
        <w:rPr>
          <w:bCs w:val="0"/>
        </w:rPr>
      </w:pPr>
    </w:p>
    <w:p w14:paraId="67C3D2F2" w14:textId="7C97F464" w:rsidR="003243B8" w:rsidRDefault="003243B8" w:rsidP="004518B2">
      <w:pPr>
        <w:pStyle w:val="ST"/>
        <w:spacing w:before="120" w:after="0"/>
        <w:rPr>
          <w:szCs w:val="24"/>
        </w:rPr>
      </w:pPr>
      <w:r>
        <w:rPr>
          <w:szCs w:val="24"/>
        </w:rPr>
        <w:t xml:space="preserve">ČÁST </w:t>
      </w:r>
      <w:r w:rsidR="00B2432A">
        <w:rPr>
          <w:szCs w:val="24"/>
        </w:rPr>
        <w:t>desátá</w:t>
      </w:r>
    </w:p>
    <w:p w14:paraId="5E807DEE" w14:textId="6B404678" w:rsidR="003243B8" w:rsidRDefault="003243B8" w:rsidP="004518B2">
      <w:pPr>
        <w:pStyle w:val="NADPISSTI"/>
        <w:spacing w:before="120"/>
        <w:rPr>
          <w:szCs w:val="24"/>
          <w:lang w:val="cs-CZ"/>
        </w:rPr>
      </w:pPr>
      <w:r>
        <w:rPr>
          <w:szCs w:val="24"/>
        </w:rPr>
        <w:t xml:space="preserve">Změna </w:t>
      </w:r>
      <w:r>
        <w:rPr>
          <w:szCs w:val="24"/>
          <w:lang w:val="cs-CZ"/>
        </w:rPr>
        <w:t>insolvenčního zákona</w:t>
      </w:r>
    </w:p>
    <w:p w14:paraId="026C0282" w14:textId="17B6E4B9" w:rsidR="003243B8" w:rsidRDefault="003243B8" w:rsidP="004518B2">
      <w:pPr>
        <w:pStyle w:val="lnek"/>
        <w:tabs>
          <w:tab w:val="left" w:pos="284"/>
        </w:tabs>
        <w:spacing w:before="120"/>
        <w:rPr>
          <w:szCs w:val="24"/>
          <w:lang w:val="cs-CZ"/>
        </w:rPr>
      </w:pPr>
      <w:r>
        <w:rPr>
          <w:szCs w:val="24"/>
        </w:rPr>
        <w:t xml:space="preserve">Čl. </w:t>
      </w:r>
      <w:r>
        <w:rPr>
          <w:szCs w:val="24"/>
          <w:lang w:val="cs-CZ"/>
        </w:rPr>
        <w:t>XI</w:t>
      </w:r>
      <w:r w:rsidR="00B2432A">
        <w:rPr>
          <w:szCs w:val="24"/>
          <w:lang w:val="cs-CZ"/>
        </w:rPr>
        <w:t>V</w:t>
      </w:r>
    </w:p>
    <w:p w14:paraId="333DDFEA" w14:textId="52B4F4B5" w:rsidR="003243B8" w:rsidRDefault="00E26CEC" w:rsidP="004518B2">
      <w:pPr>
        <w:spacing w:before="120"/>
        <w:ind w:firstLine="426"/>
        <w:rPr>
          <w:bCs w:val="0"/>
        </w:rPr>
      </w:pPr>
      <w:r>
        <w:rPr>
          <w:bCs w:val="0"/>
        </w:rPr>
        <w:t>V § 36 z</w:t>
      </w:r>
      <w:r w:rsidR="003243B8" w:rsidRPr="003243B8">
        <w:rPr>
          <w:bCs w:val="0"/>
        </w:rPr>
        <w:t>ákon</w:t>
      </w:r>
      <w:r>
        <w:rPr>
          <w:bCs w:val="0"/>
        </w:rPr>
        <w:t>a</w:t>
      </w:r>
      <w:r w:rsidR="003243B8" w:rsidRPr="003243B8">
        <w:rPr>
          <w:bCs w:val="0"/>
        </w:rPr>
        <w:t xml:space="preserve"> č. 182/2006 Sb., o úpadku a způsobech jeho řešení (insolvenční zákon), ve</w:t>
      </w:r>
      <w:r w:rsidR="005D7D88">
        <w:rPr>
          <w:bCs w:val="0"/>
        </w:rPr>
        <w:t> </w:t>
      </w:r>
      <w:r w:rsidR="003243B8" w:rsidRPr="003243B8">
        <w:rPr>
          <w:bCs w:val="0"/>
        </w:rPr>
        <w:t xml:space="preserve">znění zákona č. </w:t>
      </w:r>
      <w:r>
        <w:rPr>
          <w:bCs w:val="0"/>
        </w:rPr>
        <w:t>294/2013</w:t>
      </w:r>
      <w:r w:rsidR="003243B8" w:rsidRPr="003243B8">
        <w:rPr>
          <w:bCs w:val="0"/>
        </w:rPr>
        <w:t xml:space="preserve"> Sb., zákona č. </w:t>
      </w:r>
      <w:r>
        <w:rPr>
          <w:bCs w:val="0"/>
        </w:rPr>
        <w:t>64/2017</w:t>
      </w:r>
      <w:r w:rsidR="003243B8" w:rsidRPr="003243B8">
        <w:rPr>
          <w:bCs w:val="0"/>
        </w:rPr>
        <w:t xml:space="preserve"> Sb.</w:t>
      </w:r>
      <w:r>
        <w:rPr>
          <w:bCs w:val="0"/>
        </w:rPr>
        <w:t xml:space="preserve"> a</w:t>
      </w:r>
      <w:r w:rsidR="003243B8" w:rsidRPr="003243B8">
        <w:rPr>
          <w:bCs w:val="0"/>
        </w:rPr>
        <w:t xml:space="preserve"> zákona č. </w:t>
      </w:r>
      <w:r>
        <w:rPr>
          <w:bCs w:val="0"/>
        </w:rPr>
        <w:t>31/2019</w:t>
      </w:r>
      <w:r w:rsidR="003243B8" w:rsidRPr="003243B8">
        <w:rPr>
          <w:bCs w:val="0"/>
        </w:rPr>
        <w:t xml:space="preserve"> Sb.</w:t>
      </w:r>
      <w:r>
        <w:rPr>
          <w:bCs w:val="0"/>
        </w:rPr>
        <w:t>, se za</w:t>
      </w:r>
      <w:r w:rsidR="0043778B">
        <w:rPr>
          <w:bCs w:val="0"/>
        </w:rPr>
        <w:t> </w:t>
      </w:r>
      <w:r>
        <w:rPr>
          <w:bCs w:val="0"/>
        </w:rPr>
        <w:t>odstavec</w:t>
      </w:r>
      <w:r w:rsidR="00C178F3">
        <w:rPr>
          <w:bCs w:val="0"/>
        </w:rPr>
        <w:t> </w:t>
      </w:r>
      <w:r>
        <w:rPr>
          <w:bCs w:val="0"/>
        </w:rPr>
        <w:t>5 vkládá nový odstavec 6, který zní</w:t>
      </w:r>
      <w:r w:rsidR="003243B8" w:rsidRPr="003243B8">
        <w:rPr>
          <w:bCs w:val="0"/>
        </w:rPr>
        <w:t>:</w:t>
      </w:r>
    </w:p>
    <w:p w14:paraId="3D414701" w14:textId="0A1BF299" w:rsidR="00E26CEC" w:rsidRDefault="00E26CEC" w:rsidP="004518B2">
      <w:pPr>
        <w:spacing w:before="120"/>
        <w:ind w:firstLine="426"/>
        <w:rPr>
          <w:bCs w:val="0"/>
        </w:rPr>
      </w:pPr>
      <w:bookmarkStart w:id="71" w:name="_Hlk113040724"/>
      <w:r w:rsidRPr="00E26CEC">
        <w:rPr>
          <w:bCs w:val="0"/>
        </w:rPr>
        <w:t>„(6) Má-li být postižen majetek nebo příjmy dlužníka, který je ve výkonu trestu odnětí svobody nebo zabezpečovací detence, insolvenční správce o tom vyrozumí věznici nebo ústav pro výkon zabezpečovací detence, ve kterém dlužník trest odnětí svobody nebo zabezpečovací detenci vykonává; zároveň sdělí číslo účtu, na který má věznice nebo ústav pro výkon zabezpečovací detence poukazovat peněžní prostředky, a uvede, v jaké výši má dlužník povinnost platit výživné pro děti, kterým je povinen poskytovat výživu a pohledávky za</w:t>
      </w:r>
      <w:r w:rsidR="005D7D88">
        <w:rPr>
          <w:bCs w:val="0"/>
        </w:rPr>
        <w:t> </w:t>
      </w:r>
      <w:r w:rsidRPr="00E26CEC">
        <w:rPr>
          <w:bCs w:val="0"/>
        </w:rPr>
        <w:t xml:space="preserve">náhradní výživné podle jiného zákona. Věznici nebo ústav pro výkon zabezpečovací detence vyrozumí též o vydání rozhodnutí, kterým se insolvenční řízení dlužníka </w:t>
      </w:r>
      <w:proofErr w:type="gramStart"/>
      <w:r w:rsidRPr="00E26CEC">
        <w:rPr>
          <w:bCs w:val="0"/>
        </w:rPr>
        <w:t>končí</w:t>
      </w:r>
      <w:proofErr w:type="gramEnd"/>
      <w:r w:rsidRPr="00E26CEC" w:rsidDel="006E66A6">
        <w:rPr>
          <w:bCs w:val="0"/>
        </w:rPr>
        <w:t xml:space="preserve"> </w:t>
      </w:r>
      <w:r w:rsidRPr="00E26CEC">
        <w:rPr>
          <w:bCs w:val="0"/>
        </w:rPr>
        <w:t>nebo které má vliv na provádění srážek z peněz uložených na účtu věznice nebo ústavu pro výkon zabezpečovací detence vedený ve prospěch dlužníka podle jiného právního předpisu.“.</w:t>
      </w:r>
    </w:p>
    <w:bookmarkEnd w:id="71"/>
    <w:p w14:paraId="35A0C159" w14:textId="6DAF2418" w:rsidR="00E26CEC" w:rsidRDefault="00E26CEC" w:rsidP="004518B2">
      <w:pPr>
        <w:widowControl w:val="0"/>
        <w:autoSpaceDE w:val="0"/>
        <w:autoSpaceDN w:val="0"/>
        <w:adjustRightInd w:val="0"/>
        <w:spacing w:before="120"/>
      </w:pPr>
      <w:r>
        <w:t>Dosavadní odstavec 6 se označuje jako odstavec 7.</w:t>
      </w:r>
    </w:p>
    <w:p w14:paraId="7308AEDE" w14:textId="77777777" w:rsidR="00CB0FFE" w:rsidRDefault="00CB0FFE" w:rsidP="004518B2">
      <w:pPr>
        <w:widowControl w:val="0"/>
        <w:autoSpaceDE w:val="0"/>
        <w:autoSpaceDN w:val="0"/>
        <w:adjustRightInd w:val="0"/>
        <w:spacing w:before="120"/>
      </w:pPr>
    </w:p>
    <w:p w14:paraId="2F3DE18F" w14:textId="06E5EDD2" w:rsidR="00CB0FFE" w:rsidRDefault="00CB0FFE" w:rsidP="004518B2">
      <w:pPr>
        <w:pStyle w:val="ST"/>
        <w:spacing w:before="120" w:after="0"/>
        <w:rPr>
          <w:szCs w:val="24"/>
        </w:rPr>
      </w:pPr>
      <w:r>
        <w:rPr>
          <w:szCs w:val="24"/>
        </w:rPr>
        <w:t>ČÁST jedenáctá</w:t>
      </w:r>
    </w:p>
    <w:p w14:paraId="3DE15553" w14:textId="47DFA690" w:rsidR="006B35DA" w:rsidRDefault="006B35DA" w:rsidP="006B35DA">
      <w:pPr>
        <w:pStyle w:val="NADPISSTI"/>
        <w:spacing w:before="120"/>
        <w:rPr>
          <w:szCs w:val="24"/>
          <w:lang w:val="cs-CZ"/>
        </w:rPr>
      </w:pPr>
      <w:r w:rsidRPr="006B35DA">
        <w:rPr>
          <w:szCs w:val="24"/>
          <w:lang w:val="cs-CZ"/>
        </w:rPr>
        <w:t xml:space="preserve">Zrušovací ustanovení </w:t>
      </w:r>
    </w:p>
    <w:p w14:paraId="7A4667DF" w14:textId="46DB5BD6" w:rsidR="006B35DA" w:rsidRDefault="006B35DA" w:rsidP="006B35DA">
      <w:pPr>
        <w:pStyle w:val="lnek"/>
        <w:spacing w:before="120"/>
        <w:rPr>
          <w:szCs w:val="24"/>
          <w:lang w:val="cs-CZ"/>
        </w:rPr>
      </w:pPr>
      <w:r>
        <w:rPr>
          <w:szCs w:val="24"/>
          <w:lang w:val="cs-CZ"/>
        </w:rPr>
        <w:t>Čl. XV</w:t>
      </w:r>
    </w:p>
    <w:p w14:paraId="518A2D94" w14:textId="77777777" w:rsidR="00A913BF" w:rsidRPr="00E61B5C" w:rsidRDefault="00A913BF" w:rsidP="00A913BF">
      <w:pPr>
        <w:pStyle w:val="Textodstavce"/>
        <w:tabs>
          <w:tab w:val="clear" w:pos="782"/>
        </w:tabs>
        <w:spacing w:after="0"/>
        <w:rPr>
          <w:szCs w:val="24"/>
        </w:rPr>
      </w:pPr>
      <w:r w:rsidRPr="00E61B5C">
        <w:rPr>
          <w:szCs w:val="24"/>
        </w:rPr>
        <w:t>Zrušují se:</w:t>
      </w:r>
    </w:p>
    <w:p w14:paraId="3D03792E"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bookmarkStart w:id="72" w:name="_Hlk100171132"/>
      <w:r w:rsidRPr="00E61B5C">
        <w:rPr>
          <w:szCs w:val="24"/>
        </w:rPr>
        <w:t>Vyhláška č. 10/200</w:t>
      </w:r>
      <w:r>
        <w:rPr>
          <w:szCs w:val="24"/>
        </w:rPr>
        <w:t>0</w:t>
      </w:r>
      <w:r w:rsidRPr="00E61B5C">
        <w:rPr>
          <w:szCs w:val="24"/>
        </w:rPr>
        <w:t xml:space="preserve"> Sb., o srážkách z odměny osob, které jsou ve výkonu trestu odnětí svobody zaměstnány, o výkonu rozhodnutí srážkami z odměny těchto osob a chovanců zvláštních výchovných zařízení a o úhradě dalších nákladů.</w:t>
      </w:r>
    </w:p>
    <w:p w14:paraId="494CC190"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Vyhláška č. 94/2001 Sb., kterou se mění vyhláška Ministerstva spravedlnosti č. 10/2000 Sb., o srážkách z odměny osob, které jsou ve výkonu trestu odnětí svobody zaměstnány, o výkonu rozhodnutí srážkami z odměny těchto osob a chovanců zvláštních výchovných zařízení a o úhradě dalších nákladů.</w:t>
      </w:r>
    </w:p>
    <w:p w14:paraId="20AA81B6"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 xml:space="preserve">Vyhláška č. 135/2005 Sb., kterou se mění vyhláška Ministerstva spravedlnosti č. 10/2000 Sb., o srážkách z odměny osob, které jsou ve výkonu trestu odnětí svobody </w:t>
      </w:r>
      <w:r w:rsidRPr="00E61B5C">
        <w:rPr>
          <w:szCs w:val="24"/>
        </w:rPr>
        <w:lastRenderedPageBreak/>
        <w:t>zaměstnány, o výkonu rozhodnutí srážkami z odměny těchto osob a chovanců zvláštních výchovných zařízení a o úhradě dalších nákladů, ve znění vyhlášky č. 94/2001 Sb.</w:t>
      </w:r>
    </w:p>
    <w:p w14:paraId="483EF922"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Vyhláška č. 425/2009 Sb., kterou se mění vyhláška Ministerstva spravedlnosti č. 10/2000 Sb., o srážkách z odměny osob, které jsou ve výkonu trestu odnětí svobody zaměstnány, o výkonu rozhodnutí srážkami z odměny těchto osob a chovanců zvláštních výchovných zařízení a o úhradě dalších nákladů, ve znění pozdějších předpisů.</w:t>
      </w:r>
    </w:p>
    <w:p w14:paraId="32E87B46"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Vyhláška č. 362/2017 Sb., kterou se mění vyhláška Ministerstva spravedlnosti č. 10/2000 Sb., o srážkách z odměny osob, které jsou ve výkonu trestu odnětí svobody zaměstnány, o výkonu rozhodnutí srážkami z odměny těchto osob a chovanců zvláštních výchovných zařízení a o úhradě dalších nákladů, ve znění pozdějších předpisů.</w:t>
      </w:r>
    </w:p>
    <w:p w14:paraId="1BCDF1D1"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Vyhláška č. 88/2019 Sb., kterou se mění vyhláška č. 10/2000 Sb., o srážkách z odměny osob, které jsou ve výkonu trestu odnětí svobody zaměstnány, o výkonu rozhodnutí srážkami z odměny těchto osob a chovanců zvláštních výchovných zařízení a o úhradě dalších nákladů, ve znění pozdějších předpisů.</w:t>
      </w:r>
    </w:p>
    <w:p w14:paraId="46C29A0B" w14:textId="77777777" w:rsidR="00A913BF" w:rsidRPr="00E61B5C" w:rsidRDefault="00A913BF" w:rsidP="00A913BF">
      <w:pPr>
        <w:pStyle w:val="Textodstavce"/>
        <w:numPr>
          <w:ilvl w:val="0"/>
          <w:numId w:val="21"/>
        </w:numPr>
        <w:tabs>
          <w:tab w:val="clear" w:pos="851"/>
          <w:tab w:val="left" w:pos="284"/>
        </w:tabs>
        <w:spacing w:after="0"/>
        <w:ind w:left="284" w:hanging="284"/>
        <w:rPr>
          <w:szCs w:val="24"/>
        </w:rPr>
      </w:pPr>
      <w:r w:rsidRPr="00E61B5C">
        <w:rPr>
          <w:szCs w:val="24"/>
        </w:rPr>
        <w:t>Vyhláška č. 364/2020 Sb., kterou se mění vyhláška č. 10/2000 Sb., o srážkách z odměny osob, které jsou ve výkonu trestu odnětí svobody zaměstnány, o výkonu rozhodnutí srážkami z odměny těchto osob a chovanců zvláštních výchovných zařízení a o úhradě dalších nákladů, ve znění pozdějších předpisů.</w:t>
      </w:r>
    </w:p>
    <w:bookmarkEnd w:id="72"/>
    <w:p w14:paraId="685EF52F" w14:textId="77777777" w:rsidR="006B35DA" w:rsidRPr="006B35DA" w:rsidRDefault="006B35DA" w:rsidP="006B35DA">
      <w:pPr>
        <w:rPr>
          <w:lang w:eastAsia="x-none"/>
        </w:rPr>
      </w:pPr>
    </w:p>
    <w:p w14:paraId="6A05C43E" w14:textId="77777777" w:rsidR="006B35DA" w:rsidRPr="006B35DA" w:rsidRDefault="006B35DA" w:rsidP="006B35DA">
      <w:pPr>
        <w:rPr>
          <w:lang w:eastAsia="x-none"/>
        </w:rPr>
      </w:pPr>
    </w:p>
    <w:p w14:paraId="15077461" w14:textId="0DC98452" w:rsidR="006B35DA" w:rsidRDefault="006B35DA" w:rsidP="006B35DA">
      <w:pPr>
        <w:pStyle w:val="ST"/>
        <w:spacing w:before="120" w:after="0"/>
        <w:rPr>
          <w:szCs w:val="24"/>
        </w:rPr>
      </w:pPr>
      <w:r>
        <w:rPr>
          <w:szCs w:val="24"/>
        </w:rPr>
        <w:t>ČÁST dvanáctá</w:t>
      </w:r>
    </w:p>
    <w:p w14:paraId="74030516" w14:textId="77777777" w:rsidR="00CB0FFE" w:rsidRDefault="00CB0FFE" w:rsidP="004518B2">
      <w:pPr>
        <w:pStyle w:val="NADPISSTI"/>
        <w:spacing w:before="120"/>
        <w:rPr>
          <w:szCs w:val="24"/>
          <w:lang w:val="cs-CZ"/>
        </w:rPr>
      </w:pPr>
      <w:r>
        <w:rPr>
          <w:szCs w:val="24"/>
          <w:lang w:val="cs-CZ"/>
        </w:rPr>
        <w:t>ÚČINNOST</w:t>
      </w:r>
    </w:p>
    <w:p w14:paraId="32E70A8A" w14:textId="360A5E95" w:rsidR="00CB0FFE" w:rsidRDefault="00CB0FFE" w:rsidP="004518B2">
      <w:pPr>
        <w:pStyle w:val="lnek"/>
        <w:spacing w:before="120"/>
        <w:rPr>
          <w:szCs w:val="24"/>
        </w:rPr>
      </w:pPr>
      <w:r>
        <w:rPr>
          <w:szCs w:val="24"/>
          <w:lang w:val="cs-CZ"/>
        </w:rPr>
        <w:t>Čl. XV</w:t>
      </w:r>
      <w:r w:rsidR="006B35DA">
        <w:rPr>
          <w:szCs w:val="24"/>
          <w:lang w:val="cs-CZ"/>
        </w:rPr>
        <w:t>I</w:t>
      </w:r>
    </w:p>
    <w:p w14:paraId="3748ABE8" w14:textId="4CD99AA4" w:rsidR="00EE7D36" w:rsidRDefault="00CB0FFE" w:rsidP="004518B2">
      <w:pPr>
        <w:tabs>
          <w:tab w:val="left" w:pos="426"/>
        </w:tabs>
        <w:spacing w:before="120"/>
        <w:ind w:firstLine="426"/>
      </w:pPr>
      <w:r>
        <w:t>Tento zákon nabývá účinnosti dnem 1. </w:t>
      </w:r>
      <w:r w:rsidR="000315A7">
        <w:t>července</w:t>
      </w:r>
      <w:r>
        <w:t> 2024, s výjimkou ustanovení čl. I bod</w:t>
      </w:r>
      <w:r w:rsidR="001715C9">
        <w:t>u</w:t>
      </w:r>
      <w:r>
        <w:t xml:space="preserve"> </w:t>
      </w:r>
      <w:r w:rsidR="001C1B18">
        <w:t xml:space="preserve">1 </w:t>
      </w:r>
      <w:r w:rsidR="001715C9">
        <w:t>a</w:t>
      </w:r>
      <w:r w:rsidR="00B249A6">
        <w:t> </w:t>
      </w:r>
      <w:r w:rsidR="001715C9">
        <w:t>čl.</w:t>
      </w:r>
      <w:r w:rsidR="00B249A6">
        <w:t> </w:t>
      </w:r>
      <w:r w:rsidR="001715C9">
        <w:t xml:space="preserve">V bodu </w:t>
      </w:r>
      <w:r w:rsidR="001C1B18">
        <w:t>7</w:t>
      </w:r>
      <w:r w:rsidR="001715C9">
        <w:t xml:space="preserve">, která nabývají účinnosti </w:t>
      </w:r>
      <w:r w:rsidR="002F1157" w:rsidRPr="00F72090">
        <w:t xml:space="preserve">prvním dnem </w:t>
      </w:r>
      <w:r w:rsidR="002F1157">
        <w:t xml:space="preserve">třetího </w:t>
      </w:r>
      <w:r w:rsidR="002F1157" w:rsidRPr="00F72090">
        <w:t>kalendářního měsíce následujícího po</w:t>
      </w:r>
      <w:r w:rsidR="002F1157">
        <w:t> jeho</w:t>
      </w:r>
      <w:r w:rsidR="002F1157" w:rsidRPr="00F72090">
        <w:t xml:space="preserve"> vyhlášení</w:t>
      </w:r>
      <w:r w:rsidR="002F1157">
        <w:t>.</w:t>
      </w:r>
      <w:bookmarkEnd w:id="1"/>
      <w:bookmarkEnd w:id="2"/>
      <w:bookmarkEnd w:id="12"/>
      <w:bookmarkEnd w:id="52"/>
    </w:p>
    <w:sectPr w:rsidR="00EE7D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1E3A" w14:textId="77777777" w:rsidR="0041405F" w:rsidRDefault="0041405F" w:rsidP="000315A7">
      <w:r>
        <w:separator/>
      </w:r>
    </w:p>
  </w:endnote>
  <w:endnote w:type="continuationSeparator" w:id="0">
    <w:p w14:paraId="1ABA25DA" w14:textId="77777777" w:rsidR="0041405F" w:rsidRDefault="0041405F" w:rsidP="0003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72910"/>
      <w:docPartObj>
        <w:docPartGallery w:val="Page Numbers (Bottom of Page)"/>
        <w:docPartUnique/>
      </w:docPartObj>
    </w:sdtPr>
    <w:sdtEndPr/>
    <w:sdtContent>
      <w:p w14:paraId="3F4497A7" w14:textId="5C4AE5CB" w:rsidR="000315A7" w:rsidRDefault="000315A7">
        <w:pPr>
          <w:pStyle w:val="Zpat"/>
          <w:jc w:val="center"/>
        </w:pPr>
        <w:r>
          <w:fldChar w:fldCharType="begin"/>
        </w:r>
        <w:r>
          <w:instrText>PAGE   \* MERGEFORMAT</w:instrText>
        </w:r>
        <w:r>
          <w:fldChar w:fldCharType="separate"/>
        </w:r>
        <w:r>
          <w:t>2</w:t>
        </w:r>
        <w:r>
          <w:fldChar w:fldCharType="end"/>
        </w:r>
      </w:p>
    </w:sdtContent>
  </w:sdt>
  <w:p w14:paraId="06F2A40D" w14:textId="77777777" w:rsidR="000315A7" w:rsidRDefault="000315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5AAE" w14:textId="77777777" w:rsidR="0041405F" w:rsidRDefault="0041405F" w:rsidP="000315A7">
      <w:r>
        <w:separator/>
      </w:r>
    </w:p>
  </w:footnote>
  <w:footnote w:type="continuationSeparator" w:id="0">
    <w:p w14:paraId="2980F339" w14:textId="77777777" w:rsidR="0041405F" w:rsidRDefault="0041405F" w:rsidP="0003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DC"/>
    <w:multiLevelType w:val="hybridMultilevel"/>
    <w:tmpl w:val="1AEA0D48"/>
    <w:lvl w:ilvl="0" w:tplc="08867F66">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50A7A91"/>
    <w:multiLevelType w:val="multilevel"/>
    <w:tmpl w:val="6E3ED2F6"/>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A216C6"/>
    <w:multiLevelType w:val="multilevel"/>
    <w:tmpl w:val="6E3ED2F6"/>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7E5C1E"/>
    <w:multiLevelType w:val="hybridMultilevel"/>
    <w:tmpl w:val="02861FDE"/>
    <w:lvl w:ilvl="0" w:tplc="2FA8BCE0">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7895E43"/>
    <w:multiLevelType w:val="hybridMultilevel"/>
    <w:tmpl w:val="02861FDE"/>
    <w:lvl w:ilvl="0" w:tplc="2FA8BCE0">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4D72874"/>
    <w:multiLevelType w:val="hybridMultilevel"/>
    <w:tmpl w:val="71461910"/>
    <w:lvl w:ilvl="0" w:tplc="FB126B50">
      <w:start w:val="1"/>
      <w:numFmt w:val="decimal"/>
      <w:lvlText w:val="%1."/>
      <w:lvlJc w:val="left"/>
      <w:pPr>
        <w:ind w:left="785" w:hanging="360"/>
      </w:pPr>
      <w:rPr>
        <w:rFonts w:ascii="Times New Roman" w:eastAsia="Times New Roman" w:hAnsi="Times New Roman"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4B9B44C2"/>
    <w:multiLevelType w:val="hybridMultilevel"/>
    <w:tmpl w:val="02861FDE"/>
    <w:lvl w:ilvl="0" w:tplc="2FA8BCE0">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AAF1A1F"/>
    <w:multiLevelType w:val="multilevel"/>
    <w:tmpl w:val="945048BC"/>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8" w15:restartNumberingAfterBreak="0">
    <w:nsid w:val="6C0A05A6"/>
    <w:multiLevelType w:val="hybridMultilevel"/>
    <w:tmpl w:val="E89E98BA"/>
    <w:lvl w:ilvl="0" w:tplc="C5AA8E68">
      <w:start w:val="1"/>
      <w:numFmt w:val="decimal"/>
      <w:lvlText w:val="%1."/>
      <w:lvlJc w:val="left"/>
      <w:pPr>
        <w:ind w:left="644"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08"/>
    <w:rsid w:val="000315A7"/>
    <w:rsid w:val="00051396"/>
    <w:rsid w:val="000775F0"/>
    <w:rsid w:val="000B407B"/>
    <w:rsid w:val="000B5CE3"/>
    <w:rsid w:val="000C2024"/>
    <w:rsid w:val="000E6225"/>
    <w:rsid w:val="0011573D"/>
    <w:rsid w:val="00124373"/>
    <w:rsid w:val="001568BB"/>
    <w:rsid w:val="001715C9"/>
    <w:rsid w:val="001C1B18"/>
    <w:rsid w:val="001C7968"/>
    <w:rsid w:val="001D66D1"/>
    <w:rsid w:val="001F2810"/>
    <w:rsid w:val="00215077"/>
    <w:rsid w:val="00241D02"/>
    <w:rsid w:val="002534C5"/>
    <w:rsid w:val="002707FE"/>
    <w:rsid w:val="00272C22"/>
    <w:rsid w:val="002770FA"/>
    <w:rsid w:val="002A1975"/>
    <w:rsid w:val="002E2E18"/>
    <w:rsid w:val="002F1157"/>
    <w:rsid w:val="0030298B"/>
    <w:rsid w:val="00322041"/>
    <w:rsid w:val="003243B8"/>
    <w:rsid w:val="003558D3"/>
    <w:rsid w:val="0041405F"/>
    <w:rsid w:val="0043778B"/>
    <w:rsid w:val="0044102C"/>
    <w:rsid w:val="004518B2"/>
    <w:rsid w:val="0045254E"/>
    <w:rsid w:val="00453D0D"/>
    <w:rsid w:val="00480500"/>
    <w:rsid w:val="00493969"/>
    <w:rsid w:val="00517761"/>
    <w:rsid w:val="005312BC"/>
    <w:rsid w:val="00537A59"/>
    <w:rsid w:val="00565DEA"/>
    <w:rsid w:val="005C4470"/>
    <w:rsid w:val="005C598B"/>
    <w:rsid w:val="005D0BA6"/>
    <w:rsid w:val="005D7D88"/>
    <w:rsid w:val="005F76DB"/>
    <w:rsid w:val="006223F4"/>
    <w:rsid w:val="00626F33"/>
    <w:rsid w:val="0062710C"/>
    <w:rsid w:val="00652503"/>
    <w:rsid w:val="00673A91"/>
    <w:rsid w:val="006A0417"/>
    <w:rsid w:val="006B35DA"/>
    <w:rsid w:val="006E6582"/>
    <w:rsid w:val="00724F6E"/>
    <w:rsid w:val="00727C77"/>
    <w:rsid w:val="00786ABB"/>
    <w:rsid w:val="007A164E"/>
    <w:rsid w:val="007B61E3"/>
    <w:rsid w:val="007E25EC"/>
    <w:rsid w:val="007F6CDB"/>
    <w:rsid w:val="00836A07"/>
    <w:rsid w:val="00837F76"/>
    <w:rsid w:val="00857CF2"/>
    <w:rsid w:val="008A53BD"/>
    <w:rsid w:val="008D4AE7"/>
    <w:rsid w:val="008D7A0C"/>
    <w:rsid w:val="008E5DB9"/>
    <w:rsid w:val="00904D84"/>
    <w:rsid w:val="00912B2B"/>
    <w:rsid w:val="00913A7B"/>
    <w:rsid w:val="009A447D"/>
    <w:rsid w:val="009C4228"/>
    <w:rsid w:val="00A04891"/>
    <w:rsid w:val="00A10998"/>
    <w:rsid w:val="00A35C11"/>
    <w:rsid w:val="00A86710"/>
    <w:rsid w:val="00A913BF"/>
    <w:rsid w:val="00AB0151"/>
    <w:rsid w:val="00AB4D74"/>
    <w:rsid w:val="00AB5B28"/>
    <w:rsid w:val="00AD68A5"/>
    <w:rsid w:val="00AF0205"/>
    <w:rsid w:val="00B069A2"/>
    <w:rsid w:val="00B2432A"/>
    <w:rsid w:val="00B249A6"/>
    <w:rsid w:val="00B4466A"/>
    <w:rsid w:val="00BA04C6"/>
    <w:rsid w:val="00BA34EC"/>
    <w:rsid w:val="00BA4BAD"/>
    <w:rsid w:val="00BA61D6"/>
    <w:rsid w:val="00BE3764"/>
    <w:rsid w:val="00C178F3"/>
    <w:rsid w:val="00C275CF"/>
    <w:rsid w:val="00C31C21"/>
    <w:rsid w:val="00C363EC"/>
    <w:rsid w:val="00C434E7"/>
    <w:rsid w:val="00CA3DCB"/>
    <w:rsid w:val="00CB0FFE"/>
    <w:rsid w:val="00CD2F60"/>
    <w:rsid w:val="00CD76FE"/>
    <w:rsid w:val="00CF7FF7"/>
    <w:rsid w:val="00D102E4"/>
    <w:rsid w:val="00D10E2D"/>
    <w:rsid w:val="00D1176D"/>
    <w:rsid w:val="00D31512"/>
    <w:rsid w:val="00D906FB"/>
    <w:rsid w:val="00DD2D9C"/>
    <w:rsid w:val="00DF7485"/>
    <w:rsid w:val="00E26CEC"/>
    <w:rsid w:val="00E87462"/>
    <w:rsid w:val="00EB7152"/>
    <w:rsid w:val="00EC1C77"/>
    <w:rsid w:val="00EE7D36"/>
    <w:rsid w:val="00EF70D5"/>
    <w:rsid w:val="00F501E4"/>
    <w:rsid w:val="00F62D08"/>
    <w:rsid w:val="00F97087"/>
    <w:rsid w:val="00FA2943"/>
    <w:rsid w:val="00FC0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A292"/>
  <w15:chartTrackingRefBased/>
  <w15:docId w15:val="{A251E1D3-7E59-458E-BA61-98342AFE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228"/>
    <w:pPr>
      <w:spacing w:after="0" w:line="240" w:lineRule="auto"/>
      <w:jc w:val="both"/>
    </w:pPr>
    <w:rPr>
      <w:rFonts w:ascii="Times New Roman" w:eastAsia="Calibri" w:hAnsi="Times New Roman" w:cs="Times New Roman"/>
      <w:bCs/>
      <w:sz w:val="24"/>
      <w:szCs w:val="24"/>
    </w:rPr>
  </w:style>
  <w:style w:type="paragraph" w:styleId="Nadpis1">
    <w:name w:val="heading 1"/>
    <w:basedOn w:val="Normln"/>
    <w:next w:val="Zkladntext"/>
    <w:link w:val="Nadpis1Char"/>
    <w:qFormat/>
    <w:rsid w:val="009C4228"/>
    <w:pPr>
      <w:keepNext/>
      <w:keepLines/>
      <w:shd w:val="pct10" w:color="auto" w:fill="auto"/>
      <w:spacing w:before="220" w:after="220" w:line="280" w:lineRule="atLeast"/>
      <w:ind w:firstLine="1080"/>
      <w:outlineLvl w:val="0"/>
    </w:pPr>
    <w:rPr>
      <w:rFonts w:ascii="Arial" w:eastAsia="Times New Roman" w:hAnsi="Arial"/>
      <w:b/>
      <w:spacing w:val="-10"/>
      <w:kern w:val="28"/>
      <w:position w:val="6"/>
      <w:szCs w:val="20"/>
    </w:rPr>
  </w:style>
  <w:style w:type="paragraph" w:styleId="Nadpis3">
    <w:name w:val="heading 3"/>
    <w:basedOn w:val="Normln"/>
    <w:next w:val="Normln"/>
    <w:link w:val="Nadpis3Char"/>
    <w:uiPriority w:val="9"/>
    <w:semiHidden/>
    <w:unhideWhenUsed/>
    <w:qFormat/>
    <w:rsid w:val="009C4228"/>
    <w:pPr>
      <w:keepNext/>
      <w:spacing w:before="240" w:after="60"/>
      <w:outlineLvl w:val="2"/>
    </w:pPr>
    <w:rPr>
      <w:rFonts w:ascii="Calibri Light" w:eastAsia="Times New Roman" w:hAnsi="Calibri Light"/>
      <w:b/>
      <w:sz w:val="26"/>
      <w:szCs w:val="26"/>
    </w:rPr>
  </w:style>
  <w:style w:type="paragraph" w:styleId="Nadpis4">
    <w:name w:val="heading 4"/>
    <w:basedOn w:val="Normln"/>
    <w:next w:val="Normln"/>
    <w:link w:val="Nadpis4Char"/>
    <w:uiPriority w:val="99"/>
    <w:semiHidden/>
    <w:unhideWhenUsed/>
    <w:qFormat/>
    <w:rsid w:val="009C4228"/>
    <w:pPr>
      <w:keepNext/>
      <w:keepLines/>
      <w:numPr>
        <w:ilvl w:val="3"/>
        <w:numId w:val="1"/>
      </w:numPr>
      <w:spacing w:before="200"/>
      <w:outlineLvl w:val="3"/>
    </w:pPr>
    <w:rPr>
      <w:rFonts w:ascii="Cambria" w:eastAsia="Times New Roman" w:hAnsi="Cambria"/>
      <w:b/>
      <w:bCs w:val="0"/>
      <w:i/>
      <w:iCs/>
      <w:color w:val="4F81BD"/>
      <w:szCs w:val="20"/>
    </w:rPr>
  </w:style>
  <w:style w:type="paragraph" w:styleId="Nadpis5">
    <w:name w:val="heading 5"/>
    <w:basedOn w:val="Normln"/>
    <w:next w:val="Normln"/>
    <w:link w:val="Nadpis5Char"/>
    <w:uiPriority w:val="99"/>
    <w:semiHidden/>
    <w:unhideWhenUsed/>
    <w:qFormat/>
    <w:rsid w:val="009C4228"/>
    <w:pPr>
      <w:keepNext/>
      <w:keepLines/>
      <w:numPr>
        <w:ilvl w:val="4"/>
        <w:numId w:val="1"/>
      </w:numPr>
      <w:spacing w:before="200"/>
      <w:outlineLvl w:val="4"/>
    </w:pPr>
    <w:rPr>
      <w:rFonts w:ascii="Cambria" w:eastAsia="Times New Roman" w:hAnsi="Cambria"/>
      <w:color w:val="243F60"/>
      <w:szCs w:val="20"/>
    </w:rPr>
  </w:style>
  <w:style w:type="paragraph" w:styleId="Nadpis6">
    <w:name w:val="heading 6"/>
    <w:basedOn w:val="Normln"/>
    <w:next w:val="Normln"/>
    <w:link w:val="Nadpis6Char"/>
    <w:uiPriority w:val="99"/>
    <w:semiHidden/>
    <w:unhideWhenUsed/>
    <w:qFormat/>
    <w:rsid w:val="009C4228"/>
    <w:pPr>
      <w:keepNext/>
      <w:keepLines/>
      <w:numPr>
        <w:ilvl w:val="5"/>
        <w:numId w:val="1"/>
      </w:numPr>
      <w:spacing w:before="200"/>
      <w:outlineLvl w:val="5"/>
    </w:pPr>
    <w:rPr>
      <w:rFonts w:ascii="Cambria" w:eastAsia="Times New Roman" w:hAnsi="Cambria"/>
      <w:i/>
      <w:iCs/>
      <w:color w:val="243F60"/>
      <w:szCs w:val="20"/>
    </w:rPr>
  </w:style>
  <w:style w:type="paragraph" w:styleId="Nadpis7">
    <w:name w:val="heading 7"/>
    <w:basedOn w:val="Normln"/>
    <w:next w:val="Normln"/>
    <w:link w:val="Nadpis7Char"/>
    <w:uiPriority w:val="99"/>
    <w:semiHidden/>
    <w:unhideWhenUsed/>
    <w:qFormat/>
    <w:rsid w:val="009C4228"/>
    <w:pPr>
      <w:keepNext/>
      <w:keepLines/>
      <w:numPr>
        <w:ilvl w:val="6"/>
        <w:numId w:val="1"/>
      </w:numPr>
      <w:spacing w:before="200"/>
      <w:outlineLvl w:val="6"/>
    </w:pPr>
    <w:rPr>
      <w:rFonts w:ascii="Cambria" w:eastAsia="Times New Roman" w:hAnsi="Cambria"/>
      <w:i/>
      <w:iCs/>
      <w:color w:val="404040"/>
      <w:szCs w:val="20"/>
    </w:rPr>
  </w:style>
  <w:style w:type="paragraph" w:styleId="Nadpis8">
    <w:name w:val="heading 8"/>
    <w:basedOn w:val="Normln"/>
    <w:next w:val="Normln"/>
    <w:link w:val="Nadpis8Char"/>
    <w:uiPriority w:val="99"/>
    <w:semiHidden/>
    <w:unhideWhenUsed/>
    <w:qFormat/>
    <w:rsid w:val="009C4228"/>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semiHidden/>
    <w:unhideWhenUsed/>
    <w:qFormat/>
    <w:rsid w:val="009C4228"/>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228"/>
    <w:rPr>
      <w:rFonts w:ascii="Arial" w:eastAsia="Times New Roman" w:hAnsi="Arial" w:cs="Times New Roman"/>
      <w:b/>
      <w:bCs/>
      <w:spacing w:val="-10"/>
      <w:kern w:val="28"/>
      <w:position w:val="6"/>
      <w:sz w:val="24"/>
      <w:szCs w:val="20"/>
      <w:shd w:val="pct10" w:color="auto" w:fill="auto"/>
    </w:rPr>
  </w:style>
  <w:style w:type="character" w:customStyle="1" w:styleId="Nadpis3Char">
    <w:name w:val="Nadpis 3 Char"/>
    <w:basedOn w:val="Standardnpsmoodstavce"/>
    <w:link w:val="Nadpis3"/>
    <w:uiPriority w:val="9"/>
    <w:semiHidden/>
    <w:rsid w:val="009C4228"/>
    <w:rPr>
      <w:rFonts w:ascii="Calibri Light" w:eastAsia="Times New Roman" w:hAnsi="Calibri Light" w:cs="Times New Roman"/>
      <w:b/>
      <w:bCs/>
      <w:sz w:val="26"/>
      <w:szCs w:val="26"/>
    </w:rPr>
  </w:style>
  <w:style w:type="character" w:customStyle="1" w:styleId="Nadpis4Char">
    <w:name w:val="Nadpis 4 Char"/>
    <w:basedOn w:val="Standardnpsmoodstavce"/>
    <w:link w:val="Nadpis4"/>
    <w:uiPriority w:val="99"/>
    <w:semiHidden/>
    <w:rsid w:val="009C4228"/>
    <w:rPr>
      <w:rFonts w:ascii="Cambria" w:eastAsia="Times New Roman" w:hAnsi="Cambria" w:cs="Times New Roman"/>
      <w:b/>
      <w:i/>
      <w:iCs/>
      <w:color w:val="4F81BD"/>
      <w:sz w:val="24"/>
      <w:szCs w:val="20"/>
    </w:rPr>
  </w:style>
  <w:style w:type="character" w:customStyle="1" w:styleId="Nadpis5Char">
    <w:name w:val="Nadpis 5 Char"/>
    <w:basedOn w:val="Standardnpsmoodstavce"/>
    <w:link w:val="Nadpis5"/>
    <w:uiPriority w:val="99"/>
    <w:semiHidden/>
    <w:rsid w:val="009C4228"/>
    <w:rPr>
      <w:rFonts w:ascii="Cambria" w:eastAsia="Times New Roman" w:hAnsi="Cambria" w:cs="Times New Roman"/>
      <w:bCs/>
      <w:color w:val="243F60"/>
      <w:sz w:val="24"/>
      <w:szCs w:val="20"/>
    </w:rPr>
  </w:style>
  <w:style w:type="character" w:customStyle="1" w:styleId="Nadpis6Char">
    <w:name w:val="Nadpis 6 Char"/>
    <w:basedOn w:val="Standardnpsmoodstavce"/>
    <w:link w:val="Nadpis6"/>
    <w:uiPriority w:val="99"/>
    <w:semiHidden/>
    <w:rsid w:val="009C4228"/>
    <w:rPr>
      <w:rFonts w:ascii="Cambria" w:eastAsia="Times New Roman" w:hAnsi="Cambria" w:cs="Times New Roman"/>
      <w:bCs/>
      <w:i/>
      <w:iCs/>
      <w:color w:val="243F60"/>
      <w:sz w:val="24"/>
      <w:szCs w:val="20"/>
    </w:rPr>
  </w:style>
  <w:style w:type="character" w:customStyle="1" w:styleId="Nadpis7Char">
    <w:name w:val="Nadpis 7 Char"/>
    <w:basedOn w:val="Standardnpsmoodstavce"/>
    <w:link w:val="Nadpis7"/>
    <w:uiPriority w:val="99"/>
    <w:semiHidden/>
    <w:rsid w:val="009C4228"/>
    <w:rPr>
      <w:rFonts w:ascii="Cambria" w:eastAsia="Times New Roman" w:hAnsi="Cambria" w:cs="Times New Roman"/>
      <w:bCs/>
      <w:i/>
      <w:iCs/>
      <w:color w:val="404040"/>
      <w:sz w:val="24"/>
      <w:szCs w:val="20"/>
    </w:rPr>
  </w:style>
  <w:style w:type="character" w:customStyle="1" w:styleId="Nadpis8Char">
    <w:name w:val="Nadpis 8 Char"/>
    <w:basedOn w:val="Standardnpsmoodstavce"/>
    <w:link w:val="Nadpis8"/>
    <w:uiPriority w:val="99"/>
    <w:semiHidden/>
    <w:rsid w:val="009C4228"/>
    <w:rPr>
      <w:rFonts w:ascii="Cambria" w:eastAsia="Times New Roman" w:hAnsi="Cambria" w:cs="Times New Roman"/>
      <w:bCs/>
      <w:color w:val="404040"/>
      <w:sz w:val="20"/>
      <w:szCs w:val="20"/>
    </w:rPr>
  </w:style>
  <w:style w:type="character" w:customStyle="1" w:styleId="Nadpis9Char">
    <w:name w:val="Nadpis 9 Char"/>
    <w:basedOn w:val="Standardnpsmoodstavce"/>
    <w:link w:val="Nadpis9"/>
    <w:uiPriority w:val="99"/>
    <w:semiHidden/>
    <w:rsid w:val="009C4228"/>
    <w:rPr>
      <w:rFonts w:ascii="Cambria" w:eastAsia="Times New Roman" w:hAnsi="Cambria" w:cs="Times New Roman"/>
      <w:bCs/>
      <w:i/>
      <w:iCs/>
      <w:color w:val="404040"/>
      <w:sz w:val="20"/>
      <w:szCs w:val="20"/>
    </w:rPr>
  </w:style>
  <w:style w:type="character" w:styleId="Hypertextovodkaz">
    <w:name w:val="Hyperlink"/>
    <w:uiPriority w:val="99"/>
    <w:semiHidden/>
    <w:unhideWhenUsed/>
    <w:rsid w:val="009C4228"/>
    <w:rPr>
      <w:rFonts w:ascii="inherit" w:hAnsi="inherit" w:hint="default"/>
      <w:color w:val="0000FF"/>
      <w:u w:val="single"/>
    </w:rPr>
  </w:style>
  <w:style w:type="character" w:styleId="Sledovanodkaz">
    <w:name w:val="FollowedHyperlink"/>
    <w:basedOn w:val="Standardnpsmoodstavce"/>
    <w:uiPriority w:val="99"/>
    <w:semiHidden/>
    <w:unhideWhenUsed/>
    <w:rsid w:val="009C4228"/>
    <w:rPr>
      <w:color w:val="954F72" w:themeColor="followedHyperlink"/>
      <w:u w:val="single"/>
    </w:rPr>
  </w:style>
  <w:style w:type="paragraph" w:styleId="Zkladntext">
    <w:name w:val="Body Text"/>
    <w:basedOn w:val="Normln"/>
    <w:link w:val="ZkladntextChar"/>
    <w:uiPriority w:val="99"/>
    <w:semiHidden/>
    <w:unhideWhenUsed/>
    <w:rsid w:val="009C4228"/>
    <w:pPr>
      <w:spacing w:after="120"/>
    </w:pPr>
  </w:style>
  <w:style w:type="character" w:customStyle="1" w:styleId="ZkladntextChar">
    <w:name w:val="Základní text Char"/>
    <w:basedOn w:val="Standardnpsmoodstavce"/>
    <w:link w:val="Zkladntext"/>
    <w:uiPriority w:val="99"/>
    <w:semiHidden/>
    <w:rsid w:val="009C4228"/>
    <w:rPr>
      <w:rFonts w:ascii="Times New Roman" w:eastAsia="Calibri" w:hAnsi="Times New Roman" w:cs="Times New Roman"/>
      <w:bCs/>
      <w:sz w:val="24"/>
      <w:szCs w:val="24"/>
    </w:rPr>
  </w:style>
  <w:style w:type="paragraph" w:customStyle="1" w:styleId="msonormal0">
    <w:name w:val="msonormal"/>
    <w:basedOn w:val="Normln"/>
    <w:rsid w:val="009C4228"/>
    <w:pPr>
      <w:spacing w:before="100" w:beforeAutospacing="1" w:after="100" w:afterAutospacing="1"/>
      <w:jc w:val="left"/>
    </w:pPr>
    <w:rPr>
      <w:rFonts w:eastAsia="Times New Roman"/>
      <w:bCs w:val="0"/>
      <w:lang w:eastAsia="cs-CZ"/>
    </w:rPr>
  </w:style>
  <w:style w:type="paragraph" w:styleId="Textpoznpodarou">
    <w:name w:val="footnote text"/>
    <w:basedOn w:val="Normln"/>
    <w:link w:val="TextpoznpodarouChar"/>
    <w:uiPriority w:val="99"/>
    <w:semiHidden/>
    <w:unhideWhenUsed/>
    <w:rsid w:val="009C4228"/>
    <w:pPr>
      <w:jc w:val="left"/>
    </w:pPr>
    <w:rPr>
      <w:rFonts w:ascii="Calibri" w:hAnsi="Calibri"/>
      <w:bCs w:val="0"/>
      <w:sz w:val="20"/>
      <w:szCs w:val="20"/>
    </w:rPr>
  </w:style>
  <w:style w:type="character" w:customStyle="1" w:styleId="TextpoznpodarouChar">
    <w:name w:val="Text pozn. pod čarou Char"/>
    <w:basedOn w:val="Standardnpsmoodstavce"/>
    <w:link w:val="Textpoznpodarou"/>
    <w:uiPriority w:val="99"/>
    <w:semiHidden/>
    <w:rsid w:val="009C4228"/>
    <w:rPr>
      <w:rFonts w:ascii="Calibri" w:eastAsia="Calibri" w:hAnsi="Calibri" w:cs="Times New Roman"/>
      <w:sz w:val="20"/>
      <w:szCs w:val="20"/>
    </w:rPr>
  </w:style>
  <w:style w:type="paragraph" w:styleId="Textkomente">
    <w:name w:val="annotation text"/>
    <w:basedOn w:val="Normln"/>
    <w:link w:val="TextkomenteChar"/>
    <w:uiPriority w:val="99"/>
    <w:unhideWhenUsed/>
    <w:rsid w:val="009C4228"/>
    <w:pPr>
      <w:spacing w:after="200"/>
      <w:jc w:val="left"/>
    </w:pPr>
    <w:rPr>
      <w:rFonts w:ascii="Calibri" w:eastAsia="Times New Roman" w:hAnsi="Calibri"/>
      <w:bCs w:val="0"/>
      <w:sz w:val="20"/>
      <w:szCs w:val="20"/>
      <w:lang w:eastAsia="cs-CZ"/>
    </w:rPr>
  </w:style>
  <w:style w:type="character" w:customStyle="1" w:styleId="TextkomenteChar">
    <w:name w:val="Text komentáře Char"/>
    <w:basedOn w:val="Standardnpsmoodstavce"/>
    <w:link w:val="Textkomente"/>
    <w:uiPriority w:val="99"/>
    <w:rsid w:val="009C4228"/>
    <w:rPr>
      <w:rFonts w:ascii="Calibri" w:eastAsia="Times New Roman" w:hAnsi="Calibri" w:cs="Times New Roman"/>
      <w:sz w:val="20"/>
      <w:szCs w:val="20"/>
      <w:lang w:eastAsia="cs-CZ"/>
    </w:rPr>
  </w:style>
  <w:style w:type="paragraph" w:styleId="Zhlav">
    <w:name w:val="header"/>
    <w:basedOn w:val="Normln"/>
    <w:link w:val="ZhlavChar"/>
    <w:uiPriority w:val="99"/>
    <w:unhideWhenUsed/>
    <w:rsid w:val="009C4228"/>
    <w:pPr>
      <w:tabs>
        <w:tab w:val="center" w:pos="4536"/>
        <w:tab w:val="right" w:pos="9072"/>
      </w:tabs>
    </w:pPr>
  </w:style>
  <w:style w:type="character" w:customStyle="1" w:styleId="ZhlavChar">
    <w:name w:val="Záhlaví Char"/>
    <w:basedOn w:val="Standardnpsmoodstavce"/>
    <w:link w:val="Zhlav"/>
    <w:uiPriority w:val="99"/>
    <w:rsid w:val="009C4228"/>
    <w:rPr>
      <w:rFonts w:ascii="Times New Roman" w:eastAsia="Calibri" w:hAnsi="Times New Roman" w:cs="Times New Roman"/>
      <w:bCs/>
      <w:sz w:val="24"/>
      <w:szCs w:val="24"/>
    </w:rPr>
  </w:style>
  <w:style w:type="paragraph" w:styleId="Zpat">
    <w:name w:val="footer"/>
    <w:basedOn w:val="Normln"/>
    <w:link w:val="ZpatChar"/>
    <w:uiPriority w:val="99"/>
    <w:unhideWhenUsed/>
    <w:rsid w:val="009C4228"/>
    <w:pPr>
      <w:tabs>
        <w:tab w:val="center" w:pos="4536"/>
        <w:tab w:val="right" w:pos="9072"/>
      </w:tabs>
    </w:pPr>
  </w:style>
  <w:style w:type="character" w:customStyle="1" w:styleId="ZpatChar">
    <w:name w:val="Zápatí Char"/>
    <w:basedOn w:val="Standardnpsmoodstavce"/>
    <w:link w:val="Zpat"/>
    <w:uiPriority w:val="99"/>
    <w:rsid w:val="009C4228"/>
    <w:rPr>
      <w:rFonts w:ascii="Times New Roman" w:eastAsia="Calibri" w:hAnsi="Times New Roman" w:cs="Times New Roman"/>
      <w:bCs/>
      <w:sz w:val="24"/>
      <w:szCs w:val="24"/>
    </w:rPr>
  </w:style>
  <w:style w:type="paragraph" w:styleId="Zkladntext3">
    <w:name w:val="Body Text 3"/>
    <w:basedOn w:val="Normln"/>
    <w:link w:val="Zkladntext3Char"/>
    <w:semiHidden/>
    <w:unhideWhenUsed/>
    <w:rsid w:val="009C4228"/>
    <w:pPr>
      <w:spacing w:after="120"/>
      <w:jc w:val="left"/>
    </w:pPr>
    <w:rPr>
      <w:rFonts w:eastAsia="Times New Roman"/>
      <w:bCs w:val="0"/>
      <w:sz w:val="16"/>
      <w:szCs w:val="16"/>
      <w:lang w:eastAsia="cs-CZ"/>
    </w:rPr>
  </w:style>
  <w:style w:type="character" w:customStyle="1" w:styleId="Zkladntext3Char">
    <w:name w:val="Základní text 3 Char"/>
    <w:basedOn w:val="Standardnpsmoodstavce"/>
    <w:link w:val="Zkladntext3"/>
    <w:semiHidden/>
    <w:rsid w:val="009C4228"/>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9C42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C4228"/>
    <w:rPr>
      <w:rFonts w:ascii="Times New Roman" w:eastAsia="Calibri" w:hAnsi="Times New Roman" w:cs="Times New Roman"/>
      <w:bCs/>
      <w:sz w:val="16"/>
      <w:szCs w:val="16"/>
    </w:rPr>
  </w:style>
  <w:style w:type="paragraph" w:styleId="Pedmtkomente">
    <w:name w:val="annotation subject"/>
    <w:basedOn w:val="Textkomente"/>
    <w:next w:val="Textkomente"/>
    <w:link w:val="PedmtkomenteChar"/>
    <w:uiPriority w:val="99"/>
    <w:semiHidden/>
    <w:unhideWhenUsed/>
    <w:rsid w:val="009C4228"/>
    <w:pPr>
      <w:spacing w:after="0"/>
      <w:jc w:val="both"/>
    </w:pPr>
    <w:rPr>
      <w:rFonts w:ascii="Times New Roman" w:eastAsia="Calibri" w:hAnsi="Times New Roman"/>
      <w:b/>
      <w:bCs/>
      <w:lang w:eastAsia="en-US"/>
    </w:rPr>
  </w:style>
  <w:style w:type="character" w:customStyle="1" w:styleId="PedmtkomenteChar">
    <w:name w:val="Předmět komentáře Char"/>
    <w:basedOn w:val="TextkomenteChar"/>
    <w:link w:val="Pedmtkomente"/>
    <w:uiPriority w:val="99"/>
    <w:semiHidden/>
    <w:rsid w:val="009C4228"/>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9C4228"/>
    <w:rPr>
      <w:rFonts w:ascii="Tahoma" w:hAnsi="Tahoma" w:cs="Tahoma"/>
      <w:sz w:val="16"/>
      <w:szCs w:val="16"/>
    </w:rPr>
  </w:style>
  <w:style w:type="character" w:customStyle="1" w:styleId="TextbublinyChar">
    <w:name w:val="Text bubliny Char"/>
    <w:basedOn w:val="Standardnpsmoodstavce"/>
    <w:link w:val="Textbubliny"/>
    <w:uiPriority w:val="99"/>
    <w:semiHidden/>
    <w:rsid w:val="009C4228"/>
    <w:rPr>
      <w:rFonts w:ascii="Tahoma" w:eastAsia="Calibri" w:hAnsi="Tahoma" w:cs="Tahoma"/>
      <w:bCs/>
      <w:sz w:val="16"/>
      <w:szCs w:val="16"/>
    </w:rPr>
  </w:style>
  <w:style w:type="paragraph" w:styleId="Bezmezer">
    <w:name w:val="No Spacing"/>
    <w:uiPriority w:val="1"/>
    <w:qFormat/>
    <w:rsid w:val="009C4228"/>
    <w:pPr>
      <w:spacing w:after="0" w:line="240" w:lineRule="auto"/>
    </w:pPr>
    <w:rPr>
      <w:rFonts w:ascii="Times New Roman" w:eastAsia="Calibri" w:hAnsi="Times New Roman" w:cs="Times New Roman"/>
      <w:sz w:val="24"/>
    </w:rPr>
  </w:style>
  <w:style w:type="paragraph" w:styleId="Revize">
    <w:name w:val="Revision"/>
    <w:uiPriority w:val="99"/>
    <w:semiHidden/>
    <w:rsid w:val="009C4228"/>
    <w:pPr>
      <w:spacing w:after="0" w:line="240" w:lineRule="auto"/>
    </w:pPr>
    <w:rPr>
      <w:rFonts w:ascii="Times New Roman" w:eastAsia="Calibri" w:hAnsi="Times New Roman" w:cs="Times New Roman"/>
      <w:bCs/>
      <w:sz w:val="24"/>
      <w:szCs w:val="24"/>
    </w:rPr>
  </w:style>
  <w:style w:type="paragraph" w:styleId="Odstavecseseznamem">
    <w:name w:val="List Paragraph"/>
    <w:basedOn w:val="Normln"/>
    <w:uiPriority w:val="34"/>
    <w:qFormat/>
    <w:rsid w:val="009C4228"/>
    <w:pPr>
      <w:ind w:left="708"/>
    </w:pPr>
  </w:style>
  <w:style w:type="character" w:customStyle="1" w:styleId="JPChar">
    <w:name w:val="JP Char"/>
    <w:link w:val="JP"/>
    <w:locked/>
    <w:rsid w:val="009C4228"/>
    <w:rPr>
      <w:bCs/>
      <w:sz w:val="24"/>
      <w:szCs w:val="24"/>
      <w:lang w:val="x-none" w:eastAsia="x-none"/>
    </w:rPr>
  </w:style>
  <w:style w:type="paragraph" w:customStyle="1" w:styleId="JP">
    <w:name w:val="JP"/>
    <w:basedOn w:val="Normln"/>
    <w:link w:val="JPChar"/>
    <w:qFormat/>
    <w:rsid w:val="009C4228"/>
    <w:rPr>
      <w:rFonts w:asciiTheme="minorHAnsi" w:eastAsiaTheme="minorHAnsi" w:hAnsiTheme="minorHAnsi" w:cstheme="minorBidi"/>
      <w:lang w:val="x-none" w:eastAsia="x-none"/>
    </w:rPr>
  </w:style>
  <w:style w:type="character" w:customStyle="1" w:styleId="lnekChar">
    <w:name w:val="Článek Char"/>
    <w:link w:val="lnek"/>
    <w:locked/>
    <w:rsid w:val="009C4228"/>
    <w:rPr>
      <w:rFonts w:ascii="Times New Roman" w:eastAsia="Times New Roman" w:hAnsi="Times New Roman" w:cs="Times New Roman"/>
      <w:sz w:val="24"/>
      <w:lang w:val="x-none" w:eastAsia="x-none"/>
    </w:rPr>
  </w:style>
  <w:style w:type="paragraph" w:customStyle="1" w:styleId="lnek">
    <w:name w:val="Článek"/>
    <w:basedOn w:val="Normln"/>
    <w:next w:val="Normln"/>
    <w:link w:val="lnekChar"/>
    <w:rsid w:val="009C4228"/>
    <w:pPr>
      <w:keepNext/>
      <w:keepLines/>
      <w:spacing w:before="240"/>
      <w:jc w:val="center"/>
      <w:outlineLvl w:val="5"/>
    </w:pPr>
    <w:rPr>
      <w:rFonts w:eastAsia="Times New Roman"/>
      <w:bCs w:val="0"/>
      <w:szCs w:val="22"/>
      <w:lang w:val="x-none" w:eastAsia="x-none"/>
    </w:rPr>
  </w:style>
  <w:style w:type="paragraph" w:customStyle="1" w:styleId="NADPISSTI">
    <w:name w:val="NADPIS ČÁSTI"/>
    <w:basedOn w:val="Normln"/>
    <w:next w:val="Normln"/>
    <w:link w:val="NADPISSTIChar"/>
    <w:uiPriority w:val="99"/>
    <w:rsid w:val="009C4228"/>
    <w:pPr>
      <w:keepNext/>
      <w:keepLines/>
      <w:jc w:val="center"/>
      <w:outlineLvl w:val="1"/>
    </w:pPr>
    <w:rPr>
      <w:rFonts w:eastAsia="Times New Roman"/>
      <w:b/>
      <w:bCs w:val="0"/>
      <w:szCs w:val="20"/>
      <w:lang w:val="x-none" w:eastAsia="x-none"/>
    </w:rPr>
  </w:style>
  <w:style w:type="paragraph" w:customStyle="1" w:styleId="ST">
    <w:name w:val="ČÁST"/>
    <w:basedOn w:val="Normln"/>
    <w:next w:val="NADPISSTI"/>
    <w:uiPriority w:val="99"/>
    <w:rsid w:val="009C4228"/>
    <w:pPr>
      <w:keepNext/>
      <w:keepLines/>
      <w:spacing w:before="240" w:after="120"/>
      <w:jc w:val="center"/>
      <w:outlineLvl w:val="1"/>
    </w:pPr>
    <w:rPr>
      <w:rFonts w:eastAsia="Times New Roman"/>
      <w:bCs w:val="0"/>
      <w:caps/>
      <w:szCs w:val="20"/>
      <w:lang w:eastAsia="cs-CZ"/>
    </w:rPr>
  </w:style>
  <w:style w:type="character" w:customStyle="1" w:styleId="NADPISSTIChar">
    <w:name w:val="NADPIS ČÁSTI Char"/>
    <w:link w:val="NADPISSTI"/>
    <w:uiPriority w:val="99"/>
    <w:locked/>
    <w:rsid w:val="009C4228"/>
    <w:rPr>
      <w:rFonts w:ascii="Times New Roman" w:eastAsia="Times New Roman" w:hAnsi="Times New Roman" w:cs="Times New Roman"/>
      <w:b/>
      <w:sz w:val="24"/>
      <w:szCs w:val="20"/>
      <w:lang w:val="x-none" w:eastAsia="x-none"/>
    </w:rPr>
  </w:style>
  <w:style w:type="paragraph" w:customStyle="1" w:styleId="nadpiszkona">
    <w:name w:val="nadpis zákona"/>
    <w:basedOn w:val="Normln"/>
    <w:next w:val="Parlament"/>
    <w:rsid w:val="009C4228"/>
    <w:pPr>
      <w:keepNext/>
      <w:keepLines/>
      <w:spacing w:before="120"/>
      <w:jc w:val="center"/>
      <w:outlineLvl w:val="0"/>
    </w:pPr>
    <w:rPr>
      <w:rFonts w:eastAsia="Times New Roman"/>
      <w:b/>
      <w:bCs w:val="0"/>
      <w:szCs w:val="20"/>
      <w:lang w:eastAsia="cs-CZ"/>
    </w:rPr>
  </w:style>
  <w:style w:type="paragraph" w:customStyle="1" w:styleId="ZKON">
    <w:name w:val="ZÁKON"/>
    <w:basedOn w:val="Normln"/>
    <w:next w:val="nadpiszkona"/>
    <w:rsid w:val="009C4228"/>
    <w:pPr>
      <w:keepNext/>
      <w:keepLines/>
      <w:jc w:val="center"/>
      <w:outlineLvl w:val="0"/>
    </w:pPr>
    <w:rPr>
      <w:rFonts w:eastAsia="Times New Roman"/>
      <w:b/>
      <w:bCs w:val="0"/>
      <w:caps/>
      <w:szCs w:val="20"/>
      <w:lang w:eastAsia="cs-CZ"/>
    </w:rPr>
  </w:style>
  <w:style w:type="paragraph" w:customStyle="1" w:styleId="Parlament">
    <w:name w:val="Parlament"/>
    <w:basedOn w:val="Normln"/>
    <w:next w:val="Normln"/>
    <w:rsid w:val="009C4228"/>
    <w:pPr>
      <w:keepNext/>
      <w:keepLines/>
      <w:spacing w:before="360" w:after="240"/>
    </w:pPr>
    <w:rPr>
      <w:rFonts w:eastAsia="Times New Roman"/>
      <w:bCs w:val="0"/>
      <w:szCs w:val="20"/>
      <w:lang w:eastAsia="cs-CZ"/>
    </w:rPr>
  </w:style>
  <w:style w:type="paragraph" w:customStyle="1" w:styleId="Nvrh">
    <w:name w:val="Návrh"/>
    <w:basedOn w:val="Normln"/>
    <w:next w:val="ZKON"/>
    <w:rsid w:val="009C4228"/>
    <w:pPr>
      <w:keepNext/>
      <w:keepLines/>
      <w:spacing w:after="240"/>
      <w:jc w:val="center"/>
      <w:outlineLvl w:val="0"/>
    </w:pPr>
    <w:rPr>
      <w:rFonts w:eastAsia="Times New Roman"/>
      <w:bCs w:val="0"/>
      <w:spacing w:val="40"/>
      <w:szCs w:val="20"/>
      <w:lang w:eastAsia="cs-CZ"/>
    </w:rPr>
  </w:style>
  <w:style w:type="paragraph" w:customStyle="1" w:styleId="doc-ti">
    <w:name w:val="doc-ti"/>
    <w:basedOn w:val="Normln"/>
    <w:rsid w:val="009C4228"/>
    <w:pPr>
      <w:spacing w:before="240" w:after="120"/>
      <w:jc w:val="center"/>
    </w:pPr>
    <w:rPr>
      <w:rFonts w:ascii="inherit" w:eastAsia="Times New Roman" w:hAnsi="inherit"/>
      <w:b/>
      <w:lang w:eastAsia="cs-CZ"/>
    </w:rPr>
  </w:style>
  <w:style w:type="paragraph" w:customStyle="1" w:styleId="Textbodu">
    <w:name w:val="Text bodu"/>
    <w:basedOn w:val="Normln"/>
    <w:rsid w:val="009C4228"/>
    <w:pPr>
      <w:tabs>
        <w:tab w:val="num" w:pos="850"/>
      </w:tabs>
      <w:ind w:left="850" w:hanging="425"/>
      <w:outlineLvl w:val="8"/>
    </w:pPr>
    <w:rPr>
      <w:rFonts w:eastAsia="Times New Roman"/>
      <w:bCs w:val="0"/>
      <w:szCs w:val="20"/>
      <w:lang w:eastAsia="cs-CZ"/>
    </w:rPr>
  </w:style>
  <w:style w:type="paragraph" w:customStyle="1" w:styleId="Textpsmene">
    <w:name w:val="Text písmene"/>
    <w:basedOn w:val="Normln"/>
    <w:rsid w:val="009C4228"/>
    <w:pPr>
      <w:tabs>
        <w:tab w:val="num" w:pos="425"/>
      </w:tabs>
      <w:ind w:left="425" w:hanging="425"/>
      <w:outlineLvl w:val="7"/>
    </w:pPr>
    <w:rPr>
      <w:rFonts w:eastAsia="Times New Roman"/>
      <w:bCs w:val="0"/>
      <w:szCs w:val="20"/>
      <w:lang w:eastAsia="cs-CZ"/>
    </w:rPr>
  </w:style>
  <w:style w:type="character" w:customStyle="1" w:styleId="TextodstavceChar">
    <w:name w:val="Text odstavce Char"/>
    <w:link w:val="Textodstavce"/>
    <w:locked/>
    <w:rsid w:val="009C4228"/>
    <w:rPr>
      <w:rFonts w:ascii="Times New Roman" w:eastAsia="Times New Roman" w:hAnsi="Times New Roman" w:cs="Times New Roman"/>
      <w:sz w:val="24"/>
    </w:rPr>
  </w:style>
  <w:style w:type="paragraph" w:customStyle="1" w:styleId="Textodstavce">
    <w:name w:val="Text odstavce"/>
    <w:basedOn w:val="Normln"/>
    <w:link w:val="TextodstavceChar"/>
    <w:rsid w:val="009C4228"/>
    <w:pPr>
      <w:tabs>
        <w:tab w:val="num" w:pos="782"/>
        <w:tab w:val="left" w:pos="851"/>
      </w:tabs>
      <w:spacing w:before="120" w:after="120"/>
      <w:ind w:firstLine="425"/>
      <w:outlineLvl w:val="6"/>
    </w:pPr>
    <w:rPr>
      <w:rFonts w:eastAsia="Times New Roman"/>
      <w:bCs w:val="0"/>
      <w:szCs w:val="22"/>
    </w:rPr>
  </w:style>
  <w:style w:type="paragraph" w:customStyle="1" w:styleId="Normln1">
    <w:name w:val="Normální1"/>
    <w:basedOn w:val="Normln"/>
    <w:rsid w:val="009C4228"/>
    <w:pPr>
      <w:spacing w:before="120"/>
    </w:pPr>
    <w:rPr>
      <w:rFonts w:ascii="inherit" w:eastAsia="Times New Roman" w:hAnsi="inherit"/>
      <w:bCs w:val="0"/>
      <w:lang w:eastAsia="cs-CZ"/>
    </w:rPr>
  </w:style>
  <w:style w:type="character" w:customStyle="1" w:styleId="NovelizanbodChar">
    <w:name w:val="Novelizační bod Char"/>
    <w:link w:val="Novelizanbod"/>
    <w:locked/>
    <w:rsid w:val="009C4228"/>
    <w:rPr>
      <w:sz w:val="24"/>
      <w:lang w:val="x-none"/>
    </w:rPr>
  </w:style>
  <w:style w:type="paragraph" w:customStyle="1" w:styleId="Novelizanbod">
    <w:name w:val="Novelizační bod"/>
    <w:basedOn w:val="Normln"/>
    <w:next w:val="Normln"/>
    <w:link w:val="NovelizanbodChar"/>
    <w:qFormat/>
    <w:rsid w:val="009C4228"/>
    <w:pPr>
      <w:keepNext/>
      <w:keepLines/>
      <w:tabs>
        <w:tab w:val="left" w:pos="851"/>
      </w:tabs>
      <w:spacing w:before="480" w:after="120"/>
    </w:pPr>
    <w:rPr>
      <w:rFonts w:asciiTheme="minorHAnsi" w:eastAsiaTheme="minorHAnsi" w:hAnsiTheme="minorHAnsi" w:cstheme="minorBidi"/>
      <w:bCs w:val="0"/>
      <w:szCs w:val="22"/>
      <w:lang w:val="x-none"/>
    </w:rPr>
  </w:style>
  <w:style w:type="paragraph" w:customStyle="1" w:styleId="sti-art">
    <w:name w:val="sti-art"/>
    <w:basedOn w:val="Normln"/>
    <w:rsid w:val="009C4228"/>
    <w:pPr>
      <w:spacing w:before="60" w:after="120"/>
      <w:jc w:val="center"/>
    </w:pPr>
    <w:rPr>
      <w:rFonts w:ascii="inherit" w:eastAsia="Times New Roman" w:hAnsi="inherit"/>
      <w:b/>
      <w:lang w:eastAsia="cs-CZ"/>
    </w:rPr>
  </w:style>
  <w:style w:type="paragraph" w:customStyle="1" w:styleId="ti-art">
    <w:name w:val="ti-art"/>
    <w:basedOn w:val="Normln"/>
    <w:rsid w:val="009C4228"/>
    <w:pPr>
      <w:spacing w:before="360" w:after="120"/>
      <w:jc w:val="center"/>
    </w:pPr>
    <w:rPr>
      <w:rFonts w:ascii="inherit" w:eastAsia="Times New Roman" w:hAnsi="inherit"/>
      <w:bCs w:val="0"/>
      <w:i/>
      <w:iCs/>
      <w:lang w:eastAsia="cs-CZ"/>
    </w:rPr>
  </w:style>
  <w:style w:type="paragraph" w:customStyle="1" w:styleId="Normln10">
    <w:name w:val="Normální1"/>
    <w:basedOn w:val="Normln"/>
    <w:rsid w:val="009C4228"/>
    <w:pPr>
      <w:spacing w:before="120"/>
    </w:pPr>
    <w:rPr>
      <w:rFonts w:ascii="inherit" w:eastAsia="Times New Roman" w:hAnsi="inherit"/>
      <w:bCs w:val="0"/>
      <w:lang w:eastAsia="cs-CZ"/>
    </w:rPr>
  </w:style>
  <w:style w:type="paragraph" w:customStyle="1" w:styleId="l5">
    <w:name w:val="l5"/>
    <w:basedOn w:val="Normln"/>
    <w:rsid w:val="009C4228"/>
    <w:pPr>
      <w:spacing w:before="100" w:beforeAutospacing="1" w:after="100" w:afterAutospacing="1"/>
      <w:jc w:val="left"/>
    </w:pPr>
    <w:rPr>
      <w:rFonts w:eastAsia="Times New Roman"/>
      <w:bCs w:val="0"/>
      <w:lang w:eastAsia="cs-CZ"/>
    </w:rPr>
  </w:style>
  <w:style w:type="paragraph" w:customStyle="1" w:styleId="l6">
    <w:name w:val="l6"/>
    <w:basedOn w:val="Normln"/>
    <w:rsid w:val="009C4228"/>
    <w:pPr>
      <w:spacing w:before="100" w:beforeAutospacing="1" w:after="100" w:afterAutospacing="1"/>
      <w:jc w:val="left"/>
    </w:pPr>
    <w:rPr>
      <w:rFonts w:eastAsia="Times New Roman"/>
      <w:bCs w:val="0"/>
      <w:lang w:eastAsia="cs-CZ"/>
    </w:rPr>
  </w:style>
  <w:style w:type="paragraph" w:customStyle="1" w:styleId="l4">
    <w:name w:val="l4"/>
    <w:basedOn w:val="Normln"/>
    <w:rsid w:val="009C4228"/>
    <w:pPr>
      <w:spacing w:before="100" w:beforeAutospacing="1" w:after="100" w:afterAutospacing="1"/>
      <w:jc w:val="left"/>
    </w:pPr>
    <w:rPr>
      <w:rFonts w:eastAsia="Times New Roman"/>
      <w:bCs w:val="0"/>
      <w:lang w:eastAsia="cs-CZ"/>
    </w:rPr>
  </w:style>
  <w:style w:type="character" w:styleId="Znakapoznpodarou">
    <w:name w:val="footnote reference"/>
    <w:uiPriority w:val="99"/>
    <w:semiHidden/>
    <w:unhideWhenUsed/>
    <w:rsid w:val="009C4228"/>
    <w:rPr>
      <w:vertAlign w:val="superscript"/>
    </w:rPr>
  </w:style>
  <w:style w:type="character" w:styleId="Odkaznakoment">
    <w:name w:val="annotation reference"/>
    <w:uiPriority w:val="99"/>
    <w:semiHidden/>
    <w:unhideWhenUsed/>
    <w:rsid w:val="009C4228"/>
    <w:rPr>
      <w:sz w:val="16"/>
      <w:szCs w:val="16"/>
    </w:rPr>
  </w:style>
  <w:style w:type="character" w:customStyle="1" w:styleId="super">
    <w:name w:val="super"/>
    <w:rsid w:val="009C4228"/>
    <w:rPr>
      <w:rFonts w:ascii="inherit" w:hAnsi="inherit" w:hint="default"/>
      <w:sz w:val="17"/>
      <w:szCs w:val="17"/>
      <w:vertAlign w:val="superscript"/>
    </w:rPr>
  </w:style>
  <w:style w:type="character" w:styleId="PromnnHTML">
    <w:name w:val="HTML Variable"/>
    <w:basedOn w:val="Standardnpsmoodstavce"/>
    <w:uiPriority w:val="99"/>
    <w:semiHidden/>
    <w:unhideWhenUsed/>
    <w:rsid w:val="009C4228"/>
    <w:rPr>
      <w:i/>
      <w:iCs/>
    </w:rPr>
  </w:style>
  <w:style w:type="paragraph" w:customStyle="1" w:styleId="s30">
    <w:name w:val="s30"/>
    <w:basedOn w:val="Normln"/>
    <w:qFormat/>
    <w:rsid w:val="001D66D1"/>
    <w:pPr>
      <w:widowControl w:val="0"/>
      <w:spacing w:before="58" w:after="58" w:line="276" w:lineRule="auto"/>
    </w:pPr>
    <w:rPr>
      <w:rFonts w:ascii="Arial" w:eastAsia="Noto Sans CJK SC Regular" w:hAnsi="Arial" w:cs="Lohit Devanagari"/>
      <w:bCs w:val="0"/>
      <w:kern w:val="2"/>
      <w:sz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9760</Words>
  <Characters>57584</Characters>
  <Application>Microsoft Office Word</Application>
  <DocSecurity>4</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Cieslar Tomáš Mgr.</dc:creator>
  <cp:keywords/>
  <dc:description/>
  <cp:lastModifiedBy>Belloňová Pavla JUDr. Ph.D.</cp:lastModifiedBy>
  <cp:revision>2</cp:revision>
  <dcterms:created xsi:type="dcterms:W3CDTF">2022-11-09T17:58:00Z</dcterms:created>
  <dcterms:modified xsi:type="dcterms:W3CDTF">2022-11-09T17:58:00Z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2022-09-02T18:30:41Z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07f6b2d5-e5aa-46ce-9e09-0e5f5c5ab1a1</vt:lpwstr>
  </property>
  <property fmtid="{D5CDD505-2E9C-101B-9397-08002B2CF9AE}" pid="8" name="MSIP_Label_2063cd7f-2d21-486a-9f29-9c1683fdd175_ContentBits">
    <vt:lpwstr>0</vt:lpwstr>
  </property>
</Properties>
</file>