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5A7F" w14:textId="77777777" w:rsidR="00937D8E" w:rsidRDefault="00937D8E" w:rsidP="00937D8E">
      <w:pPr>
        <w:pStyle w:val="Default"/>
      </w:pPr>
    </w:p>
    <w:p w14:paraId="70F7A249" w14:textId="44FEA635" w:rsidR="00937D8E" w:rsidRPr="00937D8E" w:rsidRDefault="00937D8E" w:rsidP="00937D8E">
      <w:pPr>
        <w:pStyle w:val="Default"/>
        <w:rPr>
          <w:rFonts w:ascii="Times New Roman" w:hAnsi="Times New Roman" w:cs="Times New Roman"/>
        </w:rPr>
      </w:pPr>
      <w:r w:rsidRPr="00937D8E">
        <w:rPr>
          <w:rFonts w:ascii="Times New Roman" w:hAnsi="Times New Roman" w:cs="Times New Roman"/>
        </w:rPr>
        <w:t xml:space="preserve"> </w:t>
      </w:r>
      <w:r w:rsidRPr="00937D8E">
        <w:rPr>
          <w:rFonts w:ascii="Times New Roman" w:hAnsi="Times New Roman" w:cs="Times New Roman"/>
          <w:b/>
          <w:bCs/>
          <w:u w:val="single"/>
        </w:rPr>
        <w:t>Název organizace:</w:t>
      </w:r>
      <w:r>
        <w:rPr>
          <w:rFonts w:ascii="Times New Roman" w:hAnsi="Times New Roman" w:cs="Times New Roman"/>
          <w:b/>
          <w:bCs/>
          <w:u w:val="single"/>
        </w:rPr>
        <w:t xml:space="preserve"> </w:t>
      </w:r>
      <w:r w:rsidR="00C573E8">
        <w:rPr>
          <w:rFonts w:ascii="Times New Roman" w:hAnsi="Times New Roman" w:cs="Times New Roman"/>
        </w:rPr>
        <w:t xml:space="preserve">Ministerstvo spravedlnosti </w:t>
      </w:r>
    </w:p>
    <w:p w14:paraId="70CF1DC9" w14:textId="75EE04A3" w:rsidR="00937D8E" w:rsidRDefault="00937D8E" w:rsidP="00937D8E">
      <w:pPr>
        <w:pStyle w:val="Default"/>
        <w:rPr>
          <w:rFonts w:ascii="Times New Roman" w:hAnsi="Times New Roman" w:cs="Times New Roman"/>
        </w:rPr>
      </w:pPr>
      <w:r w:rsidRPr="00937D8E">
        <w:rPr>
          <w:rFonts w:ascii="Times New Roman" w:hAnsi="Times New Roman" w:cs="Times New Roman"/>
          <w:b/>
          <w:bCs/>
        </w:rPr>
        <w:t>Adresa budovy:</w:t>
      </w:r>
      <w:r>
        <w:rPr>
          <w:rFonts w:ascii="Times New Roman" w:hAnsi="Times New Roman" w:cs="Times New Roman"/>
        </w:rPr>
        <w:t xml:space="preserve"> </w:t>
      </w:r>
      <w:r w:rsidR="00C573E8">
        <w:rPr>
          <w:rFonts w:ascii="Times New Roman" w:hAnsi="Times New Roman" w:cs="Times New Roman"/>
        </w:rPr>
        <w:t>Vyšehradská 16, 128 10 Praha 2</w:t>
      </w:r>
      <w:r w:rsidRPr="00937D8E">
        <w:rPr>
          <w:rFonts w:ascii="Times New Roman" w:hAnsi="Times New Roman" w:cs="Times New Roman"/>
        </w:rPr>
        <w:t xml:space="preserve">, </w:t>
      </w:r>
      <w:r w:rsidR="001436BA">
        <w:rPr>
          <w:rFonts w:ascii="Times New Roman" w:hAnsi="Times New Roman" w:cs="Times New Roman"/>
        </w:rPr>
        <w:t xml:space="preserve">budova </w:t>
      </w:r>
      <w:r w:rsidR="00C573E8">
        <w:rPr>
          <w:rFonts w:ascii="Times New Roman" w:hAnsi="Times New Roman" w:cs="Times New Roman"/>
        </w:rPr>
        <w:t>A, B</w:t>
      </w:r>
      <w:r w:rsidR="00056346">
        <w:rPr>
          <w:rFonts w:ascii="Times New Roman" w:hAnsi="Times New Roman" w:cs="Times New Roman"/>
        </w:rPr>
        <w:t xml:space="preserve"> </w:t>
      </w:r>
      <w:proofErr w:type="gramStart"/>
      <w:r w:rsidR="00056346">
        <w:rPr>
          <w:rFonts w:ascii="Times New Roman" w:hAnsi="Times New Roman" w:cs="Times New Roman"/>
        </w:rPr>
        <w:t xml:space="preserve">a </w:t>
      </w:r>
      <w:r w:rsidR="00D45224">
        <w:rPr>
          <w:rFonts w:ascii="Times New Roman" w:hAnsi="Times New Roman" w:cs="Times New Roman"/>
        </w:rPr>
        <w:t xml:space="preserve"> tzv.</w:t>
      </w:r>
      <w:proofErr w:type="gramEnd"/>
      <w:r w:rsidR="00D45224">
        <w:rPr>
          <w:rFonts w:ascii="Times New Roman" w:hAnsi="Times New Roman" w:cs="Times New Roman"/>
        </w:rPr>
        <w:t xml:space="preserve"> Domeček</w:t>
      </w:r>
    </w:p>
    <w:p w14:paraId="60864F5A" w14:textId="53149E73" w:rsidR="00937D8E" w:rsidRPr="00937D8E" w:rsidRDefault="00937D8E" w:rsidP="00937D8E">
      <w:pPr>
        <w:pStyle w:val="Default"/>
        <w:rPr>
          <w:rFonts w:ascii="Times New Roman" w:hAnsi="Times New Roman" w:cs="Times New Roman"/>
        </w:rPr>
      </w:pPr>
      <w:r w:rsidRPr="00937D8E">
        <w:rPr>
          <w:rFonts w:ascii="Times New Roman" w:hAnsi="Times New Roman" w:cs="Times New Roman"/>
          <w:b/>
          <w:bCs/>
        </w:rPr>
        <w:t>tel:</w:t>
      </w:r>
      <w:r w:rsidRPr="00937D8E">
        <w:rPr>
          <w:rFonts w:ascii="Times New Roman" w:hAnsi="Times New Roman" w:cs="Times New Roman"/>
        </w:rPr>
        <w:t xml:space="preserve"> +420</w:t>
      </w:r>
      <w:r w:rsidR="00773682">
        <w:rPr>
          <w:rFonts w:ascii="Times New Roman" w:hAnsi="Times New Roman" w:cs="Times New Roman"/>
        </w:rPr>
        <w:t> 221 997 111,</w:t>
      </w:r>
      <w:r>
        <w:rPr>
          <w:rFonts w:ascii="Times New Roman" w:hAnsi="Times New Roman" w:cs="Times New Roman"/>
        </w:rPr>
        <w:t xml:space="preserve"> </w:t>
      </w:r>
      <w:r w:rsidRPr="00937D8E">
        <w:rPr>
          <w:rFonts w:ascii="Times New Roman" w:hAnsi="Times New Roman" w:cs="Times New Roman"/>
          <w:b/>
          <w:bCs/>
        </w:rPr>
        <w:t>www</w:t>
      </w:r>
      <w:r w:rsidR="00773682">
        <w:rPr>
          <w:rFonts w:ascii="Times New Roman" w:hAnsi="Times New Roman" w:cs="Times New Roman"/>
          <w:b/>
          <w:bCs/>
        </w:rPr>
        <w:t xml:space="preserve">. </w:t>
      </w:r>
      <w:proofErr w:type="gramStart"/>
      <w:r w:rsidR="00773682">
        <w:rPr>
          <w:rFonts w:ascii="Times New Roman" w:hAnsi="Times New Roman" w:cs="Times New Roman"/>
        </w:rPr>
        <w:t>j</w:t>
      </w:r>
      <w:r w:rsidR="00773682" w:rsidRPr="00773682">
        <w:rPr>
          <w:rFonts w:ascii="Times New Roman" w:hAnsi="Times New Roman" w:cs="Times New Roman"/>
        </w:rPr>
        <w:t>stice.cz</w:t>
      </w:r>
      <w:r w:rsidR="00773682">
        <w:rPr>
          <w:rFonts w:ascii="Times New Roman" w:hAnsi="Times New Roman" w:cs="Times New Roman"/>
        </w:rPr>
        <w:t>,</w:t>
      </w:r>
      <w:r w:rsidRPr="00937D8E">
        <w:rPr>
          <w:rFonts w:ascii="Times New Roman" w:hAnsi="Times New Roman" w:cs="Times New Roman"/>
        </w:rPr>
        <w:t xml:space="preserve"> </w:t>
      </w:r>
      <w:r>
        <w:rPr>
          <w:rFonts w:ascii="Times New Roman" w:hAnsi="Times New Roman" w:cs="Times New Roman"/>
        </w:rPr>
        <w:t xml:space="preserve"> </w:t>
      </w:r>
      <w:r w:rsidRPr="00937D8E">
        <w:rPr>
          <w:rFonts w:ascii="Times New Roman" w:hAnsi="Times New Roman" w:cs="Times New Roman"/>
          <w:b/>
          <w:bCs/>
        </w:rPr>
        <w:t>mail</w:t>
      </w:r>
      <w:proofErr w:type="gramEnd"/>
      <w:r w:rsidRPr="00937D8E">
        <w:rPr>
          <w:rFonts w:ascii="Times New Roman" w:hAnsi="Times New Roman" w:cs="Times New Roman"/>
          <w:b/>
          <w:bCs/>
        </w:rPr>
        <w:t>:</w:t>
      </w:r>
      <w:r w:rsidR="00773682">
        <w:rPr>
          <w:rFonts w:ascii="Times New Roman" w:hAnsi="Times New Roman" w:cs="Times New Roman"/>
          <w:b/>
          <w:bCs/>
        </w:rPr>
        <w:t xml:space="preserve"> </w:t>
      </w:r>
      <w:r w:rsidR="00773682" w:rsidRPr="00773682">
        <w:rPr>
          <w:rFonts w:ascii="Times New Roman" w:hAnsi="Times New Roman" w:cs="Times New Roman"/>
        </w:rPr>
        <w:t>posta@msp.justice.cz</w:t>
      </w:r>
      <w:r w:rsidRPr="00937D8E">
        <w:rPr>
          <w:rFonts w:ascii="Times New Roman" w:hAnsi="Times New Roman" w:cs="Times New Roman"/>
        </w:rPr>
        <w:t xml:space="preserve"> </w:t>
      </w:r>
    </w:p>
    <w:p w14:paraId="6615BAA9" w14:textId="77777777" w:rsidR="0053249B" w:rsidRDefault="0053249B" w:rsidP="00937D8E">
      <w:pPr>
        <w:pStyle w:val="Default"/>
        <w:rPr>
          <w:rFonts w:ascii="Times New Roman" w:hAnsi="Times New Roman" w:cs="Times New Roman"/>
          <w:b/>
          <w:bCs/>
        </w:rPr>
      </w:pPr>
    </w:p>
    <w:p w14:paraId="1C47D859" w14:textId="77777777" w:rsidR="0053249B" w:rsidRDefault="0053249B" w:rsidP="00937D8E">
      <w:pPr>
        <w:pStyle w:val="Default"/>
        <w:rPr>
          <w:rFonts w:ascii="Times New Roman" w:hAnsi="Times New Roman" w:cs="Times New Roman"/>
          <w:b/>
          <w:bCs/>
        </w:rPr>
      </w:pPr>
    </w:p>
    <w:p w14:paraId="4384CD2B" w14:textId="6AA6CE5E" w:rsidR="00937D8E" w:rsidRPr="00937D8E" w:rsidRDefault="00937D8E" w:rsidP="00937D8E">
      <w:pPr>
        <w:pStyle w:val="Default"/>
        <w:rPr>
          <w:rFonts w:ascii="Times New Roman" w:hAnsi="Times New Roman" w:cs="Times New Roman"/>
        </w:rPr>
      </w:pPr>
      <w:r w:rsidRPr="00937D8E">
        <w:rPr>
          <w:rFonts w:ascii="Times New Roman" w:hAnsi="Times New Roman" w:cs="Times New Roman"/>
          <w:b/>
          <w:bCs/>
        </w:rPr>
        <w:t xml:space="preserve">Uživatelský popis </w:t>
      </w:r>
    </w:p>
    <w:p w14:paraId="58BFC6C8" w14:textId="012D1CCD" w:rsidR="00937D8E" w:rsidRPr="00BB0EFD" w:rsidRDefault="00937D8E" w:rsidP="00937D8E">
      <w:pPr>
        <w:pStyle w:val="Default"/>
        <w:numPr>
          <w:ilvl w:val="0"/>
          <w:numId w:val="1"/>
        </w:numPr>
        <w:rPr>
          <w:rFonts w:ascii="Times New Roman" w:hAnsi="Times New Roman" w:cs="Times New Roman"/>
          <w:u w:val="single"/>
        </w:rPr>
      </w:pPr>
      <w:r w:rsidRPr="00BB0EFD">
        <w:rPr>
          <w:rFonts w:ascii="Times New Roman" w:hAnsi="Times New Roman" w:cs="Times New Roman"/>
          <w:b/>
          <w:bCs/>
          <w:u w:val="single"/>
        </w:rPr>
        <w:t>Přístup do budovy:</w:t>
      </w:r>
    </w:p>
    <w:p w14:paraId="3AB6891D" w14:textId="3228B1FA" w:rsidR="00937D8E" w:rsidRPr="00937D8E" w:rsidRDefault="00937D8E" w:rsidP="00937D8E">
      <w:pPr>
        <w:pStyle w:val="Default"/>
        <w:numPr>
          <w:ilvl w:val="0"/>
          <w:numId w:val="2"/>
        </w:numPr>
        <w:rPr>
          <w:rFonts w:ascii="Times New Roman" w:hAnsi="Times New Roman" w:cs="Times New Roman"/>
        </w:rPr>
      </w:pPr>
      <w:r>
        <w:rPr>
          <w:rFonts w:ascii="Times New Roman" w:hAnsi="Times New Roman" w:cs="Times New Roman"/>
          <w:b/>
          <w:bCs/>
        </w:rPr>
        <w:t>Vyhrazené parkovací stání (VPS)</w:t>
      </w:r>
    </w:p>
    <w:p w14:paraId="631B8776" w14:textId="557DF94E" w:rsidR="00937D8E" w:rsidRDefault="001A299B" w:rsidP="001A299B">
      <w:pPr>
        <w:pStyle w:val="Default"/>
        <w:jc w:val="both"/>
        <w:rPr>
          <w:rFonts w:ascii="Times New Roman" w:hAnsi="Times New Roman" w:cs="Times New Roman"/>
        </w:rPr>
      </w:pPr>
      <w:r>
        <w:rPr>
          <w:rFonts w:ascii="Times New Roman" w:hAnsi="Times New Roman" w:cs="Times New Roman"/>
        </w:rPr>
        <w:t>Před vchodem do budovy ministerstva na ulici Vyšehradská 16 je jedno VPS. Případně je možné po projednání využít parkovací místa pro služební auta, které se nacházejí na dvoře ministerstva. Vjezd na nádvoří je z ulice Vyšehradská 18.</w:t>
      </w:r>
    </w:p>
    <w:p w14:paraId="72FB180D" w14:textId="77777777" w:rsidR="00937D8E" w:rsidRPr="00937D8E" w:rsidRDefault="00937D8E" w:rsidP="00937D8E">
      <w:pPr>
        <w:pStyle w:val="Default"/>
        <w:rPr>
          <w:rFonts w:ascii="Times New Roman" w:hAnsi="Times New Roman" w:cs="Times New Roman"/>
        </w:rPr>
      </w:pPr>
    </w:p>
    <w:p w14:paraId="0298C45A" w14:textId="29A1C131" w:rsidR="00937D8E" w:rsidRDefault="00937D8E" w:rsidP="00937D8E">
      <w:pPr>
        <w:pStyle w:val="Default"/>
        <w:numPr>
          <w:ilvl w:val="0"/>
          <w:numId w:val="2"/>
        </w:numPr>
        <w:rPr>
          <w:rFonts w:ascii="Times New Roman" w:hAnsi="Times New Roman" w:cs="Times New Roman"/>
          <w:b/>
          <w:bCs/>
        </w:rPr>
      </w:pPr>
      <w:r w:rsidRPr="00937D8E">
        <w:rPr>
          <w:rFonts w:ascii="Times New Roman" w:hAnsi="Times New Roman" w:cs="Times New Roman"/>
          <w:b/>
          <w:bCs/>
        </w:rPr>
        <w:t>Přístup ke vstupu do budovy</w:t>
      </w:r>
    </w:p>
    <w:p w14:paraId="349F5FF3" w14:textId="57C5EB14" w:rsidR="00BB0EFD" w:rsidRDefault="004C3DAC" w:rsidP="00621C8E">
      <w:pPr>
        <w:pStyle w:val="Default"/>
        <w:jc w:val="both"/>
        <w:rPr>
          <w:rFonts w:ascii="Times New Roman" w:hAnsi="Times New Roman" w:cs="Times New Roman"/>
        </w:rPr>
      </w:pPr>
      <w:r>
        <w:rPr>
          <w:rFonts w:ascii="Times New Roman" w:hAnsi="Times New Roman" w:cs="Times New Roman"/>
        </w:rPr>
        <w:t xml:space="preserve">VPS se nachází bezprostředně před vchodem do budovy. Po překonání obrubníku, vysokého </w:t>
      </w:r>
      <w:r w:rsidR="00773682">
        <w:rPr>
          <w:rFonts w:ascii="Times New Roman" w:hAnsi="Times New Roman" w:cs="Times New Roman"/>
        </w:rPr>
        <w:t>13 - 14</w:t>
      </w:r>
      <w:r>
        <w:rPr>
          <w:rFonts w:ascii="Times New Roman" w:hAnsi="Times New Roman" w:cs="Times New Roman"/>
        </w:rPr>
        <w:t xml:space="preserve"> cm se vlevo u schodů nachází tlačítko ve </w:t>
      </w:r>
      <w:proofErr w:type="gramStart"/>
      <w:r>
        <w:rPr>
          <w:rFonts w:ascii="Times New Roman" w:hAnsi="Times New Roman" w:cs="Times New Roman"/>
        </w:rPr>
        <w:t>výši  1</w:t>
      </w:r>
      <w:r w:rsidR="00773682">
        <w:rPr>
          <w:rFonts w:ascii="Times New Roman" w:hAnsi="Times New Roman" w:cs="Times New Roman"/>
        </w:rPr>
        <w:t>07</w:t>
      </w:r>
      <w:proofErr w:type="gramEnd"/>
      <w:r>
        <w:rPr>
          <w:rFonts w:ascii="Times New Roman" w:hAnsi="Times New Roman" w:cs="Times New Roman"/>
        </w:rPr>
        <w:t xml:space="preserve"> cm, kterým lze přivolat justiční stráž.</w:t>
      </w:r>
      <w:r w:rsidR="00621C8E">
        <w:rPr>
          <w:rFonts w:ascii="Times New Roman" w:hAnsi="Times New Roman" w:cs="Times New Roman"/>
        </w:rPr>
        <w:t xml:space="preserve"> K budově lze dojet tramvají do zastávky Botanická zahrada, která se nachází při cestě z centra v ulici Vyšehradská a do centra v ulici Na </w:t>
      </w:r>
      <w:proofErr w:type="spellStart"/>
      <w:r w:rsidR="00621C8E">
        <w:rPr>
          <w:rFonts w:ascii="Times New Roman" w:hAnsi="Times New Roman" w:cs="Times New Roman"/>
        </w:rPr>
        <w:t>Slupi</w:t>
      </w:r>
      <w:proofErr w:type="spellEnd"/>
      <w:r w:rsidR="00621C8E">
        <w:rPr>
          <w:rFonts w:ascii="Times New Roman" w:hAnsi="Times New Roman" w:cs="Times New Roman"/>
        </w:rPr>
        <w:t xml:space="preserve">. </w:t>
      </w:r>
      <w:r w:rsidR="002C29AF">
        <w:rPr>
          <w:rFonts w:ascii="Times New Roman" w:hAnsi="Times New Roman" w:cs="Times New Roman"/>
        </w:rPr>
        <w:t xml:space="preserve">Zastávky MHD jsou bezbariérové a přechody ulic k budově ministerstva také. </w:t>
      </w:r>
      <w:r w:rsidR="00621C8E">
        <w:rPr>
          <w:rFonts w:ascii="Times New Roman" w:hAnsi="Times New Roman" w:cs="Times New Roman"/>
        </w:rPr>
        <w:t xml:space="preserve"> </w:t>
      </w:r>
      <w:r w:rsidR="00FD63B2">
        <w:rPr>
          <w:rFonts w:ascii="Times New Roman" w:hAnsi="Times New Roman" w:cs="Times New Roman"/>
        </w:rPr>
        <w:t>Povrch chodníku před budovou je z</w:t>
      </w:r>
      <w:r w:rsidR="00773682">
        <w:rPr>
          <w:rFonts w:ascii="Times New Roman" w:hAnsi="Times New Roman" w:cs="Times New Roman"/>
        </w:rPr>
        <w:t xml:space="preserve"> malých </w:t>
      </w:r>
      <w:r w:rsidR="00FD63B2">
        <w:rPr>
          <w:rFonts w:ascii="Times New Roman" w:hAnsi="Times New Roman" w:cs="Times New Roman"/>
        </w:rPr>
        <w:t>žulových kostek.</w:t>
      </w:r>
    </w:p>
    <w:p w14:paraId="019B7E19" w14:textId="77777777" w:rsidR="00937D8E" w:rsidRPr="00937D8E" w:rsidRDefault="00937D8E" w:rsidP="00937D8E">
      <w:pPr>
        <w:pStyle w:val="Default"/>
        <w:rPr>
          <w:rFonts w:ascii="Times New Roman" w:hAnsi="Times New Roman" w:cs="Times New Roman"/>
        </w:rPr>
      </w:pPr>
    </w:p>
    <w:p w14:paraId="091A38EA" w14:textId="3CF49FFF" w:rsidR="00937D8E" w:rsidRDefault="00937D8E" w:rsidP="00937D8E">
      <w:pPr>
        <w:pStyle w:val="Default"/>
        <w:numPr>
          <w:ilvl w:val="0"/>
          <w:numId w:val="2"/>
        </w:numPr>
        <w:rPr>
          <w:rFonts w:ascii="Times New Roman" w:hAnsi="Times New Roman" w:cs="Times New Roman"/>
          <w:b/>
          <w:bCs/>
        </w:rPr>
      </w:pPr>
      <w:r>
        <w:rPr>
          <w:rFonts w:ascii="Times New Roman" w:hAnsi="Times New Roman" w:cs="Times New Roman"/>
          <w:b/>
          <w:bCs/>
        </w:rPr>
        <w:t>Vstup do budovy</w:t>
      </w:r>
    </w:p>
    <w:p w14:paraId="3569C314" w14:textId="6AF900CB" w:rsidR="00FD63B2" w:rsidRDefault="00FD63B2" w:rsidP="00621C8E">
      <w:pPr>
        <w:pStyle w:val="Default"/>
        <w:jc w:val="both"/>
        <w:rPr>
          <w:rFonts w:ascii="Times New Roman" w:hAnsi="Times New Roman" w:cs="Times New Roman"/>
        </w:rPr>
      </w:pPr>
      <w:r>
        <w:rPr>
          <w:rFonts w:ascii="Times New Roman" w:hAnsi="Times New Roman" w:cs="Times New Roman"/>
        </w:rPr>
        <w:t>Hlavní v</w:t>
      </w:r>
      <w:r w:rsidR="004C3DAC" w:rsidRPr="004C3DAC">
        <w:rPr>
          <w:rFonts w:ascii="Times New Roman" w:hAnsi="Times New Roman" w:cs="Times New Roman"/>
        </w:rPr>
        <w:t>stup do budovy je po překonání 5 schodů výšky 15 cm, zábradlí u schodů není. Rampa</w:t>
      </w:r>
      <w:r w:rsidR="004C3DAC">
        <w:rPr>
          <w:rFonts w:ascii="Times New Roman" w:hAnsi="Times New Roman" w:cs="Times New Roman"/>
        </w:rPr>
        <w:t>, plošina</w:t>
      </w:r>
      <w:r w:rsidR="004C3DAC" w:rsidRPr="004C3DAC">
        <w:rPr>
          <w:rFonts w:ascii="Times New Roman" w:hAnsi="Times New Roman" w:cs="Times New Roman"/>
        </w:rPr>
        <w:t xml:space="preserve"> ani ližiny nejsou u vchodu instalovány</w:t>
      </w:r>
      <w:r w:rsidR="002C29AF">
        <w:rPr>
          <w:rFonts w:ascii="Times New Roman" w:hAnsi="Times New Roman" w:cs="Times New Roman"/>
        </w:rPr>
        <w:t>.  V</w:t>
      </w:r>
      <w:r w:rsidR="004C3DAC">
        <w:rPr>
          <w:rFonts w:ascii="Times New Roman" w:hAnsi="Times New Roman" w:cs="Times New Roman"/>
        </w:rPr>
        <w:t>stup imobilních občanů je řešen přes průjezd pro osobní vozidla, který se nachází cca</w:t>
      </w:r>
      <w:r w:rsidR="00773682">
        <w:rPr>
          <w:rFonts w:ascii="Times New Roman" w:hAnsi="Times New Roman" w:cs="Times New Roman"/>
        </w:rPr>
        <w:t xml:space="preserve"> 60</w:t>
      </w:r>
      <w:r w:rsidR="004C3DAC">
        <w:rPr>
          <w:rFonts w:ascii="Times New Roman" w:hAnsi="Times New Roman" w:cs="Times New Roman"/>
        </w:rPr>
        <w:t xml:space="preserve"> m vlevo od hlavního vstupu</w:t>
      </w:r>
      <w:r w:rsidR="00621C8E">
        <w:rPr>
          <w:rFonts w:ascii="Times New Roman" w:hAnsi="Times New Roman" w:cs="Times New Roman"/>
        </w:rPr>
        <w:t xml:space="preserve">, kde je opět umístěno </w:t>
      </w:r>
      <w:r w:rsidR="002C29AF">
        <w:rPr>
          <w:rFonts w:ascii="Times New Roman" w:hAnsi="Times New Roman" w:cs="Times New Roman"/>
        </w:rPr>
        <w:t>vpravo od</w:t>
      </w:r>
      <w:r w:rsidR="00621C8E">
        <w:rPr>
          <w:rFonts w:ascii="Times New Roman" w:hAnsi="Times New Roman" w:cs="Times New Roman"/>
        </w:rPr>
        <w:t xml:space="preserve"> vrat</w:t>
      </w:r>
      <w:r w:rsidR="00773682">
        <w:rPr>
          <w:rFonts w:ascii="Times New Roman" w:hAnsi="Times New Roman" w:cs="Times New Roman"/>
        </w:rPr>
        <w:t xml:space="preserve"> ve výšce 115 cm</w:t>
      </w:r>
      <w:r w:rsidR="00621C8E">
        <w:rPr>
          <w:rFonts w:ascii="Times New Roman" w:hAnsi="Times New Roman" w:cs="Times New Roman"/>
        </w:rPr>
        <w:t xml:space="preserve"> tlačítko pro přivolání justiční stráže.</w:t>
      </w:r>
      <w:r>
        <w:rPr>
          <w:rFonts w:ascii="Times New Roman" w:hAnsi="Times New Roman" w:cs="Times New Roman"/>
        </w:rPr>
        <w:t xml:space="preserve"> Po otevření vstupních vrat</w:t>
      </w:r>
      <w:r w:rsidR="00773682">
        <w:rPr>
          <w:rFonts w:ascii="Times New Roman" w:hAnsi="Times New Roman" w:cs="Times New Roman"/>
        </w:rPr>
        <w:t xml:space="preserve">, instalaci </w:t>
      </w:r>
      <w:r>
        <w:rPr>
          <w:rFonts w:ascii="Times New Roman" w:hAnsi="Times New Roman" w:cs="Times New Roman"/>
        </w:rPr>
        <w:t>přenosné ramp</w:t>
      </w:r>
      <w:r w:rsidR="00773682">
        <w:rPr>
          <w:rFonts w:ascii="Times New Roman" w:hAnsi="Times New Roman" w:cs="Times New Roman"/>
        </w:rPr>
        <w:t xml:space="preserve">y justiční </w:t>
      </w:r>
      <w:proofErr w:type="gramStart"/>
      <w:r w:rsidR="00773682">
        <w:rPr>
          <w:rFonts w:ascii="Times New Roman" w:hAnsi="Times New Roman" w:cs="Times New Roman"/>
        </w:rPr>
        <w:t xml:space="preserve">stráží </w:t>
      </w:r>
      <w:r w:rsidR="003204C4">
        <w:rPr>
          <w:rFonts w:ascii="Times New Roman" w:hAnsi="Times New Roman" w:cs="Times New Roman"/>
        </w:rPr>
        <w:t xml:space="preserve"> </w:t>
      </w:r>
      <w:r w:rsidR="00773682">
        <w:rPr>
          <w:rFonts w:ascii="Times New Roman" w:hAnsi="Times New Roman" w:cs="Times New Roman"/>
        </w:rPr>
        <w:t>pro</w:t>
      </w:r>
      <w:proofErr w:type="gramEnd"/>
      <w:r w:rsidR="00773682">
        <w:rPr>
          <w:rFonts w:ascii="Times New Roman" w:hAnsi="Times New Roman" w:cs="Times New Roman"/>
        </w:rPr>
        <w:t xml:space="preserve"> </w:t>
      </w:r>
      <w:r w:rsidR="003204C4">
        <w:rPr>
          <w:rFonts w:ascii="Times New Roman" w:hAnsi="Times New Roman" w:cs="Times New Roman"/>
        </w:rPr>
        <w:t>překon</w:t>
      </w:r>
      <w:r w:rsidR="00773682">
        <w:rPr>
          <w:rFonts w:ascii="Times New Roman" w:hAnsi="Times New Roman" w:cs="Times New Roman"/>
        </w:rPr>
        <w:t>ání</w:t>
      </w:r>
      <w:r w:rsidR="003204C4">
        <w:rPr>
          <w:rFonts w:ascii="Times New Roman" w:hAnsi="Times New Roman" w:cs="Times New Roman"/>
        </w:rPr>
        <w:t xml:space="preserve"> 2 schod</w:t>
      </w:r>
      <w:r w:rsidR="00773682">
        <w:rPr>
          <w:rFonts w:ascii="Times New Roman" w:hAnsi="Times New Roman" w:cs="Times New Roman"/>
        </w:rPr>
        <w:t xml:space="preserve">ů </w:t>
      </w:r>
      <w:r w:rsidR="003204C4">
        <w:rPr>
          <w:rFonts w:ascii="Times New Roman" w:hAnsi="Times New Roman" w:cs="Times New Roman"/>
        </w:rPr>
        <w:t>výšky 15 cm</w:t>
      </w:r>
      <w:r w:rsidR="00773682">
        <w:rPr>
          <w:rFonts w:ascii="Times New Roman" w:hAnsi="Times New Roman" w:cs="Times New Roman"/>
        </w:rPr>
        <w:t xml:space="preserve"> a otevření dveří šířky 80 cm v prosklené stěně je  </w:t>
      </w:r>
      <w:r>
        <w:rPr>
          <w:rFonts w:ascii="Times New Roman" w:hAnsi="Times New Roman" w:cs="Times New Roman"/>
        </w:rPr>
        <w:t xml:space="preserve"> umožněn přístup do přízemí budovy B.  </w:t>
      </w:r>
      <w:r w:rsidR="002C29AF">
        <w:rPr>
          <w:rFonts w:ascii="Times New Roman" w:hAnsi="Times New Roman" w:cs="Times New Roman"/>
        </w:rPr>
        <w:t xml:space="preserve"> </w:t>
      </w:r>
    </w:p>
    <w:p w14:paraId="0FAAC23F" w14:textId="13A1CBF3" w:rsidR="00937D8E" w:rsidRPr="004C3DAC" w:rsidRDefault="00FD63B2" w:rsidP="00621C8E">
      <w:pPr>
        <w:pStyle w:val="Default"/>
        <w:jc w:val="both"/>
        <w:rPr>
          <w:rFonts w:ascii="Times New Roman" w:hAnsi="Times New Roman" w:cs="Times New Roman"/>
        </w:rPr>
      </w:pPr>
      <w:r>
        <w:rPr>
          <w:rFonts w:ascii="Times New Roman" w:hAnsi="Times New Roman" w:cs="Times New Roman"/>
        </w:rPr>
        <w:t>Hlavní v</w:t>
      </w:r>
      <w:r w:rsidR="002C29AF">
        <w:rPr>
          <w:rFonts w:ascii="Times New Roman" w:hAnsi="Times New Roman" w:cs="Times New Roman"/>
        </w:rPr>
        <w:t xml:space="preserve">stup do budovy je dvoukřídlými prosklenými dveřmi se zavíračem Bramo, šířka křídla je </w:t>
      </w:r>
      <w:r w:rsidR="002C0019">
        <w:rPr>
          <w:rFonts w:ascii="Times New Roman" w:hAnsi="Times New Roman" w:cs="Times New Roman"/>
        </w:rPr>
        <w:t>75</w:t>
      </w:r>
      <w:r w:rsidR="002C29AF">
        <w:rPr>
          <w:rFonts w:ascii="Times New Roman" w:hAnsi="Times New Roman" w:cs="Times New Roman"/>
        </w:rPr>
        <w:t xml:space="preserve"> cm, na které navazují druhé </w:t>
      </w:r>
      <w:r w:rsidR="002C0019">
        <w:rPr>
          <w:rFonts w:ascii="Times New Roman" w:hAnsi="Times New Roman" w:cs="Times New Roman"/>
        </w:rPr>
        <w:t xml:space="preserve">dvoukřídlé </w:t>
      </w:r>
      <w:r w:rsidR="002C29AF">
        <w:rPr>
          <w:rFonts w:ascii="Times New Roman" w:hAnsi="Times New Roman" w:cs="Times New Roman"/>
        </w:rPr>
        <w:t xml:space="preserve">výkyvné dveře šířky </w:t>
      </w:r>
      <w:r w:rsidR="002C0019">
        <w:rPr>
          <w:rFonts w:ascii="Times New Roman" w:hAnsi="Times New Roman" w:cs="Times New Roman"/>
        </w:rPr>
        <w:t>70</w:t>
      </w:r>
      <w:r w:rsidR="002C29AF">
        <w:rPr>
          <w:rFonts w:ascii="Times New Roman" w:hAnsi="Times New Roman" w:cs="Times New Roman"/>
        </w:rPr>
        <w:t xml:space="preserve"> cm do vstupní haly se stanovištěm justiční stráže. Akustický orientační majáček není v budově instalován.</w:t>
      </w:r>
    </w:p>
    <w:p w14:paraId="58559BCC" w14:textId="77777777" w:rsidR="00BB0EFD" w:rsidRDefault="00BB0EFD" w:rsidP="00937D8E">
      <w:pPr>
        <w:pStyle w:val="Default"/>
        <w:rPr>
          <w:rFonts w:ascii="Times New Roman" w:hAnsi="Times New Roman" w:cs="Times New Roman"/>
          <w:b/>
          <w:bCs/>
        </w:rPr>
      </w:pPr>
    </w:p>
    <w:p w14:paraId="1F811953" w14:textId="586297D9" w:rsidR="00937D8E" w:rsidRPr="00BB0EFD" w:rsidRDefault="00937D8E" w:rsidP="00937D8E">
      <w:pPr>
        <w:pStyle w:val="Default"/>
        <w:numPr>
          <w:ilvl w:val="0"/>
          <w:numId w:val="1"/>
        </w:numPr>
        <w:rPr>
          <w:rFonts w:ascii="Times New Roman" w:hAnsi="Times New Roman" w:cs="Times New Roman"/>
          <w:b/>
          <w:bCs/>
          <w:u w:val="single"/>
        </w:rPr>
      </w:pPr>
      <w:r w:rsidRPr="00BB0EFD">
        <w:rPr>
          <w:rFonts w:ascii="Times New Roman" w:hAnsi="Times New Roman" w:cs="Times New Roman"/>
          <w:b/>
          <w:bCs/>
          <w:u w:val="single"/>
        </w:rPr>
        <w:t>Pohyb po budově – vertikální</w:t>
      </w:r>
    </w:p>
    <w:p w14:paraId="59684D73" w14:textId="27E914D9" w:rsidR="00937D8E"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Schody</w:t>
      </w:r>
    </w:p>
    <w:p w14:paraId="443DC656" w14:textId="41AA412C" w:rsidR="002C0019" w:rsidRDefault="00C8271C" w:rsidP="002C0019">
      <w:pPr>
        <w:pStyle w:val="Default"/>
        <w:jc w:val="both"/>
        <w:rPr>
          <w:rFonts w:ascii="Times New Roman" w:hAnsi="Times New Roman" w:cs="Times New Roman"/>
        </w:rPr>
      </w:pPr>
      <w:r>
        <w:rPr>
          <w:rFonts w:ascii="Times New Roman" w:hAnsi="Times New Roman" w:cs="Times New Roman"/>
        </w:rPr>
        <w:t>Budova neumožňuje samostatný a bezpečný pohyb zejména osobám se sníženou schopností pohybu. Z haly se vstupuje</w:t>
      </w:r>
      <w:r w:rsidR="002C0019">
        <w:rPr>
          <w:rFonts w:ascii="Times New Roman" w:hAnsi="Times New Roman" w:cs="Times New Roman"/>
        </w:rPr>
        <w:t xml:space="preserve"> do budovy </w:t>
      </w:r>
      <w:proofErr w:type="gramStart"/>
      <w:r w:rsidR="002C0019">
        <w:rPr>
          <w:rFonts w:ascii="Times New Roman" w:hAnsi="Times New Roman" w:cs="Times New Roman"/>
        </w:rPr>
        <w:t xml:space="preserve">B </w:t>
      </w:r>
      <w:r>
        <w:rPr>
          <w:rFonts w:ascii="Times New Roman" w:hAnsi="Times New Roman" w:cs="Times New Roman"/>
        </w:rPr>
        <w:t xml:space="preserve"> k</w:t>
      </w:r>
      <w:proofErr w:type="gramEnd"/>
      <w:r>
        <w:rPr>
          <w:rFonts w:ascii="Times New Roman" w:hAnsi="Times New Roman" w:cs="Times New Roman"/>
        </w:rPr>
        <w:t> průchozím turniketům po překonání 2 schodů výšky 1</w:t>
      </w:r>
      <w:r w:rsidR="002C0019">
        <w:rPr>
          <w:rFonts w:ascii="Times New Roman" w:hAnsi="Times New Roman" w:cs="Times New Roman"/>
        </w:rPr>
        <w:t>7 - 18</w:t>
      </w:r>
      <w:r>
        <w:rPr>
          <w:rFonts w:ascii="Times New Roman" w:hAnsi="Times New Roman" w:cs="Times New Roman"/>
        </w:rPr>
        <w:t xml:space="preserve"> cm</w:t>
      </w:r>
      <w:r w:rsidR="002C0019">
        <w:rPr>
          <w:rFonts w:ascii="Times New Roman" w:hAnsi="Times New Roman" w:cs="Times New Roman"/>
        </w:rPr>
        <w:t>. D</w:t>
      </w:r>
      <w:r w:rsidR="003204C4">
        <w:rPr>
          <w:rFonts w:ascii="Times New Roman" w:hAnsi="Times New Roman" w:cs="Times New Roman"/>
        </w:rPr>
        <w:t>o budovy A je ze vstupního průchodu</w:t>
      </w:r>
      <w:r>
        <w:rPr>
          <w:rFonts w:ascii="Times New Roman" w:hAnsi="Times New Roman" w:cs="Times New Roman"/>
        </w:rPr>
        <w:t xml:space="preserve"> </w:t>
      </w:r>
      <w:r w:rsidR="003204C4">
        <w:rPr>
          <w:rFonts w:ascii="Times New Roman" w:hAnsi="Times New Roman" w:cs="Times New Roman"/>
        </w:rPr>
        <w:t>11 schodů výšky 15 cm a z nádvoří je vstup se 7 schody.</w:t>
      </w:r>
      <w:r w:rsidR="00D45224">
        <w:rPr>
          <w:rFonts w:ascii="Times New Roman" w:hAnsi="Times New Roman" w:cs="Times New Roman"/>
        </w:rPr>
        <w:t xml:space="preserve"> Do </w:t>
      </w:r>
      <w:proofErr w:type="gramStart"/>
      <w:r w:rsidR="00D45224">
        <w:rPr>
          <w:rFonts w:ascii="Times New Roman" w:hAnsi="Times New Roman" w:cs="Times New Roman"/>
        </w:rPr>
        <w:t xml:space="preserve">Domečku </w:t>
      </w:r>
      <w:r w:rsidR="003204C4">
        <w:rPr>
          <w:rFonts w:ascii="Times New Roman" w:hAnsi="Times New Roman" w:cs="Times New Roman"/>
        </w:rPr>
        <w:t xml:space="preserve"> </w:t>
      </w:r>
      <w:r w:rsidR="00D45224">
        <w:rPr>
          <w:rFonts w:ascii="Times New Roman" w:hAnsi="Times New Roman" w:cs="Times New Roman"/>
        </w:rPr>
        <w:t>je</w:t>
      </w:r>
      <w:proofErr w:type="gramEnd"/>
      <w:r w:rsidR="00D45224">
        <w:rPr>
          <w:rFonts w:ascii="Times New Roman" w:hAnsi="Times New Roman" w:cs="Times New Roman"/>
        </w:rPr>
        <w:t xml:space="preserve"> vstup přes schod výšky 1</w:t>
      </w:r>
      <w:r w:rsidR="002C0019">
        <w:rPr>
          <w:rFonts w:ascii="Times New Roman" w:hAnsi="Times New Roman" w:cs="Times New Roman"/>
        </w:rPr>
        <w:t>6</w:t>
      </w:r>
      <w:r w:rsidR="00D45224">
        <w:rPr>
          <w:rFonts w:ascii="Times New Roman" w:hAnsi="Times New Roman" w:cs="Times New Roman"/>
        </w:rPr>
        <w:t xml:space="preserve"> cm dvoukřídlími dveřmi o šířce jednoho křídla </w:t>
      </w:r>
      <w:r w:rsidR="002C0019">
        <w:rPr>
          <w:rFonts w:ascii="Times New Roman" w:hAnsi="Times New Roman" w:cs="Times New Roman"/>
        </w:rPr>
        <w:t>60</w:t>
      </w:r>
      <w:r w:rsidR="00D45224">
        <w:rPr>
          <w:rFonts w:ascii="Times New Roman" w:hAnsi="Times New Roman" w:cs="Times New Roman"/>
        </w:rPr>
        <w:t xml:space="preserve"> cm a navazujícími </w:t>
      </w:r>
      <w:r w:rsidR="002C0019">
        <w:rPr>
          <w:rFonts w:ascii="Times New Roman" w:hAnsi="Times New Roman" w:cs="Times New Roman"/>
        </w:rPr>
        <w:t>22</w:t>
      </w:r>
      <w:r w:rsidR="00D45224">
        <w:rPr>
          <w:rFonts w:ascii="Times New Roman" w:hAnsi="Times New Roman" w:cs="Times New Roman"/>
        </w:rPr>
        <w:t xml:space="preserve"> schody</w:t>
      </w:r>
      <w:r w:rsidR="002C0019">
        <w:rPr>
          <w:rFonts w:ascii="Times New Roman" w:hAnsi="Times New Roman" w:cs="Times New Roman"/>
        </w:rPr>
        <w:t xml:space="preserve"> výšky 19 cm</w:t>
      </w:r>
      <w:r w:rsidR="00D45224">
        <w:rPr>
          <w:rFonts w:ascii="Times New Roman" w:hAnsi="Times New Roman" w:cs="Times New Roman"/>
        </w:rPr>
        <w:t xml:space="preserve"> do </w:t>
      </w:r>
      <w:r w:rsidR="002C0019">
        <w:rPr>
          <w:rFonts w:ascii="Times New Roman" w:hAnsi="Times New Roman" w:cs="Times New Roman"/>
        </w:rPr>
        <w:t>2</w:t>
      </w:r>
      <w:r w:rsidR="00D45224">
        <w:rPr>
          <w:rFonts w:ascii="Times New Roman" w:hAnsi="Times New Roman" w:cs="Times New Roman"/>
        </w:rPr>
        <w:t xml:space="preserve">. </w:t>
      </w:r>
      <w:r w:rsidR="002C0019">
        <w:rPr>
          <w:rFonts w:ascii="Times New Roman" w:hAnsi="Times New Roman" w:cs="Times New Roman"/>
        </w:rPr>
        <w:t>NP</w:t>
      </w:r>
      <w:r w:rsidR="00D45224">
        <w:rPr>
          <w:rFonts w:ascii="Times New Roman" w:hAnsi="Times New Roman" w:cs="Times New Roman"/>
        </w:rPr>
        <w:t xml:space="preserve">. </w:t>
      </w:r>
    </w:p>
    <w:p w14:paraId="4F8A03A6" w14:textId="7B9BD9EE" w:rsidR="003204C4" w:rsidRDefault="003204C4" w:rsidP="002C0019">
      <w:pPr>
        <w:pStyle w:val="Default"/>
        <w:jc w:val="both"/>
        <w:rPr>
          <w:rFonts w:ascii="Times New Roman" w:hAnsi="Times New Roman" w:cs="Times New Roman"/>
        </w:rPr>
      </w:pPr>
      <w:r>
        <w:rPr>
          <w:rFonts w:ascii="Times New Roman" w:hAnsi="Times New Roman" w:cs="Times New Roman"/>
        </w:rPr>
        <w:t xml:space="preserve">Vyšší podlaží nejsou v budově B bezbariérová, vstup je pouze po schodišti. V budově A lze po překonání vstupního schodiště využít výtah.   </w:t>
      </w:r>
      <w:r w:rsidR="002C0019">
        <w:rPr>
          <w:rFonts w:ascii="Times New Roman" w:hAnsi="Times New Roman" w:cs="Times New Roman"/>
        </w:rPr>
        <w:t xml:space="preserve">Do 3. </w:t>
      </w:r>
      <w:proofErr w:type="gramStart"/>
      <w:r w:rsidR="002C0019">
        <w:rPr>
          <w:rFonts w:ascii="Times New Roman" w:hAnsi="Times New Roman" w:cs="Times New Roman"/>
        </w:rPr>
        <w:t>NP  Domečku</w:t>
      </w:r>
      <w:proofErr w:type="gramEnd"/>
      <w:r w:rsidR="002C0019">
        <w:rPr>
          <w:rFonts w:ascii="Times New Roman" w:hAnsi="Times New Roman" w:cs="Times New Roman"/>
        </w:rPr>
        <w:t xml:space="preserve"> je 21 schodů o výšce 19 cm. </w:t>
      </w:r>
      <w:r>
        <w:rPr>
          <w:rFonts w:ascii="Times New Roman" w:hAnsi="Times New Roman" w:cs="Times New Roman"/>
        </w:rPr>
        <w:t>Kontrastní značení prvního a posledního schodu je provedeno samolepkou.</w:t>
      </w:r>
    </w:p>
    <w:p w14:paraId="55D11BFA" w14:textId="77777777" w:rsidR="00C8271C" w:rsidRPr="00BB0EFD" w:rsidRDefault="00C8271C" w:rsidP="002C0019">
      <w:pPr>
        <w:pStyle w:val="Default"/>
        <w:jc w:val="both"/>
        <w:rPr>
          <w:rFonts w:ascii="Times New Roman" w:hAnsi="Times New Roman" w:cs="Times New Roman"/>
        </w:rPr>
      </w:pPr>
    </w:p>
    <w:p w14:paraId="7498E71E" w14:textId="13B23EB5" w:rsidR="00BB0EFD"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Schodiště</w:t>
      </w:r>
    </w:p>
    <w:p w14:paraId="483B1988" w14:textId="4775D20A" w:rsidR="00D45224" w:rsidRDefault="00D45224" w:rsidP="002C0019">
      <w:pPr>
        <w:pStyle w:val="Default"/>
        <w:jc w:val="both"/>
        <w:rPr>
          <w:rFonts w:ascii="Times New Roman" w:hAnsi="Times New Roman" w:cs="Times New Roman"/>
        </w:rPr>
      </w:pPr>
      <w:r>
        <w:rPr>
          <w:rFonts w:ascii="Times New Roman" w:hAnsi="Times New Roman" w:cs="Times New Roman"/>
        </w:rPr>
        <w:t xml:space="preserve">V budově A, B i Domečku jsou standardní schody, které neumožňují bezproblémový pohyb osobám se sníženou schopností pohybu. U schodů je zábradlí ve výšce </w:t>
      </w:r>
      <w:proofErr w:type="gramStart"/>
      <w:r w:rsidR="002C0019">
        <w:rPr>
          <w:rFonts w:ascii="Times New Roman" w:hAnsi="Times New Roman" w:cs="Times New Roman"/>
        </w:rPr>
        <w:t>86 - 100</w:t>
      </w:r>
      <w:proofErr w:type="gramEnd"/>
      <w:r>
        <w:rPr>
          <w:rFonts w:ascii="Times New Roman" w:hAnsi="Times New Roman" w:cs="Times New Roman"/>
        </w:rPr>
        <w:t xml:space="preserve"> cm. Kontrastní značení prvního a posledního schodu schodiště je provedeno samolepkou.</w:t>
      </w:r>
    </w:p>
    <w:p w14:paraId="6257DE5C" w14:textId="77777777" w:rsidR="00BB0EFD" w:rsidRPr="00BB0EFD" w:rsidRDefault="00BB0EFD" w:rsidP="002C0019">
      <w:pPr>
        <w:pStyle w:val="Default"/>
        <w:ind w:left="720"/>
        <w:jc w:val="both"/>
        <w:rPr>
          <w:rFonts w:ascii="Times New Roman" w:hAnsi="Times New Roman" w:cs="Times New Roman"/>
        </w:rPr>
      </w:pPr>
    </w:p>
    <w:p w14:paraId="07DAADF7" w14:textId="58DBCA1F" w:rsidR="00BB0EFD"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Plošina</w:t>
      </w:r>
    </w:p>
    <w:p w14:paraId="02E5D99D" w14:textId="2010F386" w:rsidR="00BB0EFD" w:rsidRPr="00D45224" w:rsidRDefault="00D45224" w:rsidP="002C0019">
      <w:pPr>
        <w:pStyle w:val="Default"/>
        <w:jc w:val="both"/>
        <w:rPr>
          <w:rFonts w:ascii="Times New Roman" w:hAnsi="Times New Roman" w:cs="Times New Roman"/>
        </w:rPr>
      </w:pPr>
      <w:r w:rsidRPr="00D45224">
        <w:rPr>
          <w:rFonts w:ascii="Times New Roman" w:hAnsi="Times New Roman" w:cs="Times New Roman"/>
        </w:rPr>
        <w:t>V budově není instalována žádná plošina</w:t>
      </w:r>
      <w:r w:rsidR="00092457">
        <w:rPr>
          <w:rFonts w:ascii="Times New Roman" w:hAnsi="Times New Roman" w:cs="Times New Roman"/>
        </w:rPr>
        <w:t xml:space="preserve"> k překonávání bariérového vstupu.</w:t>
      </w:r>
    </w:p>
    <w:p w14:paraId="174318C0" w14:textId="3D7628DA" w:rsidR="005D5198" w:rsidRDefault="005D5198" w:rsidP="002C0019">
      <w:pPr>
        <w:pStyle w:val="Default"/>
        <w:jc w:val="both"/>
        <w:rPr>
          <w:rFonts w:ascii="Times New Roman" w:hAnsi="Times New Roman" w:cs="Times New Roman"/>
          <w:b/>
          <w:bCs/>
        </w:rPr>
      </w:pPr>
    </w:p>
    <w:p w14:paraId="6229A34B" w14:textId="73C7A904" w:rsidR="00BB0EFD" w:rsidRPr="00937D8E"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lastRenderedPageBreak/>
        <w:t>Výtah</w:t>
      </w:r>
    </w:p>
    <w:p w14:paraId="4EA8737D" w14:textId="2B91A6FE" w:rsidR="00937D8E" w:rsidRPr="00092457" w:rsidRDefault="00092457" w:rsidP="00CE237F">
      <w:pPr>
        <w:pStyle w:val="Default"/>
        <w:jc w:val="both"/>
        <w:rPr>
          <w:rFonts w:ascii="Times New Roman" w:hAnsi="Times New Roman" w:cs="Times New Roman"/>
        </w:rPr>
      </w:pPr>
      <w:r w:rsidRPr="00092457">
        <w:rPr>
          <w:rFonts w:ascii="Times New Roman" w:hAnsi="Times New Roman" w:cs="Times New Roman"/>
        </w:rPr>
        <w:t>V budově A je instalován výtah nosnosti 6</w:t>
      </w:r>
      <w:r w:rsidR="00775E2E">
        <w:rPr>
          <w:rFonts w:ascii="Times New Roman" w:hAnsi="Times New Roman" w:cs="Times New Roman"/>
        </w:rPr>
        <w:t>3</w:t>
      </w:r>
      <w:r w:rsidRPr="00092457">
        <w:rPr>
          <w:rFonts w:ascii="Times New Roman" w:hAnsi="Times New Roman" w:cs="Times New Roman"/>
        </w:rPr>
        <w:t xml:space="preserve">0 </w:t>
      </w:r>
      <w:r>
        <w:rPr>
          <w:rFonts w:ascii="Times New Roman" w:hAnsi="Times New Roman" w:cs="Times New Roman"/>
        </w:rPr>
        <w:t>k</w:t>
      </w:r>
      <w:r w:rsidRPr="00092457">
        <w:rPr>
          <w:rFonts w:ascii="Times New Roman" w:hAnsi="Times New Roman" w:cs="Times New Roman"/>
        </w:rPr>
        <w:t xml:space="preserve">g, určený pro 8 osob. </w:t>
      </w:r>
      <w:r>
        <w:rPr>
          <w:rFonts w:ascii="Times New Roman" w:hAnsi="Times New Roman" w:cs="Times New Roman"/>
        </w:rPr>
        <w:t xml:space="preserve">Velikost manipulační plochy před výtahem a v jednotlivých stanicích je na šířku chodby v poschodí a je dostatečná pro nastupování a vystupování osob na vozíku. </w:t>
      </w:r>
      <w:r w:rsidR="00775E2E">
        <w:rPr>
          <w:rFonts w:ascii="Times New Roman" w:hAnsi="Times New Roman" w:cs="Times New Roman"/>
        </w:rPr>
        <w:t>U</w:t>
      </w:r>
      <w:r w:rsidR="00CE237F">
        <w:rPr>
          <w:rFonts w:ascii="Times New Roman" w:hAnsi="Times New Roman" w:cs="Times New Roman"/>
        </w:rPr>
        <w:t xml:space="preserve">místění ovladačů pro přivolání výtahu je ve výšce </w:t>
      </w:r>
      <w:r w:rsidR="00775E2E">
        <w:rPr>
          <w:rFonts w:ascii="Times New Roman" w:hAnsi="Times New Roman" w:cs="Times New Roman"/>
        </w:rPr>
        <w:t>101</w:t>
      </w:r>
      <w:r w:rsidR="00CE237F">
        <w:rPr>
          <w:rFonts w:ascii="Times New Roman" w:hAnsi="Times New Roman" w:cs="Times New Roman"/>
        </w:rPr>
        <w:t xml:space="preserve"> cm</w:t>
      </w:r>
      <w:r w:rsidR="00775E2E">
        <w:rPr>
          <w:rFonts w:ascii="Times New Roman" w:hAnsi="Times New Roman" w:cs="Times New Roman"/>
        </w:rPr>
        <w:t>. Výtah není vybaven akustickým hlášením o pohybu klece</w:t>
      </w:r>
      <w:r w:rsidR="00CE237F">
        <w:rPr>
          <w:rFonts w:ascii="Times New Roman" w:hAnsi="Times New Roman" w:cs="Times New Roman"/>
        </w:rPr>
        <w:t xml:space="preserve">. Otevírání dveří je automatické o šířce </w:t>
      </w:r>
      <w:r w:rsidR="00775E2E">
        <w:rPr>
          <w:rFonts w:ascii="Times New Roman" w:hAnsi="Times New Roman" w:cs="Times New Roman"/>
        </w:rPr>
        <w:t>8</w:t>
      </w:r>
      <w:r w:rsidR="00CE237F">
        <w:rPr>
          <w:rFonts w:ascii="Times New Roman" w:hAnsi="Times New Roman" w:cs="Times New Roman"/>
        </w:rPr>
        <w:t>0 cm, velikost klece je o šířce 1</w:t>
      </w:r>
      <w:r w:rsidR="00775E2E">
        <w:rPr>
          <w:rFonts w:ascii="Times New Roman" w:hAnsi="Times New Roman" w:cs="Times New Roman"/>
        </w:rPr>
        <w:t>14</w:t>
      </w:r>
      <w:r w:rsidR="00CE237F">
        <w:rPr>
          <w:rFonts w:ascii="Times New Roman" w:hAnsi="Times New Roman" w:cs="Times New Roman"/>
        </w:rPr>
        <w:t xml:space="preserve"> cm a hloubce </w:t>
      </w:r>
      <w:r w:rsidR="00775E2E">
        <w:rPr>
          <w:rFonts w:ascii="Times New Roman" w:hAnsi="Times New Roman" w:cs="Times New Roman"/>
        </w:rPr>
        <w:t>140</w:t>
      </w:r>
      <w:r w:rsidR="00CE237F">
        <w:rPr>
          <w:rFonts w:ascii="Times New Roman" w:hAnsi="Times New Roman" w:cs="Times New Roman"/>
        </w:rPr>
        <w:t xml:space="preserve"> cm. Klec je vybavena madlem a sedátkem.</w:t>
      </w:r>
      <w:r w:rsidRPr="00092457">
        <w:rPr>
          <w:rFonts w:ascii="Times New Roman" w:hAnsi="Times New Roman" w:cs="Times New Roman"/>
        </w:rPr>
        <w:t xml:space="preserve"> </w:t>
      </w:r>
      <w:r w:rsidR="00CE237F">
        <w:rPr>
          <w:rFonts w:ascii="Times New Roman" w:hAnsi="Times New Roman" w:cs="Times New Roman"/>
        </w:rPr>
        <w:t xml:space="preserve">Ovládací prvky uvnitř klece </w:t>
      </w:r>
      <w:r w:rsidR="009979DF">
        <w:rPr>
          <w:rFonts w:ascii="Times New Roman" w:hAnsi="Times New Roman" w:cs="Times New Roman"/>
        </w:rPr>
        <w:t>jsou mechanické</w:t>
      </w:r>
      <w:r w:rsidR="00CE237F">
        <w:rPr>
          <w:rFonts w:ascii="Times New Roman" w:hAnsi="Times New Roman" w:cs="Times New Roman"/>
        </w:rPr>
        <w:t xml:space="preserve"> ve výšce </w:t>
      </w:r>
      <w:r w:rsidR="00775E2E">
        <w:rPr>
          <w:rFonts w:ascii="Times New Roman" w:hAnsi="Times New Roman" w:cs="Times New Roman"/>
        </w:rPr>
        <w:t>125</w:t>
      </w:r>
      <w:r w:rsidR="00CE237F">
        <w:rPr>
          <w:rFonts w:ascii="Times New Roman" w:hAnsi="Times New Roman" w:cs="Times New Roman"/>
        </w:rPr>
        <w:t xml:space="preserve"> cm</w:t>
      </w:r>
      <w:r w:rsidR="009979DF">
        <w:rPr>
          <w:rFonts w:ascii="Times New Roman" w:hAnsi="Times New Roman" w:cs="Times New Roman"/>
        </w:rPr>
        <w:t xml:space="preserve"> a</w:t>
      </w:r>
      <w:r w:rsidR="00CE237F">
        <w:rPr>
          <w:rFonts w:ascii="Times New Roman" w:hAnsi="Times New Roman" w:cs="Times New Roman"/>
        </w:rPr>
        <w:t xml:space="preserve"> jsou označena Braillovým písmem</w:t>
      </w:r>
      <w:r w:rsidR="009979DF">
        <w:rPr>
          <w:rFonts w:ascii="Times New Roman" w:hAnsi="Times New Roman" w:cs="Times New Roman"/>
        </w:rPr>
        <w:t>.</w:t>
      </w:r>
    </w:p>
    <w:p w14:paraId="13AE3FB7" w14:textId="1ECF1132" w:rsidR="00937D8E" w:rsidRDefault="00937D8E" w:rsidP="00CE237F">
      <w:pPr>
        <w:pStyle w:val="Default"/>
        <w:ind w:left="708"/>
        <w:jc w:val="both"/>
        <w:rPr>
          <w:rFonts w:ascii="Times New Roman" w:hAnsi="Times New Roman" w:cs="Times New Roman"/>
          <w:b/>
          <w:bCs/>
        </w:rPr>
      </w:pPr>
    </w:p>
    <w:p w14:paraId="05956AA6" w14:textId="77777777" w:rsidR="00BB0EFD" w:rsidRDefault="00BB0EFD" w:rsidP="00BB0EFD">
      <w:pPr>
        <w:pStyle w:val="Default"/>
        <w:numPr>
          <w:ilvl w:val="0"/>
          <w:numId w:val="1"/>
        </w:numPr>
        <w:rPr>
          <w:rFonts w:ascii="Times New Roman" w:hAnsi="Times New Roman" w:cs="Times New Roman"/>
          <w:b/>
          <w:bCs/>
        </w:rPr>
      </w:pPr>
      <w:r>
        <w:rPr>
          <w:rFonts w:ascii="Times New Roman" w:hAnsi="Times New Roman" w:cs="Times New Roman"/>
          <w:b/>
          <w:bCs/>
        </w:rPr>
        <w:t>Pohyb po budově – horizontální</w:t>
      </w:r>
    </w:p>
    <w:p w14:paraId="748CD9F8" w14:textId="6192D991" w:rsidR="00BB0EFD" w:rsidRDefault="00BB0EFD" w:rsidP="0013530A">
      <w:pPr>
        <w:pStyle w:val="Default"/>
        <w:numPr>
          <w:ilvl w:val="0"/>
          <w:numId w:val="6"/>
        </w:numPr>
        <w:rPr>
          <w:rFonts w:ascii="Times New Roman" w:hAnsi="Times New Roman" w:cs="Times New Roman"/>
          <w:b/>
          <w:bCs/>
        </w:rPr>
      </w:pPr>
      <w:r w:rsidRPr="00BB0EFD">
        <w:rPr>
          <w:rFonts w:ascii="Times New Roman" w:hAnsi="Times New Roman" w:cs="Times New Roman"/>
          <w:b/>
          <w:bCs/>
        </w:rPr>
        <w:t>Dveře</w:t>
      </w:r>
    </w:p>
    <w:p w14:paraId="09FE1A6A" w14:textId="25E4DED6" w:rsidR="00BB0EFD" w:rsidRPr="009979DF" w:rsidRDefault="009979DF" w:rsidP="002F3EC7">
      <w:pPr>
        <w:pStyle w:val="Default"/>
        <w:jc w:val="both"/>
        <w:rPr>
          <w:rFonts w:ascii="Times New Roman" w:hAnsi="Times New Roman" w:cs="Times New Roman"/>
        </w:rPr>
      </w:pPr>
      <w:r>
        <w:rPr>
          <w:rFonts w:ascii="Times New Roman" w:hAnsi="Times New Roman" w:cs="Times New Roman"/>
        </w:rPr>
        <w:t xml:space="preserve">V budově jsou převážně používány </w:t>
      </w:r>
      <w:r w:rsidR="00775E2E">
        <w:rPr>
          <w:rFonts w:ascii="Times New Roman" w:hAnsi="Times New Roman" w:cs="Times New Roman"/>
        </w:rPr>
        <w:t xml:space="preserve">buď </w:t>
      </w:r>
      <w:r>
        <w:rPr>
          <w:rFonts w:ascii="Times New Roman" w:hAnsi="Times New Roman" w:cs="Times New Roman"/>
        </w:rPr>
        <w:t xml:space="preserve">dřevěné dveře šířky 90 cm s prahem o výšce 2 cm, </w:t>
      </w:r>
      <w:r w:rsidR="00775E2E">
        <w:rPr>
          <w:rFonts w:ascii="Times New Roman" w:hAnsi="Times New Roman" w:cs="Times New Roman"/>
        </w:rPr>
        <w:t>nebo dvo</w:t>
      </w:r>
      <w:r w:rsidR="002F3EC7">
        <w:rPr>
          <w:rFonts w:ascii="Times New Roman" w:hAnsi="Times New Roman" w:cs="Times New Roman"/>
        </w:rPr>
        <w:t>u</w:t>
      </w:r>
      <w:r w:rsidR="00775E2E">
        <w:rPr>
          <w:rFonts w:ascii="Times New Roman" w:hAnsi="Times New Roman" w:cs="Times New Roman"/>
        </w:rPr>
        <w:t>křídlé dveře o šířce 12</w:t>
      </w:r>
      <w:r w:rsidR="002F3EC7">
        <w:rPr>
          <w:rFonts w:ascii="Times New Roman" w:hAnsi="Times New Roman" w:cs="Times New Roman"/>
        </w:rPr>
        <w:t>0</w:t>
      </w:r>
      <w:r w:rsidR="00775E2E">
        <w:rPr>
          <w:rFonts w:ascii="Times New Roman" w:hAnsi="Times New Roman" w:cs="Times New Roman"/>
        </w:rPr>
        <w:t xml:space="preserve"> cm s jedním křídlem o šířce 60 cm. O</w:t>
      </w:r>
      <w:r>
        <w:rPr>
          <w:rFonts w:ascii="Times New Roman" w:hAnsi="Times New Roman" w:cs="Times New Roman"/>
        </w:rPr>
        <w:t>tevírání</w:t>
      </w:r>
      <w:r w:rsidR="002F3EC7">
        <w:rPr>
          <w:rFonts w:ascii="Times New Roman" w:hAnsi="Times New Roman" w:cs="Times New Roman"/>
        </w:rPr>
        <w:t xml:space="preserve"> </w:t>
      </w:r>
      <w:r w:rsidR="00775E2E">
        <w:rPr>
          <w:rFonts w:ascii="Times New Roman" w:hAnsi="Times New Roman" w:cs="Times New Roman"/>
        </w:rPr>
        <w:t>dveří je pomocí</w:t>
      </w:r>
      <w:r>
        <w:rPr>
          <w:rFonts w:ascii="Times New Roman" w:hAnsi="Times New Roman" w:cs="Times New Roman"/>
        </w:rPr>
        <w:t xml:space="preserve"> kliky. Dveře jsou plné nebo z 2/3 prosklené. </w:t>
      </w:r>
    </w:p>
    <w:p w14:paraId="427C7BF1" w14:textId="77777777" w:rsidR="00BB0EFD" w:rsidRDefault="00BB0EFD" w:rsidP="002F3EC7">
      <w:pPr>
        <w:pStyle w:val="Default"/>
        <w:ind w:left="709"/>
        <w:jc w:val="both"/>
        <w:rPr>
          <w:rFonts w:ascii="Times New Roman" w:hAnsi="Times New Roman" w:cs="Times New Roman"/>
        </w:rPr>
      </w:pPr>
    </w:p>
    <w:p w14:paraId="1BAA9DEF" w14:textId="64E3C245" w:rsidR="00937D8E" w:rsidRPr="0013530A" w:rsidRDefault="00BB0EFD" w:rsidP="00D4480F">
      <w:pPr>
        <w:pStyle w:val="Default"/>
        <w:numPr>
          <w:ilvl w:val="0"/>
          <w:numId w:val="6"/>
        </w:numPr>
        <w:jc w:val="both"/>
        <w:rPr>
          <w:rFonts w:ascii="Times New Roman" w:hAnsi="Times New Roman" w:cs="Times New Roman"/>
          <w:b/>
          <w:bCs/>
        </w:rPr>
      </w:pPr>
      <w:r w:rsidRPr="0013530A">
        <w:rPr>
          <w:rFonts w:ascii="Times New Roman" w:hAnsi="Times New Roman" w:cs="Times New Roman"/>
          <w:b/>
          <w:bCs/>
        </w:rPr>
        <w:t>Zúžený průchod</w:t>
      </w:r>
    </w:p>
    <w:p w14:paraId="5DAA8233" w14:textId="04BD9F5C" w:rsidR="0013530A" w:rsidRDefault="009979DF" w:rsidP="00D4480F">
      <w:pPr>
        <w:pStyle w:val="Default"/>
        <w:jc w:val="both"/>
        <w:rPr>
          <w:rFonts w:ascii="Times New Roman" w:hAnsi="Times New Roman" w:cs="Times New Roman"/>
        </w:rPr>
      </w:pPr>
      <w:r>
        <w:rPr>
          <w:rFonts w:ascii="Times New Roman" w:hAnsi="Times New Roman" w:cs="Times New Roman"/>
        </w:rPr>
        <w:t xml:space="preserve">Zúžený průchod je </w:t>
      </w:r>
      <w:r w:rsidR="002F3EC7">
        <w:rPr>
          <w:rFonts w:ascii="Times New Roman" w:hAnsi="Times New Roman" w:cs="Times New Roman"/>
        </w:rPr>
        <w:t xml:space="preserve">za </w:t>
      </w:r>
      <w:r>
        <w:rPr>
          <w:rFonts w:ascii="Times New Roman" w:hAnsi="Times New Roman" w:cs="Times New Roman"/>
        </w:rPr>
        <w:t>vstupní kontrol</w:t>
      </w:r>
      <w:r w:rsidR="002F3EC7">
        <w:rPr>
          <w:rFonts w:ascii="Times New Roman" w:hAnsi="Times New Roman" w:cs="Times New Roman"/>
        </w:rPr>
        <w:t>ou</w:t>
      </w:r>
      <w:r>
        <w:rPr>
          <w:rFonts w:ascii="Times New Roman" w:hAnsi="Times New Roman" w:cs="Times New Roman"/>
        </w:rPr>
        <w:t xml:space="preserve"> v</w:t>
      </w:r>
      <w:r w:rsidR="002F3EC7">
        <w:rPr>
          <w:rFonts w:ascii="Times New Roman" w:hAnsi="Times New Roman" w:cs="Times New Roman"/>
        </w:rPr>
        <w:t> </w:t>
      </w:r>
      <w:r>
        <w:rPr>
          <w:rFonts w:ascii="Times New Roman" w:hAnsi="Times New Roman" w:cs="Times New Roman"/>
        </w:rPr>
        <w:t>přízemí</w:t>
      </w:r>
      <w:r w:rsidR="002F3EC7">
        <w:rPr>
          <w:rFonts w:ascii="Times New Roman" w:hAnsi="Times New Roman" w:cs="Times New Roman"/>
        </w:rPr>
        <w:t xml:space="preserve"> budovy B</w:t>
      </w:r>
      <w:r>
        <w:rPr>
          <w:rFonts w:ascii="Times New Roman" w:hAnsi="Times New Roman" w:cs="Times New Roman"/>
        </w:rPr>
        <w:t>, kde je prosklená stěna s</w:t>
      </w:r>
      <w:r w:rsidR="002F3EC7">
        <w:rPr>
          <w:rFonts w:ascii="Times New Roman" w:hAnsi="Times New Roman" w:cs="Times New Roman"/>
        </w:rPr>
        <w:t xml:space="preserve"> dvoukřídlími </w:t>
      </w:r>
      <w:r>
        <w:rPr>
          <w:rFonts w:ascii="Times New Roman" w:hAnsi="Times New Roman" w:cs="Times New Roman"/>
        </w:rPr>
        <w:t xml:space="preserve">dveřmi o šířce </w:t>
      </w:r>
      <w:r w:rsidR="002F3EC7">
        <w:rPr>
          <w:rFonts w:ascii="Times New Roman" w:hAnsi="Times New Roman" w:cs="Times New Roman"/>
        </w:rPr>
        <w:t>16</w:t>
      </w:r>
      <w:r>
        <w:rPr>
          <w:rFonts w:ascii="Times New Roman" w:hAnsi="Times New Roman" w:cs="Times New Roman"/>
        </w:rPr>
        <w:t>0 cm</w:t>
      </w:r>
      <w:r w:rsidR="002F3EC7">
        <w:rPr>
          <w:rFonts w:ascii="Times New Roman" w:hAnsi="Times New Roman" w:cs="Times New Roman"/>
        </w:rPr>
        <w:t xml:space="preserve"> (jedno křídlo 80 cm)</w:t>
      </w:r>
      <w:r>
        <w:rPr>
          <w:rFonts w:ascii="Times New Roman" w:hAnsi="Times New Roman" w:cs="Times New Roman"/>
        </w:rPr>
        <w:t xml:space="preserve">, otevírání pomocí čipu. Čtečka čipu </w:t>
      </w:r>
      <w:r w:rsidR="00D4480F">
        <w:rPr>
          <w:rFonts w:ascii="Times New Roman" w:hAnsi="Times New Roman" w:cs="Times New Roman"/>
        </w:rPr>
        <w:t xml:space="preserve">je </w:t>
      </w:r>
      <w:r>
        <w:rPr>
          <w:rFonts w:ascii="Times New Roman" w:hAnsi="Times New Roman" w:cs="Times New Roman"/>
        </w:rPr>
        <w:t>umístěna vlevo od dveří ve výšce 14</w:t>
      </w:r>
      <w:r w:rsidR="002F3EC7">
        <w:rPr>
          <w:rFonts w:ascii="Times New Roman" w:hAnsi="Times New Roman" w:cs="Times New Roman"/>
        </w:rPr>
        <w:t>5</w:t>
      </w:r>
      <w:r>
        <w:rPr>
          <w:rFonts w:ascii="Times New Roman" w:hAnsi="Times New Roman" w:cs="Times New Roman"/>
        </w:rPr>
        <w:t xml:space="preserve"> cm. </w:t>
      </w:r>
      <w:r w:rsidR="002F3EC7">
        <w:rPr>
          <w:rFonts w:ascii="Times New Roman" w:hAnsi="Times New Roman" w:cs="Times New Roman"/>
        </w:rPr>
        <w:t xml:space="preserve"> V 1.NP budovy A směrem k výtahu jsou v prosklené stěně dvoukřídlé dveře o šířce jednoho křídla 95 cm. Ve směru od výtahu k bufetu jsou 2 schody výšky 15 cm a v prosklené stěně dvoukřídlé dveře </w:t>
      </w:r>
      <w:r w:rsidR="005E0428">
        <w:rPr>
          <w:rFonts w:ascii="Times New Roman" w:hAnsi="Times New Roman" w:cs="Times New Roman"/>
        </w:rPr>
        <w:t xml:space="preserve">o šířce 120 cm a </w:t>
      </w:r>
      <w:r w:rsidR="002F3EC7">
        <w:rPr>
          <w:rFonts w:ascii="Times New Roman" w:hAnsi="Times New Roman" w:cs="Times New Roman"/>
        </w:rPr>
        <w:t xml:space="preserve">křídla </w:t>
      </w:r>
      <w:r w:rsidR="005E0428">
        <w:rPr>
          <w:rFonts w:ascii="Times New Roman" w:hAnsi="Times New Roman" w:cs="Times New Roman"/>
        </w:rPr>
        <w:t>60 cm.</w:t>
      </w:r>
      <w:r w:rsidR="002F3EC7">
        <w:rPr>
          <w:rFonts w:ascii="Times New Roman" w:hAnsi="Times New Roman" w:cs="Times New Roman"/>
        </w:rPr>
        <w:t xml:space="preserve"> </w:t>
      </w:r>
      <w:r w:rsidR="005E0428">
        <w:rPr>
          <w:rFonts w:ascii="Times New Roman" w:hAnsi="Times New Roman" w:cs="Times New Roman"/>
        </w:rPr>
        <w:t xml:space="preserve">V </w:t>
      </w:r>
      <w:r w:rsidR="002F3EC7">
        <w:rPr>
          <w:rFonts w:ascii="Times New Roman" w:hAnsi="Times New Roman" w:cs="Times New Roman"/>
        </w:rPr>
        <w:t>2</w:t>
      </w:r>
      <w:r>
        <w:rPr>
          <w:rFonts w:ascii="Times New Roman" w:hAnsi="Times New Roman" w:cs="Times New Roman"/>
        </w:rPr>
        <w:t>. NP budovy A</w:t>
      </w:r>
      <w:r w:rsidR="00D4480F">
        <w:rPr>
          <w:rFonts w:ascii="Times New Roman" w:hAnsi="Times New Roman" w:cs="Times New Roman"/>
        </w:rPr>
        <w:t xml:space="preserve"> jsou od výtahu prosklené stěny s</w:t>
      </w:r>
      <w:r w:rsidR="005E0428">
        <w:rPr>
          <w:rFonts w:ascii="Times New Roman" w:hAnsi="Times New Roman" w:cs="Times New Roman"/>
        </w:rPr>
        <w:t> dvoukřídlími dveřmi</w:t>
      </w:r>
      <w:r w:rsidR="00D4480F">
        <w:rPr>
          <w:rFonts w:ascii="Times New Roman" w:hAnsi="Times New Roman" w:cs="Times New Roman"/>
        </w:rPr>
        <w:t xml:space="preserve"> o šířce </w:t>
      </w:r>
      <w:r w:rsidR="005E0428">
        <w:rPr>
          <w:rFonts w:ascii="Times New Roman" w:hAnsi="Times New Roman" w:cs="Times New Roman"/>
        </w:rPr>
        <w:t>120</w:t>
      </w:r>
      <w:r w:rsidR="00D4480F">
        <w:rPr>
          <w:rFonts w:ascii="Times New Roman" w:hAnsi="Times New Roman" w:cs="Times New Roman"/>
        </w:rPr>
        <w:t xml:space="preserve"> cm, otevírané pomocí čipu. Čtečka čipu je umístěna </w:t>
      </w:r>
      <w:r w:rsidR="005E0428">
        <w:rPr>
          <w:rFonts w:ascii="Times New Roman" w:hAnsi="Times New Roman" w:cs="Times New Roman"/>
        </w:rPr>
        <w:t>vedle dveří</w:t>
      </w:r>
      <w:r w:rsidR="00D4480F">
        <w:rPr>
          <w:rFonts w:ascii="Times New Roman" w:hAnsi="Times New Roman" w:cs="Times New Roman"/>
        </w:rPr>
        <w:t xml:space="preserve"> ve výšce 1</w:t>
      </w:r>
      <w:r w:rsidR="005E0428">
        <w:rPr>
          <w:rFonts w:ascii="Times New Roman" w:hAnsi="Times New Roman" w:cs="Times New Roman"/>
        </w:rPr>
        <w:t>50</w:t>
      </w:r>
      <w:r w:rsidR="00D4480F">
        <w:rPr>
          <w:rFonts w:ascii="Times New Roman" w:hAnsi="Times New Roman" w:cs="Times New Roman"/>
        </w:rPr>
        <w:t xml:space="preserve"> cm.</w:t>
      </w:r>
    </w:p>
    <w:p w14:paraId="6A7ED8C3" w14:textId="77777777" w:rsidR="0013530A" w:rsidRDefault="0013530A" w:rsidP="0013530A">
      <w:pPr>
        <w:pStyle w:val="Default"/>
        <w:ind w:left="709"/>
        <w:rPr>
          <w:rFonts w:ascii="Times New Roman" w:hAnsi="Times New Roman" w:cs="Times New Roman"/>
        </w:rPr>
      </w:pPr>
    </w:p>
    <w:p w14:paraId="56338E5F" w14:textId="4DA800BD"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Kontrastní značení ploch</w:t>
      </w:r>
    </w:p>
    <w:p w14:paraId="76526225" w14:textId="5CE098F2" w:rsidR="0013530A" w:rsidRDefault="00D4480F" w:rsidP="00064D61">
      <w:pPr>
        <w:pStyle w:val="Default"/>
        <w:jc w:val="both"/>
        <w:rPr>
          <w:rFonts w:ascii="Times New Roman" w:hAnsi="Times New Roman" w:cs="Times New Roman"/>
        </w:rPr>
      </w:pPr>
      <w:r>
        <w:rPr>
          <w:rFonts w:ascii="Times New Roman" w:hAnsi="Times New Roman" w:cs="Times New Roman"/>
        </w:rPr>
        <w:t xml:space="preserve">V budově se nenacházejí velké prosklené plochy, přehrazující komunikační trasy. Prosklené oddělovací stěny jsou dřevěné </w:t>
      </w:r>
      <w:proofErr w:type="gramStart"/>
      <w:r>
        <w:rPr>
          <w:rFonts w:ascii="Times New Roman" w:hAnsi="Times New Roman" w:cs="Times New Roman"/>
        </w:rPr>
        <w:t>s</w:t>
      </w:r>
      <w:proofErr w:type="gramEnd"/>
      <w:r>
        <w:rPr>
          <w:rFonts w:ascii="Times New Roman" w:hAnsi="Times New Roman" w:cs="Times New Roman"/>
        </w:rPr>
        <w:t xml:space="preserve"> velikosti jednoho okénka 2</w:t>
      </w:r>
      <w:r w:rsidR="00784192">
        <w:rPr>
          <w:rFonts w:ascii="Times New Roman" w:hAnsi="Times New Roman" w:cs="Times New Roman"/>
        </w:rPr>
        <w:t>0</w:t>
      </w:r>
      <w:r>
        <w:rPr>
          <w:rFonts w:ascii="Times New Roman" w:hAnsi="Times New Roman" w:cs="Times New Roman"/>
        </w:rPr>
        <w:t>x</w:t>
      </w:r>
      <w:r w:rsidR="00784192">
        <w:rPr>
          <w:rFonts w:ascii="Times New Roman" w:hAnsi="Times New Roman" w:cs="Times New Roman"/>
        </w:rPr>
        <w:t>60</w:t>
      </w:r>
      <w:r>
        <w:rPr>
          <w:rFonts w:ascii="Times New Roman" w:hAnsi="Times New Roman" w:cs="Times New Roman"/>
        </w:rPr>
        <w:t xml:space="preserve"> cm</w:t>
      </w:r>
      <w:r w:rsidR="00784192">
        <w:rPr>
          <w:rFonts w:ascii="Times New Roman" w:hAnsi="Times New Roman" w:cs="Times New Roman"/>
        </w:rPr>
        <w:t>, případně 60x60 cm</w:t>
      </w:r>
      <w:r>
        <w:rPr>
          <w:rFonts w:ascii="Times New Roman" w:hAnsi="Times New Roman" w:cs="Times New Roman"/>
        </w:rPr>
        <w:t xml:space="preserve">. Kontrastně jsou značeny první a poslední schod </w:t>
      </w:r>
      <w:r w:rsidR="00064D61">
        <w:rPr>
          <w:rFonts w:ascii="Times New Roman" w:hAnsi="Times New Roman" w:cs="Times New Roman"/>
        </w:rPr>
        <w:t>jednotlivých schodišť a patrech budovy.</w:t>
      </w:r>
    </w:p>
    <w:p w14:paraId="61B7B6E0" w14:textId="27074DE5" w:rsidR="0013530A" w:rsidRDefault="0013530A" w:rsidP="0013530A">
      <w:pPr>
        <w:pStyle w:val="Default"/>
        <w:ind w:left="709"/>
        <w:rPr>
          <w:rFonts w:ascii="Times New Roman" w:hAnsi="Times New Roman" w:cs="Times New Roman"/>
        </w:rPr>
      </w:pPr>
    </w:p>
    <w:p w14:paraId="51FB1BB1" w14:textId="5F472CBC"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Navigační a orientační systém</w:t>
      </w:r>
    </w:p>
    <w:p w14:paraId="398120BB" w14:textId="62637FCF" w:rsidR="0053249B" w:rsidRDefault="00064D61" w:rsidP="00064D61">
      <w:pPr>
        <w:pStyle w:val="Default"/>
        <w:jc w:val="both"/>
        <w:rPr>
          <w:rFonts w:ascii="Times New Roman" w:hAnsi="Times New Roman" w:cs="Times New Roman"/>
        </w:rPr>
      </w:pPr>
      <w:r>
        <w:rPr>
          <w:rFonts w:ascii="Times New Roman" w:hAnsi="Times New Roman" w:cs="Times New Roman"/>
        </w:rPr>
        <w:t>V budově není instalován systém, který by vydával akustický signál pro osoby se zrakovým postižením. Orientační tabule nemají piktogramy. U jednotlivých dveří kanceláří je uvedeno označení organizační složky a se jménem pracovníků.</w:t>
      </w:r>
    </w:p>
    <w:p w14:paraId="5AF98FCB" w14:textId="77777777" w:rsidR="0013530A" w:rsidRDefault="0013530A" w:rsidP="0013530A">
      <w:pPr>
        <w:pStyle w:val="Default"/>
        <w:ind w:left="709"/>
        <w:rPr>
          <w:rFonts w:ascii="Times New Roman" w:hAnsi="Times New Roman" w:cs="Times New Roman"/>
        </w:rPr>
      </w:pPr>
    </w:p>
    <w:p w14:paraId="48555DCD" w14:textId="6F801BE7"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Turnikety</w:t>
      </w:r>
    </w:p>
    <w:p w14:paraId="3CBE751F" w14:textId="34932A8D" w:rsidR="0013530A" w:rsidRDefault="00064D61" w:rsidP="00064D61">
      <w:pPr>
        <w:pStyle w:val="Default"/>
        <w:jc w:val="both"/>
        <w:rPr>
          <w:rFonts w:ascii="Times New Roman" w:hAnsi="Times New Roman" w:cs="Times New Roman"/>
        </w:rPr>
      </w:pPr>
      <w:r>
        <w:rPr>
          <w:rFonts w:ascii="Times New Roman" w:hAnsi="Times New Roman" w:cs="Times New Roman"/>
        </w:rPr>
        <w:t xml:space="preserve">Turnikety jsou umístěny u hlavního vchodu u vstupní haly a jsou </w:t>
      </w:r>
      <w:r w:rsidR="002C6038">
        <w:rPr>
          <w:rFonts w:ascii="Times New Roman" w:hAnsi="Times New Roman" w:cs="Times New Roman"/>
        </w:rPr>
        <w:t>s </w:t>
      </w:r>
      <w:r>
        <w:rPr>
          <w:rFonts w:ascii="Times New Roman" w:hAnsi="Times New Roman" w:cs="Times New Roman"/>
        </w:rPr>
        <w:t>otočn</w:t>
      </w:r>
      <w:r w:rsidR="002C6038">
        <w:rPr>
          <w:rFonts w:ascii="Times New Roman" w:hAnsi="Times New Roman" w:cs="Times New Roman"/>
        </w:rPr>
        <w:t>ými rameny</w:t>
      </w:r>
      <w:r>
        <w:rPr>
          <w:rFonts w:ascii="Times New Roman" w:hAnsi="Times New Roman" w:cs="Times New Roman"/>
        </w:rPr>
        <w:t xml:space="preserve">. </w:t>
      </w:r>
      <w:r w:rsidR="002C6038">
        <w:rPr>
          <w:rFonts w:ascii="Times New Roman" w:hAnsi="Times New Roman" w:cs="Times New Roman"/>
        </w:rPr>
        <w:t xml:space="preserve">Přístup k nim je po překonání 2 schodů výšky 15 cm. </w:t>
      </w:r>
      <w:r>
        <w:rPr>
          <w:rFonts w:ascii="Times New Roman" w:hAnsi="Times New Roman" w:cs="Times New Roman"/>
        </w:rPr>
        <w:t xml:space="preserve">V případě potřeby umožní justiční stráž </w:t>
      </w:r>
      <w:proofErr w:type="gramStart"/>
      <w:r>
        <w:rPr>
          <w:rFonts w:ascii="Times New Roman" w:hAnsi="Times New Roman" w:cs="Times New Roman"/>
        </w:rPr>
        <w:t>prů</w:t>
      </w:r>
      <w:r w:rsidR="00784192">
        <w:rPr>
          <w:rFonts w:ascii="Times New Roman" w:hAnsi="Times New Roman" w:cs="Times New Roman"/>
        </w:rPr>
        <w:t xml:space="preserve">chod </w:t>
      </w:r>
      <w:r>
        <w:rPr>
          <w:rFonts w:ascii="Times New Roman" w:hAnsi="Times New Roman" w:cs="Times New Roman"/>
        </w:rPr>
        <w:t xml:space="preserve"> po</w:t>
      </w:r>
      <w:proofErr w:type="gramEnd"/>
      <w:r>
        <w:rPr>
          <w:rFonts w:ascii="Times New Roman" w:hAnsi="Times New Roman" w:cs="Times New Roman"/>
        </w:rPr>
        <w:t xml:space="preserve"> sklopení ramen turniketu.</w:t>
      </w:r>
    </w:p>
    <w:p w14:paraId="22AC518F" w14:textId="77777777" w:rsidR="0013530A" w:rsidRDefault="0013530A" w:rsidP="0013530A">
      <w:pPr>
        <w:pStyle w:val="Default"/>
        <w:ind w:left="709"/>
        <w:rPr>
          <w:rFonts w:ascii="Times New Roman" w:hAnsi="Times New Roman" w:cs="Times New Roman"/>
        </w:rPr>
      </w:pPr>
    </w:p>
    <w:p w14:paraId="6EA914FA" w14:textId="1706EBAC" w:rsidR="00BB0EFD" w:rsidRPr="0013530A" w:rsidRDefault="0013530A"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Klientská zóna</w:t>
      </w:r>
    </w:p>
    <w:p w14:paraId="77A98B6F" w14:textId="75EFAF9D" w:rsidR="0013530A" w:rsidRDefault="002C6038" w:rsidP="002C6038">
      <w:pPr>
        <w:pStyle w:val="Default"/>
        <w:jc w:val="both"/>
        <w:rPr>
          <w:rFonts w:ascii="Times New Roman" w:hAnsi="Times New Roman" w:cs="Times New Roman"/>
        </w:rPr>
      </w:pPr>
      <w:r>
        <w:rPr>
          <w:rFonts w:ascii="Times New Roman" w:hAnsi="Times New Roman" w:cs="Times New Roman"/>
        </w:rPr>
        <w:t xml:space="preserve">Ve vstupní hale </w:t>
      </w:r>
      <w:r w:rsidR="00784192">
        <w:rPr>
          <w:rFonts w:ascii="Times New Roman" w:hAnsi="Times New Roman" w:cs="Times New Roman"/>
        </w:rPr>
        <w:t>je stanoviště justiční stráží, která má přepážku do výše 115 cm a nemá část</w:t>
      </w:r>
      <w:r>
        <w:rPr>
          <w:rFonts w:ascii="Times New Roman" w:hAnsi="Times New Roman" w:cs="Times New Roman"/>
        </w:rPr>
        <w:t xml:space="preserve"> snížen</w:t>
      </w:r>
      <w:r w:rsidR="00784192">
        <w:rPr>
          <w:rFonts w:ascii="Times New Roman" w:hAnsi="Times New Roman" w:cs="Times New Roman"/>
        </w:rPr>
        <w:t>ou</w:t>
      </w:r>
      <w:r>
        <w:rPr>
          <w:rFonts w:ascii="Times New Roman" w:hAnsi="Times New Roman" w:cs="Times New Roman"/>
        </w:rPr>
        <w:t xml:space="preserve"> pro osoby pohybující se na vozíku. </w:t>
      </w:r>
      <w:r w:rsidR="009F0963">
        <w:rPr>
          <w:rFonts w:ascii="Times New Roman" w:hAnsi="Times New Roman" w:cs="Times New Roman"/>
        </w:rPr>
        <w:t>Do</w:t>
      </w:r>
      <w:r>
        <w:rPr>
          <w:rFonts w:ascii="Times New Roman" w:hAnsi="Times New Roman" w:cs="Times New Roman"/>
        </w:rPr>
        <w:t> podatelně, která je umístěna za turnikety,</w:t>
      </w:r>
      <w:r w:rsidR="0039715A">
        <w:rPr>
          <w:rFonts w:ascii="Times New Roman" w:hAnsi="Times New Roman" w:cs="Times New Roman"/>
        </w:rPr>
        <w:t xml:space="preserve"> jsou vstupní dveře šířky 90 cm s prahem o výšce 2 cm. V podatelně je přepážka o výšce </w:t>
      </w:r>
      <w:r w:rsidR="009F0963">
        <w:rPr>
          <w:rFonts w:ascii="Times New Roman" w:hAnsi="Times New Roman" w:cs="Times New Roman"/>
        </w:rPr>
        <w:t>98 cm a nemá sníženou část</w:t>
      </w:r>
      <w:r>
        <w:rPr>
          <w:rFonts w:ascii="Times New Roman" w:hAnsi="Times New Roman" w:cs="Times New Roman"/>
        </w:rPr>
        <w:t>.</w:t>
      </w:r>
      <w:r w:rsidR="009F0963">
        <w:rPr>
          <w:rFonts w:ascii="Times New Roman" w:hAnsi="Times New Roman" w:cs="Times New Roman"/>
        </w:rPr>
        <w:t xml:space="preserve"> V případě potřeby pracovnice podatelny přebírají poštu ve vstupní hale bez nutnosti překonávání bariér při vstupu na podatelnu.</w:t>
      </w:r>
      <w:r>
        <w:rPr>
          <w:rFonts w:ascii="Times New Roman" w:hAnsi="Times New Roman" w:cs="Times New Roman"/>
        </w:rPr>
        <w:t xml:space="preserve"> </w:t>
      </w:r>
      <w:r w:rsidR="009F0963">
        <w:rPr>
          <w:rFonts w:ascii="Times New Roman" w:hAnsi="Times New Roman" w:cs="Times New Roman"/>
        </w:rPr>
        <w:t xml:space="preserve"> Za turnikety je prosklená stěna s dvoukřídlími dveřmi o šířce jednoto křídla 80 cm, kterými se vstupuje do budovy B k zasedacím místnostem č. 106 a 108. </w:t>
      </w:r>
      <w:r>
        <w:rPr>
          <w:rFonts w:ascii="Times New Roman" w:hAnsi="Times New Roman" w:cs="Times New Roman"/>
        </w:rPr>
        <w:t xml:space="preserve">Vodící linie nejsou v budově provedeny a není instalován systém s indukční smyčkou pro osoby se sluchovým postižením. Není zabezpečeno tlumočení do českého znakového jazyka ani jeho přepis. </w:t>
      </w:r>
    </w:p>
    <w:p w14:paraId="522A2D59" w14:textId="371A8B1F" w:rsidR="0013530A" w:rsidRDefault="0013530A" w:rsidP="0013530A">
      <w:pPr>
        <w:pStyle w:val="Default"/>
        <w:rPr>
          <w:rFonts w:ascii="Times New Roman" w:hAnsi="Times New Roman" w:cs="Times New Roman"/>
        </w:rPr>
      </w:pPr>
    </w:p>
    <w:p w14:paraId="4C510634" w14:textId="2538E6BA" w:rsidR="0013530A" w:rsidRPr="0013530A" w:rsidRDefault="0013530A" w:rsidP="0013530A">
      <w:pPr>
        <w:pStyle w:val="Default"/>
        <w:numPr>
          <w:ilvl w:val="0"/>
          <w:numId w:val="1"/>
        </w:numPr>
        <w:rPr>
          <w:rFonts w:ascii="Times New Roman" w:hAnsi="Times New Roman" w:cs="Times New Roman"/>
          <w:b/>
          <w:bCs/>
        </w:rPr>
      </w:pPr>
      <w:r w:rsidRPr="0013530A">
        <w:rPr>
          <w:rFonts w:ascii="Times New Roman" w:hAnsi="Times New Roman" w:cs="Times New Roman"/>
          <w:b/>
          <w:bCs/>
        </w:rPr>
        <w:lastRenderedPageBreak/>
        <w:t>Bezbariérové WC</w:t>
      </w:r>
    </w:p>
    <w:p w14:paraId="13F47BAA" w14:textId="4B9CBCD9" w:rsidR="0013530A" w:rsidRPr="0013530A" w:rsidRDefault="0013530A" w:rsidP="0056234B">
      <w:pPr>
        <w:pStyle w:val="Default"/>
        <w:numPr>
          <w:ilvl w:val="0"/>
          <w:numId w:val="8"/>
        </w:numPr>
        <w:jc w:val="both"/>
        <w:rPr>
          <w:rFonts w:ascii="Times New Roman" w:hAnsi="Times New Roman" w:cs="Times New Roman"/>
          <w:b/>
          <w:bCs/>
        </w:rPr>
      </w:pPr>
      <w:r w:rsidRPr="0013530A">
        <w:rPr>
          <w:rFonts w:ascii="Times New Roman" w:hAnsi="Times New Roman" w:cs="Times New Roman"/>
          <w:b/>
          <w:bCs/>
        </w:rPr>
        <w:t>Popis umístění bezbariérového WC v budově</w:t>
      </w:r>
    </w:p>
    <w:p w14:paraId="7AAABAC4" w14:textId="7FC5DEFA" w:rsidR="0013530A" w:rsidRDefault="0056234B" w:rsidP="0056234B">
      <w:pPr>
        <w:pStyle w:val="Default"/>
        <w:jc w:val="both"/>
        <w:rPr>
          <w:rFonts w:ascii="Times New Roman" w:hAnsi="Times New Roman" w:cs="Times New Roman"/>
        </w:rPr>
      </w:pPr>
      <w:r>
        <w:rPr>
          <w:rFonts w:ascii="Times New Roman" w:hAnsi="Times New Roman" w:cs="Times New Roman"/>
        </w:rPr>
        <w:t xml:space="preserve">Pro osoby se sníženou schopností pohybu je v přízemí budovy B umístěno </w:t>
      </w:r>
      <w:r w:rsidR="00EB007A">
        <w:rPr>
          <w:rFonts w:ascii="Times New Roman" w:hAnsi="Times New Roman" w:cs="Times New Roman"/>
        </w:rPr>
        <w:t xml:space="preserve">zčásti bezbariérové </w:t>
      </w:r>
      <w:r>
        <w:rPr>
          <w:rFonts w:ascii="Times New Roman" w:hAnsi="Times New Roman" w:cs="Times New Roman"/>
        </w:rPr>
        <w:t xml:space="preserve">WC. </w:t>
      </w:r>
      <w:r w:rsidR="00EB007A">
        <w:rPr>
          <w:rFonts w:ascii="Times New Roman" w:hAnsi="Times New Roman" w:cs="Times New Roman"/>
        </w:rPr>
        <w:t>M</w:t>
      </w:r>
      <w:r>
        <w:rPr>
          <w:rFonts w:ascii="Times New Roman" w:hAnsi="Times New Roman" w:cs="Times New Roman"/>
        </w:rPr>
        <w:t>á společnou předsíňku s WC pro muže. Je označeno piktogramem bez označení v Brail</w:t>
      </w:r>
      <w:r w:rsidR="009F0963">
        <w:rPr>
          <w:rFonts w:ascii="Times New Roman" w:hAnsi="Times New Roman" w:cs="Times New Roman"/>
        </w:rPr>
        <w:t>l</w:t>
      </w:r>
      <w:r>
        <w:rPr>
          <w:rFonts w:ascii="Times New Roman" w:hAnsi="Times New Roman" w:cs="Times New Roman"/>
        </w:rPr>
        <w:t xml:space="preserve">ově písmě. </w:t>
      </w:r>
      <w:r w:rsidR="00EB007A">
        <w:rPr>
          <w:rFonts w:ascii="Times New Roman" w:hAnsi="Times New Roman" w:cs="Times New Roman"/>
        </w:rPr>
        <w:t xml:space="preserve">Vlastní </w:t>
      </w:r>
      <w:r>
        <w:rPr>
          <w:rFonts w:ascii="Times New Roman" w:hAnsi="Times New Roman" w:cs="Times New Roman"/>
        </w:rPr>
        <w:t>WC není volně přístupné, klíče jsou na stanovišti justiční stráže, kter</w:t>
      </w:r>
      <w:r w:rsidR="00EB007A">
        <w:rPr>
          <w:rFonts w:ascii="Times New Roman" w:hAnsi="Times New Roman" w:cs="Times New Roman"/>
        </w:rPr>
        <w:t>é</w:t>
      </w:r>
      <w:r>
        <w:rPr>
          <w:rFonts w:ascii="Times New Roman" w:hAnsi="Times New Roman" w:cs="Times New Roman"/>
        </w:rPr>
        <w:t xml:space="preserve"> se nachází naproti WC.  </w:t>
      </w:r>
    </w:p>
    <w:p w14:paraId="22133C64" w14:textId="77777777" w:rsidR="0013530A" w:rsidRDefault="0013530A" w:rsidP="0013530A">
      <w:pPr>
        <w:pStyle w:val="Default"/>
        <w:rPr>
          <w:rFonts w:ascii="Times New Roman" w:hAnsi="Times New Roman" w:cs="Times New Roman"/>
        </w:rPr>
      </w:pPr>
    </w:p>
    <w:p w14:paraId="0ACE166B" w14:textId="40EDFEB2"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Předsíň (pokud je kabina WC přístupná z předsíně)</w:t>
      </w:r>
    </w:p>
    <w:p w14:paraId="0550C8D6" w14:textId="41B15C2E" w:rsidR="0013530A" w:rsidRDefault="009F0963" w:rsidP="00BC7085">
      <w:pPr>
        <w:pStyle w:val="Default"/>
        <w:jc w:val="both"/>
        <w:rPr>
          <w:rFonts w:ascii="Times New Roman" w:hAnsi="Times New Roman" w:cs="Times New Roman"/>
        </w:rPr>
      </w:pPr>
      <w:r>
        <w:rPr>
          <w:rFonts w:ascii="Times New Roman" w:hAnsi="Times New Roman" w:cs="Times New Roman"/>
        </w:rPr>
        <w:t xml:space="preserve">Do předsíně se vstupuje dveřmi o šířce 80 cm s prahem o výšce 2 cm se zavíračem. </w:t>
      </w:r>
      <w:r w:rsidR="00EB007A">
        <w:rPr>
          <w:rFonts w:ascii="Times New Roman" w:hAnsi="Times New Roman" w:cs="Times New Roman"/>
        </w:rPr>
        <w:t xml:space="preserve">Předsíň WC </w:t>
      </w:r>
      <w:proofErr w:type="gramStart"/>
      <w:r w:rsidR="00EB007A">
        <w:rPr>
          <w:rFonts w:ascii="Times New Roman" w:hAnsi="Times New Roman" w:cs="Times New Roman"/>
        </w:rPr>
        <w:t>je  o</w:t>
      </w:r>
      <w:proofErr w:type="gramEnd"/>
      <w:r w:rsidR="00EB007A">
        <w:rPr>
          <w:rFonts w:ascii="Times New Roman" w:hAnsi="Times New Roman" w:cs="Times New Roman"/>
        </w:rPr>
        <w:t xml:space="preserve"> šířce </w:t>
      </w:r>
      <w:r>
        <w:rPr>
          <w:rFonts w:ascii="Times New Roman" w:hAnsi="Times New Roman" w:cs="Times New Roman"/>
        </w:rPr>
        <w:t>290 cm</w:t>
      </w:r>
      <w:r w:rsidR="00EB007A">
        <w:rPr>
          <w:rFonts w:ascii="Times New Roman" w:hAnsi="Times New Roman" w:cs="Times New Roman"/>
        </w:rPr>
        <w:t xml:space="preserve"> a hloubce 1</w:t>
      </w:r>
      <w:r>
        <w:rPr>
          <w:rFonts w:ascii="Times New Roman" w:hAnsi="Times New Roman" w:cs="Times New Roman"/>
        </w:rPr>
        <w:t>40 c</w:t>
      </w:r>
      <w:r w:rsidR="00EB007A">
        <w:rPr>
          <w:rFonts w:ascii="Times New Roman" w:hAnsi="Times New Roman" w:cs="Times New Roman"/>
        </w:rPr>
        <w:t>m. Dveře předsíně se otevírají dovnitř předsíně. Je zde umístěno společné umyvadlo pro WC muži a otevírají se do tohoto prostoru dveře od pisoárů mužů.</w:t>
      </w:r>
    </w:p>
    <w:p w14:paraId="27051685" w14:textId="77777777" w:rsidR="0013530A" w:rsidRDefault="0013530A" w:rsidP="0013530A">
      <w:pPr>
        <w:pStyle w:val="Default"/>
        <w:rPr>
          <w:rFonts w:ascii="Times New Roman" w:hAnsi="Times New Roman" w:cs="Times New Roman"/>
        </w:rPr>
      </w:pPr>
    </w:p>
    <w:p w14:paraId="3D8D58EB" w14:textId="1D69F1F0"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Dveře kabiny</w:t>
      </w:r>
    </w:p>
    <w:p w14:paraId="00793D77" w14:textId="6259CDA2" w:rsidR="0013530A" w:rsidRDefault="00072FB6" w:rsidP="00BC7085">
      <w:pPr>
        <w:pStyle w:val="Default"/>
        <w:jc w:val="both"/>
        <w:rPr>
          <w:rFonts w:ascii="Times New Roman" w:hAnsi="Times New Roman" w:cs="Times New Roman"/>
        </w:rPr>
      </w:pPr>
      <w:r>
        <w:rPr>
          <w:rFonts w:ascii="Times New Roman" w:hAnsi="Times New Roman" w:cs="Times New Roman"/>
        </w:rPr>
        <w:t>Dveře kabiny mají šířku 90 cm,</w:t>
      </w:r>
      <w:r w:rsidR="00BC7085">
        <w:rPr>
          <w:rFonts w:ascii="Times New Roman" w:hAnsi="Times New Roman" w:cs="Times New Roman"/>
        </w:rPr>
        <w:t xml:space="preserve"> bez prahu</w:t>
      </w:r>
      <w:r>
        <w:rPr>
          <w:rFonts w:ascii="Times New Roman" w:hAnsi="Times New Roman" w:cs="Times New Roman"/>
        </w:rPr>
        <w:t>, otevírání je do předsíně. Dveře nemají madlo, zavírání kabiny je pomocí kliky a klasického zámku s klíčem.</w:t>
      </w:r>
    </w:p>
    <w:p w14:paraId="04733605" w14:textId="77777777" w:rsidR="0013530A" w:rsidRDefault="0013530A" w:rsidP="0013530A">
      <w:pPr>
        <w:pStyle w:val="Default"/>
        <w:ind w:left="708"/>
        <w:rPr>
          <w:rFonts w:ascii="Times New Roman" w:hAnsi="Times New Roman" w:cs="Times New Roman"/>
        </w:rPr>
      </w:pPr>
    </w:p>
    <w:p w14:paraId="5F37B910" w14:textId="4637A45E"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 xml:space="preserve">Kabina </w:t>
      </w:r>
    </w:p>
    <w:p w14:paraId="5FA99572" w14:textId="78E0DD91" w:rsidR="0013530A" w:rsidRDefault="00072FB6" w:rsidP="00BC7085">
      <w:pPr>
        <w:pStyle w:val="Default"/>
        <w:jc w:val="both"/>
        <w:rPr>
          <w:rFonts w:ascii="Times New Roman" w:hAnsi="Times New Roman" w:cs="Times New Roman"/>
        </w:rPr>
      </w:pPr>
      <w:r>
        <w:rPr>
          <w:rFonts w:ascii="Times New Roman" w:hAnsi="Times New Roman" w:cs="Times New Roman"/>
        </w:rPr>
        <w:t>Kabina je o šířce a hloubce 1</w:t>
      </w:r>
      <w:r w:rsidR="00BC7085">
        <w:rPr>
          <w:rFonts w:ascii="Times New Roman" w:hAnsi="Times New Roman" w:cs="Times New Roman"/>
        </w:rPr>
        <w:t>4</w:t>
      </w:r>
      <w:r>
        <w:rPr>
          <w:rFonts w:ascii="Times New Roman" w:hAnsi="Times New Roman" w:cs="Times New Roman"/>
        </w:rPr>
        <w:t>0 x 1</w:t>
      </w:r>
      <w:r w:rsidR="00BC7085">
        <w:rPr>
          <w:rFonts w:ascii="Times New Roman" w:hAnsi="Times New Roman" w:cs="Times New Roman"/>
        </w:rPr>
        <w:t>45</w:t>
      </w:r>
      <w:r>
        <w:rPr>
          <w:rFonts w:ascii="Times New Roman" w:hAnsi="Times New Roman" w:cs="Times New Roman"/>
        </w:rPr>
        <w:t xml:space="preserve"> cm. Vlevo od dveří je umyvadlo a WC mísa se sklopnými madly. </w:t>
      </w:r>
      <w:r w:rsidR="00A84A7C">
        <w:rPr>
          <w:rFonts w:ascii="Times New Roman" w:hAnsi="Times New Roman" w:cs="Times New Roman"/>
        </w:rPr>
        <w:t>Vypínač o</w:t>
      </w:r>
      <w:r>
        <w:rPr>
          <w:rFonts w:ascii="Times New Roman" w:hAnsi="Times New Roman" w:cs="Times New Roman"/>
        </w:rPr>
        <w:t xml:space="preserve">světlení kabiny </w:t>
      </w:r>
      <w:r w:rsidR="00A84A7C">
        <w:rPr>
          <w:rFonts w:ascii="Times New Roman" w:hAnsi="Times New Roman" w:cs="Times New Roman"/>
        </w:rPr>
        <w:t>je vpravo ve výšce 120 cm.</w:t>
      </w:r>
    </w:p>
    <w:p w14:paraId="62F02441" w14:textId="77777777" w:rsidR="0013530A" w:rsidRDefault="0013530A" w:rsidP="0013530A">
      <w:pPr>
        <w:pStyle w:val="Default"/>
        <w:ind w:left="708"/>
        <w:rPr>
          <w:rFonts w:ascii="Times New Roman" w:hAnsi="Times New Roman" w:cs="Times New Roman"/>
        </w:rPr>
      </w:pPr>
    </w:p>
    <w:p w14:paraId="1506F32C" w14:textId="24F3CF40"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Vybavení kabiny</w:t>
      </w:r>
    </w:p>
    <w:p w14:paraId="38628EE3" w14:textId="10709D1B" w:rsidR="0013530A" w:rsidRDefault="00A84A7C" w:rsidP="00A84A7C">
      <w:pPr>
        <w:pStyle w:val="Default"/>
        <w:jc w:val="both"/>
        <w:rPr>
          <w:rFonts w:ascii="Times New Roman" w:hAnsi="Times New Roman" w:cs="Times New Roman"/>
        </w:rPr>
      </w:pPr>
      <w:r>
        <w:rPr>
          <w:rFonts w:ascii="Times New Roman" w:hAnsi="Times New Roman" w:cs="Times New Roman"/>
        </w:rPr>
        <w:t>Záchodová mísa je umístě</w:t>
      </w:r>
      <w:r w:rsidR="00BC7085">
        <w:rPr>
          <w:rFonts w:ascii="Times New Roman" w:hAnsi="Times New Roman" w:cs="Times New Roman"/>
        </w:rPr>
        <w:t>20</w:t>
      </w:r>
      <w:r>
        <w:rPr>
          <w:rFonts w:ascii="Times New Roman" w:hAnsi="Times New Roman" w:cs="Times New Roman"/>
        </w:rPr>
        <w:t xml:space="preserve">a </w:t>
      </w:r>
      <w:proofErr w:type="gramStart"/>
      <w:r w:rsidR="00BC7085">
        <w:rPr>
          <w:rFonts w:ascii="Times New Roman" w:hAnsi="Times New Roman" w:cs="Times New Roman"/>
        </w:rPr>
        <w:t>vlevo  u</w:t>
      </w:r>
      <w:proofErr w:type="gramEnd"/>
      <w:r w:rsidR="00BC7085">
        <w:rPr>
          <w:rFonts w:ascii="Times New Roman" w:hAnsi="Times New Roman" w:cs="Times New Roman"/>
        </w:rPr>
        <w:t xml:space="preserve"> stěny </w:t>
      </w:r>
      <w:r>
        <w:rPr>
          <w:rFonts w:ascii="Times New Roman" w:hAnsi="Times New Roman" w:cs="Times New Roman"/>
        </w:rPr>
        <w:t>kabin</w:t>
      </w:r>
      <w:r w:rsidR="00BC7085">
        <w:rPr>
          <w:rFonts w:ascii="Times New Roman" w:hAnsi="Times New Roman" w:cs="Times New Roman"/>
        </w:rPr>
        <w:t>y</w:t>
      </w:r>
      <w:r>
        <w:rPr>
          <w:rFonts w:ascii="Times New Roman" w:hAnsi="Times New Roman" w:cs="Times New Roman"/>
        </w:rPr>
        <w:t>,</w:t>
      </w:r>
      <w:r w:rsidR="00BC7085">
        <w:rPr>
          <w:rFonts w:ascii="Times New Roman" w:hAnsi="Times New Roman" w:cs="Times New Roman"/>
        </w:rPr>
        <w:t xml:space="preserve"> </w:t>
      </w:r>
      <w:r>
        <w:rPr>
          <w:rFonts w:ascii="Times New Roman" w:hAnsi="Times New Roman" w:cs="Times New Roman"/>
        </w:rPr>
        <w:t>výška horní hrany sedátka je 5</w:t>
      </w:r>
      <w:r w:rsidR="00BC7085">
        <w:rPr>
          <w:rFonts w:ascii="Times New Roman" w:hAnsi="Times New Roman" w:cs="Times New Roman"/>
        </w:rPr>
        <w:t>2</w:t>
      </w:r>
      <w:r>
        <w:rPr>
          <w:rFonts w:ascii="Times New Roman" w:hAnsi="Times New Roman" w:cs="Times New Roman"/>
        </w:rPr>
        <w:t xml:space="preserve"> cm, vzdálenost ke stěně vlevo 30 cm, vpravo </w:t>
      </w:r>
      <w:r w:rsidR="00BC7085">
        <w:rPr>
          <w:rFonts w:ascii="Times New Roman" w:hAnsi="Times New Roman" w:cs="Times New Roman"/>
        </w:rPr>
        <w:t>85 cm</w:t>
      </w:r>
      <w:r>
        <w:rPr>
          <w:rFonts w:ascii="Times New Roman" w:hAnsi="Times New Roman" w:cs="Times New Roman"/>
        </w:rPr>
        <w:t xml:space="preserve">, splachovadlo se nachází za mísou, madla jsou sklopná na obou stranách sedátka. Umyvadlo keramické šířky 60 cm ve výšce horní hrany </w:t>
      </w:r>
      <w:r w:rsidR="00BC7085">
        <w:rPr>
          <w:rFonts w:ascii="Times New Roman" w:hAnsi="Times New Roman" w:cs="Times New Roman"/>
        </w:rPr>
        <w:t>85</w:t>
      </w:r>
      <w:r>
        <w:rPr>
          <w:rFonts w:ascii="Times New Roman" w:hAnsi="Times New Roman" w:cs="Times New Roman"/>
        </w:rPr>
        <w:t xml:space="preserve"> cm, umožňuje podjezd a baterie je páková. Zrcadlo je umístěno </w:t>
      </w:r>
      <w:r w:rsidR="009F179D">
        <w:rPr>
          <w:rFonts w:ascii="Times New Roman" w:hAnsi="Times New Roman" w:cs="Times New Roman"/>
        </w:rPr>
        <w:t xml:space="preserve">na pravé straně kabiny naproti </w:t>
      </w:r>
      <w:r>
        <w:rPr>
          <w:rFonts w:ascii="Times New Roman" w:hAnsi="Times New Roman" w:cs="Times New Roman"/>
        </w:rPr>
        <w:t>umyvadlu</w:t>
      </w:r>
      <w:r w:rsidR="009F179D">
        <w:rPr>
          <w:rFonts w:ascii="Times New Roman" w:hAnsi="Times New Roman" w:cs="Times New Roman"/>
        </w:rPr>
        <w:t xml:space="preserve"> a má velikost 30 x 40 cm. V kabině není signalizační systém nouzového volání.</w:t>
      </w:r>
    </w:p>
    <w:p w14:paraId="4A902F96" w14:textId="51DD2D42" w:rsidR="0013530A" w:rsidRDefault="0013530A" w:rsidP="00A84A7C">
      <w:pPr>
        <w:pStyle w:val="Default"/>
        <w:ind w:left="708"/>
        <w:jc w:val="both"/>
        <w:rPr>
          <w:rFonts w:ascii="Times New Roman" w:hAnsi="Times New Roman" w:cs="Times New Roman"/>
        </w:rPr>
      </w:pPr>
    </w:p>
    <w:p w14:paraId="2D1E0F2D" w14:textId="55D60E49" w:rsidR="0013530A" w:rsidRPr="0053249B" w:rsidRDefault="0013530A" w:rsidP="0013530A">
      <w:pPr>
        <w:pStyle w:val="Default"/>
        <w:numPr>
          <w:ilvl w:val="0"/>
          <w:numId w:val="8"/>
        </w:numPr>
        <w:rPr>
          <w:rFonts w:ascii="Times New Roman" w:hAnsi="Times New Roman" w:cs="Times New Roman"/>
          <w:b/>
          <w:bCs/>
        </w:rPr>
      </w:pPr>
      <w:r w:rsidRPr="0053249B">
        <w:rPr>
          <w:rFonts w:ascii="Times New Roman" w:hAnsi="Times New Roman" w:cs="Times New Roman"/>
          <w:b/>
          <w:bCs/>
        </w:rPr>
        <w:t>Další vyb</w:t>
      </w:r>
      <w:r w:rsidR="0053249B" w:rsidRPr="0053249B">
        <w:rPr>
          <w:rFonts w:ascii="Times New Roman" w:hAnsi="Times New Roman" w:cs="Times New Roman"/>
          <w:b/>
          <w:bCs/>
        </w:rPr>
        <w:t>avení</w:t>
      </w:r>
    </w:p>
    <w:p w14:paraId="4EDA9272" w14:textId="1EE38747" w:rsidR="0053249B" w:rsidRDefault="009F179D" w:rsidP="000D2D91">
      <w:pPr>
        <w:pStyle w:val="Default"/>
        <w:jc w:val="both"/>
        <w:rPr>
          <w:rFonts w:ascii="Times New Roman" w:hAnsi="Times New Roman" w:cs="Times New Roman"/>
        </w:rPr>
      </w:pPr>
      <w:r>
        <w:rPr>
          <w:rFonts w:ascii="Times New Roman" w:hAnsi="Times New Roman" w:cs="Times New Roman"/>
        </w:rPr>
        <w:t xml:space="preserve">V kabině nejsou žádné další zařizovací předměty (jako např. přebalovací pult, sprcha, </w:t>
      </w:r>
      <w:r w:rsidR="00BC7085">
        <w:rPr>
          <w:rFonts w:ascii="Times New Roman" w:hAnsi="Times New Roman" w:cs="Times New Roman"/>
        </w:rPr>
        <w:t>vana</w:t>
      </w:r>
      <w:r>
        <w:rPr>
          <w:rFonts w:ascii="Times New Roman" w:hAnsi="Times New Roman" w:cs="Times New Roman"/>
        </w:rPr>
        <w:t xml:space="preserve"> atp.).</w:t>
      </w:r>
    </w:p>
    <w:p w14:paraId="0FEEDC51" w14:textId="77777777" w:rsidR="0053249B" w:rsidRDefault="0053249B" w:rsidP="0053249B">
      <w:pPr>
        <w:pStyle w:val="Default"/>
        <w:rPr>
          <w:rFonts w:ascii="Times New Roman" w:hAnsi="Times New Roman" w:cs="Times New Roman"/>
        </w:rPr>
      </w:pPr>
    </w:p>
    <w:p w14:paraId="66BE4EDF" w14:textId="14FB736C" w:rsidR="0013530A" w:rsidRDefault="00D80442" w:rsidP="00D80442">
      <w:pPr>
        <w:pStyle w:val="Default"/>
        <w:numPr>
          <w:ilvl w:val="0"/>
          <w:numId w:val="1"/>
        </w:numPr>
        <w:rPr>
          <w:rFonts w:ascii="Times New Roman" w:hAnsi="Times New Roman" w:cs="Times New Roman"/>
          <w:b/>
          <w:bCs/>
        </w:rPr>
      </w:pPr>
      <w:r w:rsidRPr="00D80442">
        <w:rPr>
          <w:rFonts w:ascii="Times New Roman" w:hAnsi="Times New Roman" w:cs="Times New Roman"/>
          <w:b/>
          <w:bCs/>
        </w:rPr>
        <w:t>Ostatní důležitá upozornění pro OZP</w:t>
      </w:r>
    </w:p>
    <w:p w14:paraId="0D87AC90" w14:textId="21D072BB" w:rsidR="009F179D" w:rsidRPr="009F179D" w:rsidRDefault="009F179D" w:rsidP="005D5198">
      <w:pPr>
        <w:pStyle w:val="Default"/>
        <w:jc w:val="both"/>
        <w:rPr>
          <w:rFonts w:ascii="Times New Roman" w:hAnsi="Times New Roman" w:cs="Times New Roman"/>
        </w:rPr>
      </w:pPr>
      <w:r w:rsidRPr="009F179D">
        <w:rPr>
          <w:rFonts w:ascii="Times New Roman" w:hAnsi="Times New Roman" w:cs="Times New Roman"/>
        </w:rPr>
        <w:t xml:space="preserve">Pro </w:t>
      </w:r>
      <w:r>
        <w:rPr>
          <w:rFonts w:ascii="Times New Roman" w:hAnsi="Times New Roman" w:cs="Times New Roman"/>
        </w:rPr>
        <w:t>OZP je v budově přístupná hlavně zasedací místnost</w:t>
      </w:r>
      <w:r w:rsidR="00BC7085">
        <w:rPr>
          <w:rFonts w:ascii="Times New Roman" w:hAnsi="Times New Roman" w:cs="Times New Roman"/>
        </w:rPr>
        <w:t>i</w:t>
      </w:r>
      <w:r>
        <w:rPr>
          <w:rFonts w:ascii="Times New Roman" w:hAnsi="Times New Roman" w:cs="Times New Roman"/>
        </w:rPr>
        <w:t xml:space="preserve"> č. 10</w:t>
      </w:r>
      <w:r w:rsidR="00BC7085">
        <w:rPr>
          <w:rFonts w:ascii="Times New Roman" w:hAnsi="Times New Roman" w:cs="Times New Roman"/>
        </w:rPr>
        <w:t>6</w:t>
      </w:r>
      <w:r>
        <w:rPr>
          <w:rFonts w:ascii="Times New Roman" w:hAnsi="Times New Roman" w:cs="Times New Roman"/>
        </w:rPr>
        <w:t xml:space="preserve"> a 10</w:t>
      </w:r>
      <w:r w:rsidR="00BC7085">
        <w:rPr>
          <w:rFonts w:ascii="Times New Roman" w:hAnsi="Times New Roman" w:cs="Times New Roman"/>
        </w:rPr>
        <w:t>8</w:t>
      </w:r>
      <w:r>
        <w:rPr>
          <w:rFonts w:ascii="Times New Roman" w:hAnsi="Times New Roman" w:cs="Times New Roman"/>
        </w:rPr>
        <w:t xml:space="preserve">, které se nacházejí v přízemí budovy B a mají bezbariérový přístup. Velká zasedací místnost č. 332, která </w:t>
      </w:r>
      <w:r w:rsidR="00805D98">
        <w:rPr>
          <w:rFonts w:ascii="Times New Roman" w:hAnsi="Times New Roman" w:cs="Times New Roman"/>
        </w:rPr>
        <w:t>je umístěna ve</w:t>
      </w:r>
      <w:r>
        <w:rPr>
          <w:rFonts w:ascii="Times New Roman" w:hAnsi="Times New Roman" w:cs="Times New Roman"/>
        </w:rPr>
        <w:t xml:space="preserve"> 2. NP budovy A, je pro OZP </w:t>
      </w:r>
      <w:r w:rsidR="00805D98">
        <w:rPr>
          <w:rFonts w:ascii="Times New Roman" w:hAnsi="Times New Roman" w:cs="Times New Roman"/>
        </w:rPr>
        <w:t xml:space="preserve">(vozíčkáře) </w:t>
      </w:r>
      <w:r>
        <w:rPr>
          <w:rFonts w:ascii="Times New Roman" w:hAnsi="Times New Roman" w:cs="Times New Roman"/>
        </w:rPr>
        <w:t xml:space="preserve">přístupná </w:t>
      </w:r>
      <w:r w:rsidR="00BC7085">
        <w:rPr>
          <w:rFonts w:ascii="Times New Roman" w:hAnsi="Times New Roman" w:cs="Times New Roman"/>
        </w:rPr>
        <w:t>výtahem, ale</w:t>
      </w:r>
      <w:r>
        <w:rPr>
          <w:rFonts w:ascii="Times New Roman" w:hAnsi="Times New Roman" w:cs="Times New Roman"/>
        </w:rPr>
        <w:t xml:space="preserve"> po překonání </w:t>
      </w:r>
      <w:r w:rsidR="005D5198">
        <w:rPr>
          <w:rFonts w:ascii="Times New Roman" w:hAnsi="Times New Roman" w:cs="Times New Roman"/>
        </w:rPr>
        <w:t>11</w:t>
      </w:r>
      <w:r w:rsidR="00BC7085">
        <w:rPr>
          <w:rFonts w:ascii="Times New Roman" w:hAnsi="Times New Roman" w:cs="Times New Roman"/>
        </w:rPr>
        <w:t xml:space="preserve"> schodů </w:t>
      </w:r>
      <w:r>
        <w:rPr>
          <w:rFonts w:ascii="Times New Roman" w:hAnsi="Times New Roman" w:cs="Times New Roman"/>
        </w:rPr>
        <w:t>schodiště v průjezdu do budovy</w:t>
      </w:r>
      <w:r w:rsidR="00F92377">
        <w:rPr>
          <w:rFonts w:ascii="Times New Roman" w:hAnsi="Times New Roman" w:cs="Times New Roman"/>
        </w:rPr>
        <w:t xml:space="preserve"> a navazujících vstupních prosklených dveří u schodiště v 1. NP. Bariérové schodiště lze překonat pouze </w:t>
      </w:r>
      <w:r w:rsidR="00B02DAD">
        <w:rPr>
          <w:rFonts w:ascii="Times New Roman" w:hAnsi="Times New Roman" w:cs="Times New Roman"/>
        </w:rPr>
        <w:t>za pomoci justiční stráže p</w:t>
      </w:r>
      <w:r w:rsidR="00F92377">
        <w:rPr>
          <w:rFonts w:ascii="Times New Roman" w:hAnsi="Times New Roman" w:cs="Times New Roman"/>
        </w:rPr>
        <w:t>o</w:t>
      </w:r>
      <w:r w:rsidR="005D5198">
        <w:rPr>
          <w:rFonts w:ascii="Times New Roman" w:hAnsi="Times New Roman" w:cs="Times New Roman"/>
        </w:rPr>
        <w:t xml:space="preserve"> instalaci </w:t>
      </w:r>
      <w:r w:rsidR="00F92377">
        <w:rPr>
          <w:rFonts w:ascii="Times New Roman" w:hAnsi="Times New Roman" w:cs="Times New Roman"/>
        </w:rPr>
        <w:t xml:space="preserve">kovových </w:t>
      </w:r>
      <w:r w:rsidR="005D5198">
        <w:rPr>
          <w:rFonts w:ascii="Times New Roman" w:hAnsi="Times New Roman" w:cs="Times New Roman"/>
        </w:rPr>
        <w:t>ližin</w:t>
      </w:r>
      <w:r w:rsidR="00B02DAD">
        <w:rPr>
          <w:rFonts w:ascii="Times New Roman" w:hAnsi="Times New Roman" w:cs="Times New Roman"/>
        </w:rPr>
        <w:t xml:space="preserve"> na scho</w:t>
      </w:r>
      <w:r w:rsidR="00F92377">
        <w:rPr>
          <w:rFonts w:ascii="Times New Roman" w:hAnsi="Times New Roman" w:cs="Times New Roman"/>
        </w:rPr>
        <w:t>dech</w:t>
      </w:r>
      <w:r w:rsidR="005D5198">
        <w:rPr>
          <w:rFonts w:ascii="Times New Roman" w:hAnsi="Times New Roman" w:cs="Times New Roman"/>
        </w:rPr>
        <w:t>.</w:t>
      </w:r>
    </w:p>
    <w:sectPr w:rsidR="009F179D" w:rsidRPr="009F1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0917"/>
    <w:multiLevelType w:val="hybridMultilevel"/>
    <w:tmpl w:val="E95E40C0"/>
    <w:lvl w:ilvl="0" w:tplc="2FFE9B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FF21B33"/>
    <w:multiLevelType w:val="hybridMultilevel"/>
    <w:tmpl w:val="97FE5D5C"/>
    <w:lvl w:ilvl="0" w:tplc="7924E6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9759CC"/>
    <w:multiLevelType w:val="hybridMultilevel"/>
    <w:tmpl w:val="FD0E9CE4"/>
    <w:lvl w:ilvl="0" w:tplc="415E0E02">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2C2B07"/>
    <w:multiLevelType w:val="hybridMultilevel"/>
    <w:tmpl w:val="5F2A2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B47314"/>
    <w:multiLevelType w:val="hybridMultilevel"/>
    <w:tmpl w:val="55AE7D12"/>
    <w:lvl w:ilvl="0" w:tplc="430EE6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9B00A2E"/>
    <w:multiLevelType w:val="hybridMultilevel"/>
    <w:tmpl w:val="68F8827E"/>
    <w:lvl w:ilvl="0" w:tplc="A61855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6BE45F61"/>
    <w:multiLevelType w:val="hybridMultilevel"/>
    <w:tmpl w:val="DF6EFB96"/>
    <w:lvl w:ilvl="0" w:tplc="3F7264D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392FCF"/>
    <w:multiLevelType w:val="hybridMultilevel"/>
    <w:tmpl w:val="EBE2C8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40689">
    <w:abstractNumId w:val="1"/>
  </w:num>
  <w:num w:numId="2" w16cid:durableId="1847750072">
    <w:abstractNumId w:val="6"/>
  </w:num>
  <w:num w:numId="3" w16cid:durableId="717124686">
    <w:abstractNumId w:val="0"/>
  </w:num>
  <w:num w:numId="4" w16cid:durableId="1633093924">
    <w:abstractNumId w:val="2"/>
  </w:num>
  <w:num w:numId="5" w16cid:durableId="39138430">
    <w:abstractNumId w:val="7"/>
  </w:num>
  <w:num w:numId="6" w16cid:durableId="1570111936">
    <w:abstractNumId w:val="5"/>
  </w:num>
  <w:num w:numId="7" w16cid:durableId="138495938">
    <w:abstractNumId w:val="3"/>
  </w:num>
  <w:num w:numId="8" w16cid:durableId="16062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8E"/>
    <w:rsid w:val="00056346"/>
    <w:rsid w:val="00064D61"/>
    <w:rsid w:val="00072FB6"/>
    <w:rsid w:val="00092457"/>
    <w:rsid w:val="000D2D91"/>
    <w:rsid w:val="0013530A"/>
    <w:rsid w:val="001436BA"/>
    <w:rsid w:val="001A299B"/>
    <w:rsid w:val="002C0019"/>
    <w:rsid w:val="002C29AF"/>
    <w:rsid w:val="002C6038"/>
    <w:rsid w:val="002F3EC7"/>
    <w:rsid w:val="003204C4"/>
    <w:rsid w:val="0039715A"/>
    <w:rsid w:val="004026FA"/>
    <w:rsid w:val="00477755"/>
    <w:rsid w:val="004C3DAC"/>
    <w:rsid w:val="005053EA"/>
    <w:rsid w:val="0053249B"/>
    <w:rsid w:val="0056234B"/>
    <w:rsid w:val="005D5198"/>
    <w:rsid w:val="005E0428"/>
    <w:rsid w:val="00621C8E"/>
    <w:rsid w:val="00773682"/>
    <w:rsid w:val="00775E2E"/>
    <w:rsid w:val="00784192"/>
    <w:rsid w:val="00805D98"/>
    <w:rsid w:val="00937D8E"/>
    <w:rsid w:val="009979DF"/>
    <w:rsid w:val="009F0963"/>
    <w:rsid w:val="009F179D"/>
    <w:rsid w:val="00A84A7C"/>
    <w:rsid w:val="00B02DAD"/>
    <w:rsid w:val="00BB0EFD"/>
    <w:rsid w:val="00BC7085"/>
    <w:rsid w:val="00C573E8"/>
    <w:rsid w:val="00C8271C"/>
    <w:rsid w:val="00CE237F"/>
    <w:rsid w:val="00D368E3"/>
    <w:rsid w:val="00D4480F"/>
    <w:rsid w:val="00D45224"/>
    <w:rsid w:val="00D80442"/>
    <w:rsid w:val="00EB007A"/>
    <w:rsid w:val="00F92377"/>
    <w:rsid w:val="00FD6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8836"/>
  <w15:chartTrackingRefBased/>
  <w15:docId w15:val="{9E6585D9-8761-4C6E-8D2F-CD299B27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37D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6841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Dufek Zbyněk Ing.</dc:creator>
  <cp:keywords/>
  <dc:description/>
  <cp:lastModifiedBy>Dufek Zbyněk Ing.</cp:lastModifiedBy>
  <cp:revision>2</cp:revision>
  <dcterms:created xsi:type="dcterms:W3CDTF">2023-05-25T08:07:00Z</dcterms:created>
  <dcterms:modified xsi:type="dcterms:W3CDTF">2023-05-25T08:07:00Z</dcterms:modified>
</cp:coreProperties>
</file>